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0E884" w14:textId="77777777" w:rsidR="0060794C" w:rsidRDefault="0060794C" w:rsidP="0060794C">
      <w:pPr>
        <w:spacing w:line="360" w:lineRule="auto"/>
        <w:jc w:val="center"/>
        <w:rPr>
          <w:rFonts w:ascii="Times New Roman" w:hAnsi="Times New Roman" w:cs="Times New Roman"/>
          <w:b/>
          <w:sz w:val="28"/>
          <w:szCs w:val="28"/>
        </w:rPr>
      </w:pPr>
    </w:p>
    <w:p w14:paraId="22A4D797" w14:textId="77777777" w:rsidR="0060794C" w:rsidRDefault="0060794C" w:rsidP="0060794C">
      <w:pPr>
        <w:spacing w:line="360" w:lineRule="auto"/>
        <w:jc w:val="center"/>
        <w:rPr>
          <w:rFonts w:ascii="Times New Roman" w:hAnsi="Times New Roman" w:cs="Times New Roman"/>
          <w:b/>
          <w:sz w:val="28"/>
          <w:szCs w:val="28"/>
        </w:rPr>
      </w:pPr>
    </w:p>
    <w:p w14:paraId="22BDBC67" w14:textId="77777777" w:rsidR="0060794C" w:rsidRPr="0060794C" w:rsidRDefault="0060794C" w:rsidP="0060794C">
      <w:pPr>
        <w:spacing w:line="360" w:lineRule="auto"/>
        <w:jc w:val="center"/>
        <w:rPr>
          <w:rFonts w:ascii="Times New Roman" w:hAnsi="Times New Roman" w:cs="Times New Roman"/>
          <w:b/>
          <w:sz w:val="28"/>
          <w:szCs w:val="28"/>
        </w:rPr>
      </w:pPr>
      <w:r w:rsidRPr="0060794C">
        <w:rPr>
          <w:rFonts w:ascii="Times New Roman" w:hAnsi="Times New Roman" w:cs="Times New Roman"/>
          <w:b/>
          <w:sz w:val="28"/>
          <w:szCs w:val="28"/>
        </w:rPr>
        <w:t xml:space="preserve">Up or Down the Value Chain: </w:t>
      </w:r>
    </w:p>
    <w:p w14:paraId="63F19076" w14:textId="77777777" w:rsidR="0060794C" w:rsidRPr="0060794C" w:rsidRDefault="0060794C" w:rsidP="0060794C">
      <w:pPr>
        <w:spacing w:line="360" w:lineRule="auto"/>
        <w:jc w:val="center"/>
        <w:rPr>
          <w:rFonts w:ascii="Aksaramatee" w:hAnsi="Aksaramatee" w:cs="Aksaramatee"/>
          <w:b/>
          <w:sz w:val="28"/>
          <w:szCs w:val="28"/>
        </w:rPr>
      </w:pPr>
      <w:r w:rsidRPr="0060794C">
        <w:rPr>
          <w:rFonts w:ascii="Times New Roman" w:hAnsi="Times New Roman" w:cs="Times New Roman"/>
          <w:b/>
          <w:sz w:val="28"/>
          <w:szCs w:val="28"/>
        </w:rPr>
        <w:t>Emerging Multinationals in Globally Integrated Industries</w:t>
      </w:r>
    </w:p>
    <w:p w14:paraId="453FDEED" w14:textId="77777777" w:rsidR="0060794C" w:rsidRDefault="0060794C" w:rsidP="0060794C">
      <w:pPr>
        <w:spacing w:line="360" w:lineRule="auto"/>
        <w:rPr>
          <w:rFonts w:ascii="Times New Roman" w:hAnsi="Times New Roman" w:cs="Times New Roman"/>
          <w:sz w:val="28"/>
          <w:szCs w:val="28"/>
        </w:rPr>
      </w:pPr>
    </w:p>
    <w:p w14:paraId="07AB75CD" w14:textId="77777777" w:rsidR="00905D0A" w:rsidRDefault="00905D0A" w:rsidP="0060794C">
      <w:pPr>
        <w:spacing w:line="360" w:lineRule="auto"/>
        <w:rPr>
          <w:rFonts w:ascii="Times New Roman" w:hAnsi="Times New Roman" w:cs="Times New Roman"/>
          <w:sz w:val="28"/>
          <w:szCs w:val="28"/>
        </w:rPr>
      </w:pPr>
    </w:p>
    <w:p w14:paraId="57D2F7BD" w14:textId="77777777" w:rsidR="00905D0A" w:rsidRDefault="00905D0A" w:rsidP="0060794C">
      <w:pPr>
        <w:spacing w:line="360" w:lineRule="auto"/>
        <w:rPr>
          <w:rFonts w:ascii="Times New Roman" w:hAnsi="Times New Roman" w:cs="Times New Roman"/>
          <w:sz w:val="28"/>
          <w:szCs w:val="28"/>
        </w:rPr>
      </w:pPr>
    </w:p>
    <w:p w14:paraId="5376E553" w14:textId="77777777" w:rsidR="00905D0A" w:rsidRPr="0060794C" w:rsidRDefault="00905D0A" w:rsidP="0060794C">
      <w:pPr>
        <w:spacing w:line="360" w:lineRule="auto"/>
        <w:rPr>
          <w:rFonts w:ascii="Times New Roman" w:hAnsi="Times New Roman" w:cs="Times New Roman"/>
          <w:sz w:val="28"/>
          <w:szCs w:val="28"/>
        </w:rPr>
      </w:pPr>
    </w:p>
    <w:p w14:paraId="28EF78D9" w14:textId="77777777" w:rsidR="0060794C" w:rsidRDefault="0060794C" w:rsidP="00514E3E">
      <w:pPr>
        <w:jc w:val="center"/>
        <w:rPr>
          <w:rFonts w:ascii="Times New Roman" w:hAnsi="Times New Roman" w:cs="Times New Roman"/>
          <w:b/>
        </w:rPr>
      </w:pPr>
    </w:p>
    <w:p w14:paraId="2D5E3FBA" w14:textId="77777777" w:rsidR="0060794C" w:rsidRDefault="0060794C" w:rsidP="00514E3E">
      <w:pPr>
        <w:jc w:val="center"/>
        <w:rPr>
          <w:rFonts w:ascii="Times New Roman" w:hAnsi="Times New Roman" w:cs="Times New Roman"/>
        </w:rPr>
      </w:pPr>
      <w:r w:rsidRPr="0060794C">
        <w:rPr>
          <w:rFonts w:ascii="Times New Roman" w:hAnsi="Times New Roman" w:cs="Times New Roman"/>
        </w:rPr>
        <w:t>Pavida Pananond</w:t>
      </w:r>
    </w:p>
    <w:p w14:paraId="38843DF5" w14:textId="77777777" w:rsidR="0060794C" w:rsidRDefault="0060794C" w:rsidP="00514E3E">
      <w:pPr>
        <w:jc w:val="center"/>
        <w:rPr>
          <w:rFonts w:ascii="Times New Roman" w:hAnsi="Times New Roman" w:cs="Times New Roman"/>
        </w:rPr>
      </w:pPr>
      <w:r>
        <w:rPr>
          <w:rFonts w:ascii="Times New Roman" w:hAnsi="Times New Roman" w:cs="Times New Roman"/>
        </w:rPr>
        <w:t>Associat Professor</w:t>
      </w:r>
    </w:p>
    <w:p w14:paraId="581E4B29" w14:textId="77777777" w:rsidR="0060794C" w:rsidRDefault="0060794C" w:rsidP="00514E3E">
      <w:pPr>
        <w:jc w:val="center"/>
        <w:rPr>
          <w:rFonts w:ascii="Times New Roman" w:hAnsi="Times New Roman" w:cs="Times New Roman"/>
        </w:rPr>
      </w:pPr>
      <w:r>
        <w:rPr>
          <w:rFonts w:ascii="Times New Roman" w:hAnsi="Times New Roman" w:cs="Times New Roman"/>
        </w:rPr>
        <w:t>Department of International Business, Logistics and Transport</w:t>
      </w:r>
    </w:p>
    <w:p w14:paraId="48328135" w14:textId="77777777" w:rsidR="0060794C" w:rsidRDefault="0060794C" w:rsidP="00514E3E">
      <w:pPr>
        <w:jc w:val="center"/>
        <w:rPr>
          <w:rFonts w:ascii="Times New Roman" w:hAnsi="Times New Roman" w:cs="Times New Roman"/>
        </w:rPr>
      </w:pPr>
      <w:r>
        <w:rPr>
          <w:rFonts w:ascii="Times New Roman" w:hAnsi="Times New Roman" w:cs="Times New Roman"/>
        </w:rPr>
        <w:t>Thammasat Business School</w:t>
      </w:r>
    </w:p>
    <w:p w14:paraId="16AD96BE" w14:textId="77777777" w:rsidR="00905D0A" w:rsidRDefault="0060794C" w:rsidP="00514E3E">
      <w:pPr>
        <w:jc w:val="center"/>
        <w:rPr>
          <w:rFonts w:ascii="Times New Roman" w:hAnsi="Times New Roman" w:cs="Times New Roman"/>
        </w:rPr>
      </w:pPr>
      <w:r>
        <w:rPr>
          <w:rFonts w:ascii="Times New Roman" w:hAnsi="Times New Roman" w:cs="Times New Roman"/>
        </w:rPr>
        <w:t>Thammasat University</w:t>
      </w:r>
    </w:p>
    <w:p w14:paraId="7718917C" w14:textId="77777777" w:rsidR="00905D0A" w:rsidRDefault="00905D0A" w:rsidP="00514E3E">
      <w:pPr>
        <w:jc w:val="center"/>
        <w:rPr>
          <w:rFonts w:ascii="Times New Roman" w:hAnsi="Times New Roman" w:cs="Times New Roman"/>
        </w:rPr>
      </w:pPr>
      <w:r>
        <w:rPr>
          <w:rFonts w:ascii="Times New Roman" w:hAnsi="Times New Roman" w:cs="Times New Roman"/>
        </w:rPr>
        <w:t>Bangkok, Thailand</w:t>
      </w:r>
    </w:p>
    <w:p w14:paraId="68331DC0" w14:textId="2AEBB3A7" w:rsidR="00905D0A" w:rsidRDefault="00905D0A" w:rsidP="00514E3E">
      <w:pPr>
        <w:jc w:val="center"/>
        <w:rPr>
          <w:rFonts w:ascii="Times New Roman" w:hAnsi="Times New Roman" w:cs="Times New Roman"/>
        </w:rPr>
      </w:pPr>
      <w:hyperlink r:id="rId9" w:history="1">
        <w:r w:rsidRPr="006E42DE">
          <w:rPr>
            <w:rStyle w:val="Hyperlink"/>
            <w:rFonts w:ascii="Times New Roman" w:hAnsi="Times New Roman" w:cs="Times New Roman"/>
          </w:rPr>
          <w:t>pavida@tbs.tu.ac.th</w:t>
        </w:r>
      </w:hyperlink>
    </w:p>
    <w:p w14:paraId="405D207A" w14:textId="77777777" w:rsidR="00905D0A" w:rsidRDefault="00905D0A" w:rsidP="00514E3E">
      <w:pPr>
        <w:jc w:val="center"/>
        <w:rPr>
          <w:rFonts w:ascii="Times New Roman" w:hAnsi="Times New Roman" w:cs="Times New Roman"/>
        </w:rPr>
      </w:pPr>
    </w:p>
    <w:p w14:paraId="4FB3B545" w14:textId="77777777" w:rsidR="00905D0A" w:rsidRDefault="00905D0A" w:rsidP="00514E3E">
      <w:pPr>
        <w:jc w:val="center"/>
        <w:rPr>
          <w:rFonts w:ascii="Times New Roman" w:hAnsi="Times New Roman" w:cs="Times New Roman"/>
        </w:rPr>
      </w:pPr>
    </w:p>
    <w:p w14:paraId="3C3E06D0" w14:textId="77777777" w:rsidR="00905D0A" w:rsidRDefault="00905D0A" w:rsidP="00514E3E">
      <w:pPr>
        <w:jc w:val="center"/>
        <w:rPr>
          <w:rFonts w:ascii="Times New Roman" w:hAnsi="Times New Roman" w:cs="Times New Roman"/>
        </w:rPr>
      </w:pPr>
    </w:p>
    <w:p w14:paraId="32981EDF" w14:textId="77777777" w:rsidR="00905D0A" w:rsidRDefault="00905D0A" w:rsidP="00514E3E">
      <w:pPr>
        <w:jc w:val="center"/>
        <w:rPr>
          <w:rFonts w:ascii="Times New Roman" w:hAnsi="Times New Roman" w:cs="Times New Roman"/>
        </w:rPr>
      </w:pPr>
    </w:p>
    <w:p w14:paraId="10E52B87" w14:textId="77777777" w:rsidR="00905D0A" w:rsidRDefault="00905D0A" w:rsidP="00514E3E">
      <w:pPr>
        <w:jc w:val="center"/>
        <w:rPr>
          <w:rFonts w:ascii="Times New Roman" w:hAnsi="Times New Roman" w:cs="Times New Roman"/>
        </w:rPr>
      </w:pPr>
    </w:p>
    <w:p w14:paraId="42C39DB4" w14:textId="77777777" w:rsidR="00905D0A" w:rsidRDefault="00905D0A" w:rsidP="00514E3E">
      <w:pPr>
        <w:jc w:val="center"/>
        <w:rPr>
          <w:rFonts w:ascii="Times New Roman" w:hAnsi="Times New Roman" w:cs="Times New Roman"/>
        </w:rPr>
      </w:pPr>
    </w:p>
    <w:p w14:paraId="13488EED" w14:textId="77777777" w:rsidR="00905D0A" w:rsidRDefault="00905D0A" w:rsidP="00514E3E">
      <w:pPr>
        <w:jc w:val="center"/>
        <w:rPr>
          <w:rFonts w:ascii="Times New Roman" w:hAnsi="Times New Roman" w:cs="Times New Roman"/>
        </w:rPr>
      </w:pPr>
    </w:p>
    <w:p w14:paraId="619FD18B" w14:textId="77777777" w:rsidR="00905D0A" w:rsidRDefault="00905D0A" w:rsidP="00514E3E">
      <w:pPr>
        <w:jc w:val="center"/>
        <w:rPr>
          <w:rFonts w:ascii="Times New Roman" w:hAnsi="Times New Roman" w:cs="Times New Roman"/>
        </w:rPr>
      </w:pPr>
    </w:p>
    <w:p w14:paraId="6585DD0D" w14:textId="77777777" w:rsidR="00905D0A" w:rsidRDefault="00905D0A" w:rsidP="00514E3E">
      <w:pPr>
        <w:jc w:val="center"/>
        <w:rPr>
          <w:rFonts w:ascii="Times New Roman" w:hAnsi="Times New Roman" w:cs="Times New Roman"/>
        </w:rPr>
      </w:pPr>
    </w:p>
    <w:p w14:paraId="5B7E33AE" w14:textId="77777777" w:rsidR="00905D0A" w:rsidRDefault="00905D0A" w:rsidP="00514E3E">
      <w:pPr>
        <w:jc w:val="center"/>
        <w:rPr>
          <w:rFonts w:ascii="Times New Roman" w:hAnsi="Times New Roman" w:cs="Times New Roman"/>
        </w:rPr>
      </w:pPr>
    </w:p>
    <w:p w14:paraId="13919300" w14:textId="77777777" w:rsidR="00905D0A" w:rsidRDefault="00905D0A" w:rsidP="00514E3E">
      <w:pPr>
        <w:jc w:val="center"/>
        <w:rPr>
          <w:rFonts w:ascii="Times New Roman" w:hAnsi="Times New Roman" w:cs="Times New Roman"/>
        </w:rPr>
      </w:pPr>
    </w:p>
    <w:p w14:paraId="52C112FB" w14:textId="77777777" w:rsidR="00905D0A" w:rsidRDefault="00905D0A" w:rsidP="00514E3E">
      <w:pPr>
        <w:jc w:val="center"/>
        <w:rPr>
          <w:rFonts w:ascii="Times New Roman" w:hAnsi="Times New Roman" w:cs="Times New Roman"/>
        </w:rPr>
      </w:pPr>
    </w:p>
    <w:p w14:paraId="3BA68077" w14:textId="77777777" w:rsidR="00905D0A" w:rsidRDefault="00905D0A" w:rsidP="00905D0A">
      <w:pPr>
        <w:jc w:val="center"/>
        <w:rPr>
          <w:rFonts w:ascii="Times New Roman" w:hAnsi="Times New Roman" w:cs="Times New Roman"/>
          <w:szCs w:val="28"/>
        </w:rPr>
      </w:pPr>
      <w:r w:rsidRPr="00905D0A">
        <w:rPr>
          <w:rFonts w:ascii="Times New Roman" w:hAnsi="Times New Roman" w:cs="Times New Roman"/>
          <w:szCs w:val="28"/>
        </w:rPr>
        <w:t xml:space="preserve">Paper presented at the Third Copenhagen Conference on </w:t>
      </w:r>
    </w:p>
    <w:p w14:paraId="6F830B98" w14:textId="44726255" w:rsidR="00905D0A" w:rsidRPr="00905D0A" w:rsidRDefault="00905D0A" w:rsidP="00905D0A">
      <w:pPr>
        <w:jc w:val="center"/>
        <w:rPr>
          <w:rFonts w:ascii="Times New Roman" w:hAnsi="Times New Roman" w:cs="Times New Roman"/>
          <w:szCs w:val="28"/>
        </w:rPr>
      </w:pPr>
      <w:r w:rsidRPr="00905D0A">
        <w:rPr>
          <w:rFonts w:ascii="Times New Roman" w:hAnsi="Times New Roman" w:cs="Times New Roman"/>
          <w:szCs w:val="28"/>
        </w:rPr>
        <w:t>“’Emerging Multinationals’: Outward Investment from Emerging Economies”, Copenhagen, Denmark, 25-26 October 2012</w:t>
      </w:r>
    </w:p>
    <w:p w14:paraId="5A7F0674" w14:textId="77777777" w:rsidR="00905D0A" w:rsidRDefault="00905D0A" w:rsidP="00905D0A">
      <w:pPr>
        <w:jc w:val="center"/>
        <w:rPr>
          <w:rFonts w:ascii="Times New Roman" w:hAnsi="Times New Roman" w:cs="Times New Roman"/>
        </w:rPr>
      </w:pPr>
    </w:p>
    <w:p w14:paraId="562787A6" w14:textId="77777777" w:rsidR="00905D0A" w:rsidRDefault="00905D0A" w:rsidP="00905D0A">
      <w:pPr>
        <w:jc w:val="center"/>
        <w:rPr>
          <w:rFonts w:ascii="Times New Roman" w:hAnsi="Times New Roman" w:cs="Times New Roman"/>
        </w:rPr>
      </w:pPr>
    </w:p>
    <w:p w14:paraId="458BE0A4" w14:textId="77777777" w:rsidR="00905D0A" w:rsidRDefault="00905D0A" w:rsidP="00905D0A">
      <w:pPr>
        <w:jc w:val="center"/>
        <w:rPr>
          <w:rFonts w:ascii="Times New Roman" w:hAnsi="Times New Roman" w:cs="Times New Roman"/>
        </w:rPr>
      </w:pPr>
    </w:p>
    <w:p w14:paraId="009485F9" w14:textId="2235DEA7" w:rsidR="007928E5" w:rsidRDefault="00905D0A" w:rsidP="00905D0A">
      <w:pPr>
        <w:jc w:val="center"/>
        <w:rPr>
          <w:rFonts w:ascii="Times New Roman" w:hAnsi="Times New Roman" w:cs="Times New Roman"/>
        </w:rPr>
      </w:pPr>
      <w:r>
        <w:rPr>
          <w:rFonts w:ascii="Times New Roman" w:hAnsi="Times New Roman" w:cs="Times New Roman"/>
        </w:rPr>
        <w:br w:type="column"/>
      </w:r>
      <w:r>
        <w:rPr>
          <w:rFonts w:ascii="Times New Roman" w:hAnsi="Times New Roman" w:cs="Times New Roman"/>
        </w:rPr>
        <w:lastRenderedPageBreak/>
        <w:t xml:space="preserve"> </w:t>
      </w:r>
    </w:p>
    <w:p w14:paraId="5CE452C2" w14:textId="77777777" w:rsidR="007928E5" w:rsidRPr="00DC5FAB" w:rsidRDefault="007928E5" w:rsidP="00514E3E">
      <w:pPr>
        <w:rPr>
          <w:rFonts w:ascii="Times New Roman" w:hAnsi="Times New Roman" w:cs="Times New Roman"/>
        </w:rPr>
      </w:pPr>
    </w:p>
    <w:p w14:paraId="36BAAB1F" w14:textId="77777777" w:rsidR="00514E3E" w:rsidRDefault="00514E3E" w:rsidP="00514E3E">
      <w:pPr>
        <w:jc w:val="center"/>
        <w:rPr>
          <w:rFonts w:ascii="Times New Roman" w:hAnsi="Times New Roman" w:cs="Times New Roman"/>
          <w:b/>
        </w:rPr>
      </w:pPr>
    </w:p>
    <w:p w14:paraId="3243A632" w14:textId="77777777" w:rsidR="00514E3E" w:rsidRDefault="00514E3E" w:rsidP="00514E3E">
      <w:pPr>
        <w:jc w:val="center"/>
        <w:rPr>
          <w:rFonts w:ascii="Times New Roman" w:hAnsi="Times New Roman" w:cs="Times New Roman"/>
          <w:b/>
        </w:rPr>
      </w:pPr>
    </w:p>
    <w:p w14:paraId="11381C33" w14:textId="6FE31E81" w:rsidR="007346D4" w:rsidRDefault="007346D4" w:rsidP="00514E3E">
      <w:pPr>
        <w:jc w:val="center"/>
        <w:rPr>
          <w:rFonts w:ascii="Times New Roman" w:hAnsi="Times New Roman" w:cs="Times New Roman"/>
          <w:b/>
        </w:rPr>
      </w:pPr>
      <w:r w:rsidRPr="00DC5FAB">
        <w:rPr>
          <w:rFonts w:ascii="Times New Roman" w:hAnsi="Times New Roman" w:cs="Times New Roman"/>
          <w:b/>
        </w:rPr>
        <w:t>ABSTRACT</w:t>
      </w:r>
    </w:p>
    <w:p w14:paraId="4B36AB38" w14:textId="77777777" w:rsidR="00905D0A" w:rsidRPr="008C1CBA" w:rsidRDefault="00905D0A" w:rsidP="00514E3E">
      <w:pPr>
        <w:jc w:val="center"/>
        <w:rPr>
          <w:rFonts w:ascii="Times New Roman" w:hAnsi="Times New Roman" w:cs="Times New Roman"/>
          <w:b/>
        </w:rPr>
      </w:pPr>
      <w:bookmarkStart w:id="0" w:name="_GoBack"/>
      <w:bookmarkEnd w:id="0"/>
    </w:p>
    <w:p w14:paraId="23CE7C8A" w14:textId="77777777" w:rsidR="007928E5" w:rsidRDefault="007928E5" w:rsidP="00514E3E">
      <w:pPr>
        <w:rPr>
          <w:rFonts w:ascii="Times New Roman" w:hAnsi="Times New Roman" w:cs="Times New Roman"/>
          <w:szCs w:val="30"/>
        </w:rPr>
      </w:pPr>
      <w:r w:rsidRPr="00DC5FAB">
        <w:rPr>
          <w:rFonts w:ascii="Times New Roman" w:hAnsi="Times New Roman" w:cs="Times New Roman"/>
          <w:lang w:bidi="th-TH"/>
        </w:rPr>
        <w:t xml:space="preserve">This paper presents an overview of findings from the newly created firm-level database on Thai multinationals. </w:t>
      </w:r>
      <w:r w:rsidRPr="00DC5FAB">
        <w:rPr>
          <w:rFonts w:ascii="Times New Roman" w:hAnsi="Times New Roman" w:cs="Times New Roman"/>
        </w:rPr>
        <w:t xml:space="preserve">It shows </w:t>
      </w:r>
      <w:r w:rsidRPr="005A7A84">
        <w:rPr>
          <w:rFonts w:ascii="Times New Roman" w:hAnsi="Times New Roman" w:cs="Times New Roman"/>
          <w:szCs w:val="30"/>
        </w:rPr>
        <w:t xml:space="preserve">the importance of outward FDI from Thailand in industries that are characterized by the global value chain integration. </w:t>
      </w:r>
      <w:r w:rsidRPr="00DC5FAB">
        <w:rPr>
          <w:rFonts w:ascii="Times New Roman" w:hAnsi="Times New Roman" w:cs="Times New Roman"/>
          <w:lang w:bidi="th-TH"/>
        </w:rPr>
        <w:t>Thai multinationals with substantial OFDI activities mostly hail from industries</w:t>
      </w:r>
      <w:r>
        <w:rPr>
          <w:rFonts w:ascii="Times New Roman" w:hAnsi="Times New Roman" w:cs="Times New Roman"/>
          <w:lang w:bidi="th-TH"/>
        </w:rPr>
        <w:t xml:space="preserve"> whose value chains are globaliz</w:t>
      </w:r>
      <w:r w:rsidRPr="00DC5FAB">
        <w:rPr>
          <w:rFonts w:ascii="Times New Roman" w:hAnsi="Times New Roman" w:cs="Times New Roman"/>
          <w:lang w:bidi="th-TH"/>
        </w:rPr>
        <w:t>ed across countries, either through a producer- or buyer-driven mechanism.</w:t>
      </w:r>
      <w:r>
        <w:rPr>
          <w:rFonts w:ascii="Times New Roman" w:hAnsi="Times New Roman" w:cs="Times New Roman"/>
          <w:lang w:bidi="th-TH"/>
        </w:rPr>
        <w:t xml:space="preserve"> </w:t>
      </w:r>
      <w:r w:rsidRPr="005A7A84">
        <w:rPr>
          <w:rFonts w:ascii="Times New Roman" w:hAnsi="Times New Roman" w:cs="Times New Roman"/>
          <w:szCs w:val="30"/>
        </w:rPr>
        <w:t xml:space="preserve">We argue that local suppliers in the globally integrated industries </w:t>
      </w:r>
      <w:r>
        <w:rPr>
          <w:rFonts w:ascii="Times New Roman" w:hAnsi="Times New Roman" w:cs="Times New Roman"/>
          <w:szCs w:val="30"/>
        </w:rPr>
        <w:t>use international expansion in the direction of the dominant mechanism of the global value chain to increase their value and to counteract the control of global lead firms. These findings reinforce the need to integrate the broader context of the value chain structure to the explanation of the emergence of developing country multinationals.</w:t>
      </w:r>
    </w:p>
    <w:p w14:paraId="5F5B1C70" w14:textId="77777777" w:rsidR="00B22037" w:rsidRDefault="00B22037" w:rsidP="00514E3E">
      <w:pPr>
        <w:rPr>
          <w:rFonts w:ascii="Times New Roman" w:hAnsi="Times New Roman" w:cs="Times New Roman"/>
          <w:b/>
        </w:rPr>
      </w:pPr>
    </w:p>
    <w:p w14:paraId="1DE1AF6B" w14:textId="77777777" w:rsidR="00514E3E" w:rsidRDefault="008C1CBA" w:rsidP="00514E3E">
      <w:pPr>
        <w:rPr>
          <w:rFonts w:ascii="Times New Roman" w:hAnsi="Times New Roman" w:cs="Times New Roman"/>
        </w:rPr>
      </w:pPr>
      <w:r w:rsidRPr="008C1CBA">
        <w:rPr>
          <w:rFonts w:ascii="Times New Roman" w:hAnsi="Times New Roman" w:cs="Times New Roman"/>
          <w:b/>
        </w:rPr>
        <w:t>Keywords:</w:t>
      </w:r>
      <w:r>
        <w:rPr>
          <w:rFonts w:ascii="Times New Roman" w:hAnsi="Times New Roman" w:cs="Times New Roman"/>
          <w:b/>
        </w:rPr>
        <w:t xml:space="preserve"> </w:t>
      </w:r>
      <w:r>
        <w:rPr>
          <w:rFonts w:ascii="Times New Roman" w:hAnsi="Times New Roman" w:cs="Times New Roman"/>
        </w:rPr>
        <w:t>developing country MNEs; internationalization strategy; global value chains; emerging multinationals; small and medium-sized developing economies; Thailand</w:t>
      </w:r>
    </w:p>
    <w:p w14:paraId="52BF2747" w14:textId="77777777" w:rsidR="00514E3E" w:rsidRDefault="00514E3E" w:rsidP="00514E3E">
      <w:pPr>
        <w:rPr>
          <w:rFonts w:ascii="Times New Roman" w:hAnsi="Times New Roman" w:cs="Times New Roman"/>
          <w:b/>
        </w:rPr>
      </w:pPr>
    </w:p>
    <w:p w14:paraId="0A52B440" w14:textId="77777777" w:rsidR="00514E3E" w:rsidRDefault="00514E3E" w:rsidP="00514E3E">
      <w:pPr>
        <w:rPr>
          <w:rFonts w:ascii="Times New Roman" w:hAnsi="Times New Roman" w:cs="Times New Roman"/>
          <w:b/>
        </w:rPr>
      </w:pPr>
    </w:p>
    <w:p w14:paraId="684B8F26" w14:textId="77777777" w:rsidR="00514E3E" w:rsidRDefault="00514E3E" w:rsidP="00514E3E">
      <w:pPr>
        <w:rPr>
          <w:rFonts w:ascii="Times New Roman" w:hAnsi="Times New Roman" w:cs="Times New Roman"/>
          <w:b/>
        </w:rPr>
      </w:pPr>
    </w:p>
    <w:p w14:paraId="35BF8D7B" w14:textId="77777777" w:rsidR="00514E3E" w:rsidRDefault="00514E3E" w:rsidP="00514E3E">
      <w:pPr>
        <w:rPr>
          <w:rFonts w:ascii="Times New Roman" w:hAnsi="Times New Roman" w:cs="Times New Roman"/>
          <w:b/>
        </w:rPr>
      </w:pPr>
    </w:p>
    <w:p w14:paraId="4B047A01" w14:textId="5D2E42A2" w:rsidR="00F36E0A" w:rsidRDefault="007928E5" w:rsidP="00514E3E">
      <w:pPr>
        <w:rPr>
          <w:rFonts w:ascii="Times New Roman" w:hAnsi="Times New Roman" w:cs="Times New Roman"/>
        </w:rPr>
      </w:pPr>
      <w:r>
        <w:rPr>
          <w:rFonts w:ascii="Times New Roman" w:hAnsi="Times New Roman" w:cs="Times New Roman"/>
          <w:b/>
        </w:rPr>
        <w:t>Acknowledgement</w:t>
      </w:r>
    </w:p>
    <w:p w14:paraId="112B70A4" w14:textId="6179D31D" w:rsidR="007928E5" w:rsidRPr="008C1CBA" w:rsidRDefault="007928E5" w:rsidP="00514E3E">
      <w:pPr>
        <w:rPr>
          <w:rFonts w:ascii="Times New Roman" w:hAnsi="Times New Roman" w:cs="Times New Roman"/>
          <w:iCs/>
        </w:rPr>
      </w:pPr>
      <w:r w:rsidRPr="008C1CBA">
        <w:rPr>
          <w:rFonts w:ascii="Times New Roman" w:hAnsi="Times New Roman" w:cs="Times New Roman"/>
          <w:iCs/>
        </w:rPr>
        <w:t xml:space="preserve">This paper is based on the ‘Competitive Strategies of Thai Multinationals’ research project sponsored by the Thailand Research Fund (RSA 5280032). The author wishes to thank the Thailand Research Fund for their financial support and Naunghathai Intakhantee for her excellent research assistance. </w:t>
      </w:r>
    </w:p>
    <w:p w14:paraId="78D5AD50" w14:textId="6892373D" w:rsidR="007928E5" w:rsidRDefault="00795AC1" w:rsidP="007928E5">
      <w:pPr>
        <w:spacing w:line="480" w:lineRule="auto"/>
        <w:rPr>
          <w:rFonts w:ascii="Times New Roman" w:hAnsi="Times New Roman" w:cs="Times New Roman"/>
        </w:rPr>
      </w:pPr>
      <w:r>
        <w:rPr>
          <w:rFonts w:ascii="Times New Roman" w:hAnsi="Times New Roman" w:cs="Times New Roman"/>
        </w:rPr>
        <w:br w:type="column"/>
      </w:r>
    </w:p>
    <w:p w14:paraId="05C94279" w14:textId="19A4F686" w:rsidR="007346D4" w:rsidRPr="00DC5FAB" w:rsidRDefault="007346D4" w:rsidP="00DC5FAB">
      <w:pPr>
        <w:spacing w:line="360" w:lineRule="auto"/>
        <w:jc w:val="center"/>
        <w:rPr>
          <w:rFonts w:ascii="Times New Roman" w:hAnsi="Times New Roman" w:cs="Times New Roman"/>
          <w:b/>
          <w:bCs/>
        </w:rPr>
      </w:pPr>
      <w:r w:rsidRPr="00DC5FAB">
        <w:rPr>
          <w:rFonts w:ascii="Times New Roman" w:hAnsi="Times New Roman" w:cs="Times New Roman"/>
          <w:b/>
          <w:bCs/>
        </w:rPr>
        <w:t>INTRODUCTION</w:t>
      </w:r>
    </w:p>
    <w:p w14:paraId="1507C1B9" w14:textId="77777777" w:rsidR="0029755D" w:rsidRPr="00DC5FAB" w:rsidRDefault="0029755D" w:rsidP="00DC5FAB">
      <w:pPr>
        <w:spacing w:line="360" w:lineRule="auto"/>
        <w:jc w:val="center"/>
        <w:rPr>
          <w:rFonts w:ascii="Times New Roman" w:hAnsi="Times New Roman" w:cs="Times New Roman"/>
          <w:b/>
          <w:bCs/>
        </w:rPr>
      </w:pPr>
    </w:p>
    <w:p w14:paraId="7DC8BD4C" w14:textId="1EF849F3" w:rsidR="004F6C4B" w:rsidRDefault="000D21F2" w:rsidP="00CD4C23">
      <w:pPr>
        <w:tabs>
          <w:tab w:val="left" w:pos="5400"/>
        </w:tabs>
        <w:spacing w:line="360" w:lineRule="auto"/>
        <w:ind w:firstLine="720"/>
        <w:rPr>
          <w:rFonts w:ascii="Times New Roman" w:hAnsi="Times New Roman" w:cs="Times New Roman"/>
        </w:rPr>
      </w:pPr>
      <w:r w:rsidRPr="00DC5FAB">
        <w:rPr>
          <w:rFonts w:ascii="Times New Roman" w:hAnsi="Times New Roman" w:cs="Times New Roman"/>
        </w:rPr>
        <w:t>The increasing significance of multinational enterprises (MNEs) from developing countries is now a major feature in the global economy</w:t>
      </w:r>
      <w:r w:rsidR="0050666E" w:rsidRPr="00DC5FAB">
        <w:rPr>
          <w:rFonts w:ascii="Times New Roman" w:hAnsi="Times New Roman" w:cs="Times New Roman"/>
        </w:rPr>
        <w:t xml:space="preserve">. The aggressive expansion of </w:t>
      </w:r>
      <w:r w:rsidRPr="00DC5FAB">
        <w:rPr>
          <w:rFonts w:ascii="Times New Roman" w:hAnsi="Times New Roman" w:cs="Times New Roman"/>
        </w:rPr>
        <w:t xml:space="preserve">firms from </w:t>
      </w:r>
      <w:r w:rsidR="0050666E" w:rsidRPr="00DC5FAB">
        <w:rPr>
          <w:rFonts w:ascii="Times New Roman" w:hAnsi="Times New Roman" w:cs="Times New Roman"/>
        </w:rPr>
        <w:t xml:space="preserve">large developing economies like </w:t>
      </w:r>
      <w:r w:rsidRPr="00DC5FAB">
        <w:rPr>
          <w:rFonts w:ascii="Times New Roman" w:hAnsi="Times New Roman" w:cs="Times New Roman"/>
        </w:rPr>
        <w:t xml:space="preserve">China and India, helps intensify and enrich research interests on the issue. From being a peripheral research topic, the rise of multinationals from emerging markets has become one of the key questions addressed in the mainstream international business research as well as policy debates. </w:t>
      </w:r>
      <w:r w:rsidR="0050666E" w:rsidRPr="00DC5FAB">
        <w:rPr>
          <w:rFonts w:ascii="Times New Roman" w:hAnsi="Times New Roman" w:cs="Times New Roman"/>
        </w:rPr>
        <w:t xml:space="preserve">Yet, the current debate </w:t>
      </w:r>
      <w:r w:rsidRPr="00DC5FAB">
        <w:rPr>
          <w:rFonts w:ascii="Times New Roman" w:hAnsi="Times New Roman" w:cs="Times New Roman"/>
        </w:rPr>
        <w:t>has been predominantly based on studies of big and successful emerging MNEs from a limited group of advanced developing economies, particularly those from the Newly Industrialised Countries (NICs) of East Asia (Narula 2010). This skewed representation of dominant players from large developing economies</w:t>
      </w:r>
      <w:r w:rsidR="009422F0">
        <w:rPr>
          <w:rFonts w:ascii="Times New Roman" w:hAnsi="Times New Roman" w:cs="Times New Roman"/>
        </w:rPr>
        <w:t>, which have become more like established MNEs from developed economies,</w:t>
      </w:r>
      <w:r w:rsidRPr="00DC5FAB">
        <w:rPr>
          <w:rFonts w:ascii="Times New Roman" w:hAnsi="Times New Roman" w:cs="Times New Roman"/>
        </w:rPr>
        <w:t xml:space="preserve"> may not fully represent </w:t>
      </w:r>
      <w:r w:rsidR="009422F0">
        <w:rPr>
          <w:rFonts w:ascii="Times New Roman" w:hAnsi="Times New Roman" w:cs="Times New Roman"/>
        </w:rPr>
        <w:t xml:space="preserve">the patterns followed by firms from smaller developing economies like </w:t>
      </w:r>
      <w:r w:rsidR="006E6016" w:rsidRPr="00DC5FAB">
        <w:rPr>
          <w:rFonts w:ascii="Times New Roman" w:hAnsi="Times New Roman" w:cs="Times New Roman"/>
        </w:rPr>
        <w:t xml:space="preserve">those from Southeast Asia. Different from the like of Haier or Lenovo, whose global emergence largely depended </w:t>
      </w:r>
      <w:r w:rsidR="006B7256" w:rsidRPr="00DC5FAB">
        <w:rPr>
          <w:rFonts w:ascii="Times New Roman" w:hAnsi="Times New Roman" w:cs="Times New Roman"/>
        </w:rPr>
        <w:t xml:space="preserve">on rapid and aggressive moves that allowed them to leapfrog into </w:t>
      </w:r>
      <w:r w:rsidR="000830B7" w:rsidRPr="00DC5FAB">
        <w:rPr>
          <w:rFonts w:ascii="Times New Roman" w:hAnsi="Times New Roman" w:cs="Times New Roman"/>
        </w:rPr>
        <w:t xml:space="preserve">a more advanced technological sphere, latecomer firms from Southeast Asia generally emerge as suppliers to </w:t>
      </w:r>
      <w:r w:rsidR="004F6C4B">
        <w:rPr>
          <w:rFonts w:ascii="Times New Roman" w:hAnsi="Times New Roman" w:cs="Times New Roman"/>
        </w:rPr>
        <w:t xml:space="preserve">global MNEs in industries whose production networks are spread across the globe. The different </w:t>
      </w:r>
      <w:r w:rsidR="00223BFF">
        <w:rPr>
          <w:rFonts w:ascii="Times New Roman" w:hAnsi="Times New Roman" w:cs="Times New Roman"/>
        </w:rPr>
        <w:t xml:space="preserve">home-country </w:t>
      </w:r>
      <w:r w:rsidR="004F6C4B">
        <w:rPr>
          <w:rFonts w:ascii="Times New Roman" w:hAnsi="Times New Roman" w:cs="Times New Roman"/>
        </w:rPr>
        <w:t xml:space="preserve">institutional context from which </w:t>
      </w:r>
      <w:r w:rsidR="00223BFF">
        <w:rPr>
          <w:rFonts w:ascii="Times New Roman" w:hAnsi="Times New Roman" w:cs="Times New Roman"/>
        </w:rPr>
        <w:t>these firms emerge</w:t>
      </w:r>
      <w:r w:rsidR="00786FB0">
        <w:rPr>
          <w:rFonts w:ascii="Times New Roman" w:hAnsi="Times New Roman" w:cs="Times New Roman"/>
        </w:rPr>
        <w:t>, along with the co-evolution of these firms and their institutional environment</w:t>
      </w:r>
      <w:r w:rsidR="00223BFF">
        <w:rPr>
          <w:rFonts w:ascii="Times New Roman" w:hAnsi="Times New Roman" w:cs="Times New Roman"/>
        </w:rPr>
        <w:t xml:space="preserve"> </w:t>
      </w:r>
      <w:r w:rsidR="00F664D5">
        <w:rPr>
          <w:rFonts w:ascii="Times New Roman" w:hAnsi="Times New Roman" w:cs="Times New Roman"/>
        </w:rPr>
        <w:t xml:space="preserve">could influence their subsequent </w:t>
      </w:r>
      <w:r w:rsidR="00CD4C23">
        <w:rPr>
          <w:rFonts w:ascii="Times New Roman" w:hAnsi="Times New Roman" w:cs="Times New Roman"/>
        </w:rPr>
        <w:t xml:space="preserve">international expansion </w:t>
      </w:r>
      <w:r w:rsidR="00F664D5">
        <w:rPr>
          <w:rFonts w:ascii="Times New Roman" w:hAnsi="Times New Roman" w:cs="Times New Roman"/>
        </w:rPr>
        <w:t>strategies and behavior</w:t>
      </w:r>
      <w:r w:rsidR="00786FB0">
        <w:rPr>
          <w:rFonts w:ascii="Times New Roman" w:hAnsi="Times New Roman" w:cs="Times New Roman"/>
        </w:rPr>
        <w:t xml:space="preserve"> </w:t>
      </w:r>
      <w:r w:rsidR="00F664D5">
        <w:rPr>
          <w:rFonts w:ascii="Times New Roman" w:hAnsi="Times New Roman" w:cs="Times New Roman"/>
        </w:rPr>
        <w:t xml:space="preserve">(see Gammeltoft, Barnard and Madhok 2010). </w:t>
      </w:r>
      <w:r w:rsidR="00AC0D63">
        <w:rPr>
          <w:rFonts w:ascii="Times New Roman" w:hAnsi="Times New Roman" w:cs="Times New Roman"/>
        </w:rPr>
        <w:t xml:space="preserve">It is therefore theoretically valid to ask whether the early development as suppliers to global MNEs could lead to different patterns of international expansion for firms from smaller developing economies. </w:t>
      </w:r>
    </w:p>
    <w:p w14:paraId="3796AC09" w14:textId="58F1DCD9" w:rsidR="000D21F2" w:rsidRPr="00DC5FAB" w:rsidRDefault="000D21F2" w:rsidP="00CD4C23">
      <w:pPr>
        <w:spacing w:line="360" w:lineRule="auto"/>
        <w:ind w:firstLine="720"/>
        <w:rPr>
          <w:rFonts w:ascii="Times New Roman" w:hAnsi="Times New Roman" w:cs="Times New Roman"/>
        </w:rPr>
      </w:pPr>
      <w:r w:rsidRPr="00DC5FAB">
        <w:rPr>
          <w:rFonts w:ascii="Times New Roman" w:hAnsi="Times New Roman" w:cs="Times New Roman"/>
        </w:rPr>
        <w:t xml:space="preserve">The splitting up and globalisation of production networks has been a key </w:t>
      </w:r>
      <w:r w:rsidR="00CD4C23">
        <w:rPr>
          <w:rFonts w:ascii="Times New Roman" w:hAnsi="Times New Roman" w:cs="Times New Roman"/>
        </w:rPr>
        <w:t xml:space="preserve">institutional </w:t>
      </w:r>
      <w:r w:rsidRPr="00DC5FAB">
        <w:rPr>
          <w:rFonts w:ascii="Times New Roman" w:hAnsi="Times New Roman" w:cs="Times New Roman"/>
        </w:rPr>
        <w:t xml:space="preserve">factor that </w:t>
      </w:r>
      <w:r w:rsidR="00CD4C23">
        <w:rPr>
          <w:rFonts w:ascii="Times New Roman" w:hAnsi="Times New Roman" w:cs="Times New Roman"/>
        </w:rPr>
        <w:t xml:space="preserve">speeds up the development developing country firms. </w:t>
      </w:r>
      <w:r w:rsidRPr="00DC5FAB">
        <w:rPr>
          <w:rFonts w:ascii="Times New Roman" w:hAnsi="Times New Roman" w:cs="Times New Roman"/>
        </w:rPr>
        <w:t xml:space="preserve">This phenomenon </w:t>
      </w:r>
      <w:r w:rsidR="00E911B9" w:rsidRPr="00DC5FAB">
        <w:rPr>
          <w:rFonts w:ascii="Times New Roman" w:hAnsi="Times New Roman" w:cs="Times New Roman"/>
        </w:rPr>
        <w:t>has been explained through the</w:t>
      </w:r>
      <w:r w:rsidRPr="00DC5FAB">
        <w:rPr>
          <w:rFonts w:ascii="Times New Roman" w:hAnsi="Times New Roman" w:cs="Times New Roman"/>
        </w:rPr>
        <w:t xml:space="preserve"> ‘global value chain’ (GVC) perspective (see Sturgeon </w:t>
      </w:r>
      <w:r w:rsidR="00E617A8" w:rsidRPr="00DC5FAB">
        <w:rPr>
          <w:rFonts w:ascii="Times New Roman" w:hAnsi="Times New Roman" w:cs="Times New Roman"/>
        </w:rPr>
        <w:t>&amp;</w:t>
      </w:r>
      <w:r w:rsidRPr="00DC5FAB">
        <w:rPr>
          <w:rFonts w:ascii="Times New Roman" w:hAnsi="Times New Roman" w:cs="Times New Roman"/>
        </w:rPr>
        <w:t xml:space="preserve"> Gereffi 2009 </w:t>
      </w:r>
      <w:r w:rsidR="00CD4C23">
        <w:rPr>
          <w:rFonts w:ascii="Times New Roman" w:hAnsi="Times New Roman" w:cs="Times New Roman"/>
        </w:rPr>
        <w:t xml:space="preserve">and Bair 2009 </w:t>
      </w:r>
      <w:r w:rsidRPr="00DC5FAB">
        <w:rPr>
          <w:rFonts w:ascii="Times New Roman" w:hAnsi="Times New Roman" w:cs="Times New Roman"/>
        </w:rPr>
        <w:t>for review</w:t>
      </w:r>
      <w:r w:rsidR="00CD4C23">
        <w:rPr>
          <w:rFonts w:ascii="Times New Roman" w:hAnsi="Times New Roman" w:cs="Times New Roman"/>
        </w:rPr>
        <w:t>s of the development of this literature</w:t>
      </w:r>
      <w:r w:rsidRPr="00DC5FAB">
        <w:rPr>
          <w:rFonts w:ascii="Times New Roman" w:hAnsi="Times New Roman" w:cs="Times New Roman"/>
        </w:rPr>
        <w:t xml:space="preserve">). The GVC approach has been widely accepted to help explain the growth trajectories of many export-led industries, including electronics, automotive, food, and apparels. This stream of research is however limited by the view that local firms only serve as subsidiaries or suppliers to established MNEs and that their operations are limited to the domestic market only. Rarely has the GVCs literature considered how local firms in host developing economies could one day engage in outward foreign investment, and how the international expansion of these firms could alter their position in the global value chains. </w:t>
      </w:r>
    </w:p>
    <w:p w14:paraId="2488498E" w14:textId="14B421DE" w:rsidR="001F08F0" w:rsidRPr="00B207A1" w:rsidRDefault="001F08F0" w:rsidP="00603F76">
      <w:pPr>
        <w:spacing w:line="360" w:lineRule="auto"/>
        <w:ind w:firstLine="720"/>
        <w:rPr>
          <w:rFonts w:ascii="Times New Roman" w:hAnsi="Times New Roman" w:cs="Times New Roman"/>
        </w:rPr>
      </w:pPr>
      <w:r w:rsidRPr="00B207A1">
        <w:rPr>
          <w:rFonts w:ascii="Times New Roman" w:hAnsi="Times New Roman" w:cs="Times New Roman"/>
        </w:rPr>
        <w:t>Whilst overlapping on their focus o</w:t>
      </w:r>
      <w:r w:rsidR="00B207A1">
        <w:rPr>
          <w:rFonts w:ascii="Times New Roman" w:hAnsi="Times New Roman" w:cs="Times New Roman"/>
        </w:rPr>
        <w:t>f</w:t>
      </w:r>
      <w:r w:rsidRPr="00B207A1">
        <w:rPr>
          <w:rFonts w:ascii="Times New Roman" w:hAnsi="Times New Roman" w:cs="Times New Roman"/>
        </w:rPr>
        <w:t xml:space="preserve"> firms from developing economies, these two st</w:t>
      </w:r>
      <w:r w:rsidR="00686729" w:rsidRPr="00B207A1">
        <w:rPr>
          <w:rFonts w:ascii="Times New Roman" w:hAnsi="Times New Roman" w:cs="Times New Roman"/>
        </w:rPr>
        <w:t xml:space="preserve">reams of literature have yet to address a key feature of many of these firms—the </w:t>
      </w:r>
      <w:r w:rsidR="00B207A1">
        <w:rPr>
          <w:rFonts w:ascii="Times New Roman" w:hAnsi="Times New Roman" w:cs="Times New Roman"/>
        </w:rPr>
        <w:t xml:space="preserve">co-evolution of these firms as suppliers to global lead firms and as emerging multinationals themselves. On the one end, the international business literature has </w:t>
      </w:r>
      <w:r w:rsidR="00AA1DAD">
        <w:rPr>
          <w:rFonts w:ascii="Times New Roman" w:hAnsi="Times New Roman" w:cs="Times New Roman"/>
        </w:rPr>
        <w:t xml:space="preserve">hardly touched upon the experience of smaller developing country MNEs whose initial role was suppliers in many globally integrated industries and yet later undertook their own international expansion.  On the other end, </w:t>
      </w:r>
      <w:r w:rsidR="00FE0725" w:rsidRPr="00B207A1">
        <w:rPr>
          <w:rFonts w:ascii="Times New Roman" w:hAnsi="Times New Roman" w:cs="Times New Roman"/>
        </w:rPr>
        <w:t xml:space="preserve">the GVC literature is short of explanations on what happen to </w:t>
      </w:r>
      <w:r w:rsidR="00603F76">
        <w:rPr>
          <w:rFonts w:ascii="Times New Roman" w:hAnsi="Times New Roman" w:cs="Times New Roman"/>
        </w:rPr>
        <w:t>local</w:t>
      </w:r>
      <w:r w:rsidR="00FE0725" w:rsidRPr="00B207A1">
        <w:rPr>
          <w:rFonts w:ascii="Times New Roman" w:hAnsi="Times New Roman" w:cs="Times New Roman"/>
        </w:rPr>
        <w:t xml:space="preserve"> suppliers </w:t>
      </w:r>
      <w:r w:rsidR="00603F76">
        <w:rPr>
          <w:rFonts w:ascii="Times New Roman" w:hAnsi="Times New Roman" w:cs="Times New Roman"/>
        </w:rPr>
        <w:t xml:space="preserve">in developing countries </w:t>
      </w:r>
      <w:r w:rsidR="00FE0725" w:rsidRPr="00B207A1">
        <w:rPr>
          <w:rFonts w:ascii="Times New Roman" w:hAnsi="Times New Roman" w:cs="Times New Roman"/>
        </w:rPr>
        <w:t>once they</w:t>
      </w:r>
      <w:r w:rsidR="00C74EB4" w:rsidRPr="00B207A1">
        <w:rPr>
          <w:rFonts w:ascii="Times New Roman" w:hAnsi="Times New Roman" w:cs="Times New Roman"/>
        </w:rPr>
        <w:t xml:space="preserve"> </w:t>
      </w:r>
      <w:r w:rsidR="00603F76">
        <w:rPr>
          <w:rFonts w:ascii="Times New Roman" w:hAnsi="Times New Roman" w:cs="Times New Roman"/>
        </w:rPr>
        <w:t>start to expand internationally</w:t>
      </w:r>
      <w:r w:rsidR="00FE0725" w:rsidRPr="00B207A1">
        <w:rPr>
          <w:rFonts w:ascii="Times New Roman" w:hAnsi="Times New Roman" w:cs="Times New Roman"/>
        </w:rPr>
        <w:t>.</w:t>
      </w:r>
    </w:p>
    <w:p w14:paraId="2A52ABAA" w14:textId="51A76B4D" w:rsidR="000D21F2" w:rsidRPr="00B207A1" w:rsidRDefault="000D21F2" w:rsidP="00DC5FAB">
      <w:pPr>
        <w:spacing w:line="360" w:lineRule="auto"/>
        <w:ind w:firstLine="720"/>
        <w:rPr>
          <w:rFonts w:ascii="Times New Roman" w:hAnsi="Times New Roman" w:cs="Times New Roman"/>
        </w:rPr>
      </w:pPr>
      <w:r w:rsidRPr="00B207A1">
        <w:rPr>
          <w:rFonts w:ascii="Times New Roman" w:hAnsi="Times New Roman" w:cs="Times New Roman"/>
        </w:rPr>
        <w:t>To fill the gap between these two streams of literature, this paper addresses the emergence of developing-country multinationals from the global value chain perspective. The paper looks at the international exp</w:t>
      </w:r>
      <w:r w:rsidR="00C803A2" w:rsidRPr="00B207A1">
        <w:rPr>
          <w:rFonts w:ascii="Times New Roman" w:hAnsi="Times New Roman" w:cs="Times New Roman"/>
        </w:rPr>
        <w:t>ansion of</w:t>
      </w:r>
      <w:r w:rsidR="009A5467" w:rsidRPr="00B207A1">
        <w:rPr>
          <w:rFonts w:ascii="Times New Roman" w:hAnsi="Times New Roman" w:cs="Times New Roman"/>
        </w:rPr>
        <w:t xml:space="preserve"> Thailand-listed firms from 1997 to 2009. Based on </w:t>
      </w:r>
      <w:r w:rsidRPr="00B207A1">
        <w:rPr>
          <w:rFonts w:ascii="Times New Roman" w:hAnsi="Times New Roman" w:cs="Times New Roman"/>
        </w:rPr>
        <w:t>a newly created firm-level database of outward foreign direct investment (OFDI) of listed firms in the Stock Exchange of</w:t>
      </w:r>
      <w:r w:rsidR="009A5467" w:rsidRPr="00B207A1">
        <w:rPr>
          <w:rFonts w:ascii="Times New Roman" w:hAnsi="Times New Roman" w:cs="Times New Roman"/>
        </w:rPr>
        <w:t xml:space="preserve"> Thailand (SET), the paper explores how </w:t>
      </w:r>
      <w:r w:rsidR="00822889" w:rsidRPr="00B207A1">
        <w:rPr>
          <w:rFonts w:ascii="Times New Roman" w:hAnsi="Times New Roman" w:cs="Times New Roman"/>
        </w:rPr>
        <w:t xml:space="preserve">the prior positions of Thai firms in the global value chain affect their subsequent international expansion. </w:t>
      </w:r>
      <w:r w:rsidRPr="00B207A1">
        <w:rPr>
          <w:rFonts w:ascii="Times New Roman" w:hAnsi="Times New Roman" w:cs="Times New Roman"/>
        </w:rPr>
        <w:t xml:space="preserve">Starting with a review of the literature on emerging multinationals and on global value chains, the paper then discusses the methodology before explaining the international expansion of listed firms. </w:t>
      </w:r>
      <w:r w:rsidR="00BA2B93">
        <w:rPr>
          <w:rFonts w:ascii="Times New Roman" w:hAnsi="Times New Roman" w:cs="Times New Roman"/>
        </w:rPr>
        <w:t xml:space="preserve">Case studies from the electronic and food industries are discussed before the conclusion. </w:t>
      </w:r>
    </w:p>
    <w:p w14:paraId="40905CCB" w14:textId="77777777" w:rsidR="000D21F2" w:rsidRPr="00DC5FAB" w:rsidRDefault="000D21F2" w:rsidP="00DC5FAB">
      <w:pPr>
        <w:spacing w:line="360" w:lineRule="auto"/>
        <w:rPr>
          <w:rFonts w:ascii="Times New Roman" w:hAnsi="Times New Roman" w:cs="Times New Roman"/>
          <w:b/>
          <w:bCs/>
        </w:rPr>
      </w:pPr>
    </w:p>
    <w:p w14:paraId="7D44AEE2" w14:textId="77777777" w:rsidR="00E617A8" w:rsidRPr="00DC5FAB" w:rsidRDefault="00E617A8" w:rsidP="00DC5FAB">
      <w:pPr>
        <w:spacing w:line="360" w:lineRule="auto"/>
        <w:jc w:val="center"/>
        <w:rPr>
          <w:rFonts w:ascii="Times New Roman" w:hAnsi="Times New Roman" w:cs="Times New Roman"/>
          <w:b/>
          <w:bCs/>
        </w:rPr>
      </w:pPr>
      <w:r w:rsidRPr="00DC5FAB">
        <w:rPr>
          <w:rFonts w:ascii="Times New Roman" w:hAnsi="Times New Roman" w:cs="Times New Roman"/>
          <w:b/>
          <w:bCs/>
        </w:rPr>
        <w:t>REVIEW OF THE LITERATURE</w:t>
      </w:r>
    </w:p>
    <w:p w14:paraId="4EF61DD2" w14:textId="77777777" w:rsidR="0029755D" w:rsidRPr="00DC5FAB" w:rsidRDefault="0029755D" w:rsidP="00DC5FAB">
      <w:pPr>
        <w:spacing w:line="360" w:lineRule="auto"/>
        <w:rPr>
          <w:rFonts w:ascii="Times New Roman" w:hAnsi="Times New Roman" w:cs="Times New Roman"/>
          <w:b/>
          <w:bCs/>
          <w:iCs/>
        </w:rPr>
      </w:pPr>
    </w:p>
    <w:p w14:paraId="52E2D5BB" w14:textId="77777777" w:rsidR="00E617A8" w:rsidRPr="00DC5FAB" w:rsidRDefault="00E617A8" w:rsidP="00DC5FAB">
      <w:pPr>
        <w:spacing w:line="360" w:lineRule="auto"/>
        <w:rPr>
          <w:rFonts w:ascii="Times New Roman" w:hAnsi="Times New Roman" w:cs="Times New Roman"/>
          <w:b/>
          <w:bCs/>
          <w:iCs/>
        </w:rPr>
      </w:pPr>
      <w:r w:rsidRPr="00DC5FAB">
        <w:rPr>
          <w:rFonts w:ascii="Times New Roman" w:hAnsi="Times New Roman" w:cs="Times New Roman"/>
          <w:b/>
          <w:bCs/>
          <w:iCs/>
        </w:rPr>
        <w:t>The rise of emerging multinationals</w:t>
      </w:r>
    </w:p>
    <w:p w14:paraId="0BAFA490" w14:textId="3B8B8C32" w:rsidR="00CF3332" w:rsidRPr="00DC5FAB" w:rsidRDefault="00E617A8" w:rsidP="00DC5FAB">
      <w:pPr>
        <w:spacing w:line="360" w:lineRule="auto"/>
        <w:ind w:firstLine="720"/>
        <w:rPr>
          <w:rFonts w:ascii="Times New Roman" w:hAnsi="Times New Roman" w:cs="Times New Roman"/>
        </w:rPr>
      </w:pPr>
      <w:r w:rsidRPr="00DC5FAB">
        <w:rPr>
          <w:rFonts w:ascii="Times New Roman" w:hAnsi="Times New Roman" w:cs="Times New Roman"/>
        </w:rPr>
        <w:t xml:space="preserve">Similar to studies of MNEs from developed economies, the research on emerging multinationals has been addressed from different levels of analysis. At the country-level analysis, research interests often focus on the aggregate outward FDI activities of emerging economies. </w:t>
      </w:r>
      <w:r w:rsidR="00FF6BEB" w:rsidRPr="00DC5FAB">
        <w:rPr>
          <w:rFonts w:ascii="Times New Roman" w:hAnsi="Times New Roman" w:cs="Times New Roman"/>
        </w:rPr>
        <w:t>The</w:t>
      </w:r>
      <w:r w:rsidRPr="00DC5FAB">
        <w:rPr>
          <w:rFonts w:ascii="Times New Roman" w:hAnsi="Times New Roman" w:cs="Times New Roman"/>
        </w:rPr>
        <w:t xml:space="preserve"> </w:t>
      </w:r>
      <w:r w:rsidR="00FF6BEB" w:rsidRPr="00DC5FAB">
        <w:rPr>
          <w:rFonts w:ascii="Times New Roman" w:hAnsi="Times New Roman" w:cs="Times New Roman"/>
        </w:rPr>
        <w:t xml:space="preserve">firm-level </w:t>
      </w:r>
      <w:r w:rsidR="00226D2A">
        <w:rPr>
          <w:rFonts w:ascii="Times New Roman" w:hAnsi="Times New Roman" w:cs="Times New Roman"/>
        </w:rPr>
        <w:t xml:space="preserve">literature </w:t>
      </w:r>
      <w:r w:rsidR="00FF6BEB" w:rsidRPr="00DC5FAB">
        <w:rPr>
          <w:rFonts w:ascii="Times New Roman" w:hAnsi="Times New Roman" w:cs="Times New Roman"/>
        </w:rPr>
        <w:t>focuses</w:t>
      </w:r>
      <w:r w:rsidRPr="00DC5FAB">
        <w:rPr>
          <w:rFonts w:ascii="Times New Roman" w:hAnsi="Times New Roman" w:cs="Times New Roman"/>
        </w:rPr>
        <w:t xml:space="preserve"> </w:t>
      </w:r>
      <w:r w:rsidR="00FF6BEB" w:rsidRPr="00DC5FAB">
        <w:rPr>
          <w:rFonts w:ascii="Times New Roman" w:hAnsi="Times New Roman" w:cs="Times New Roman"/>
        </w:rPr>
        <w:t>more on what constitute competitive advantages for these firms.</w:t>
      </w:r>
      <w:r w:rsidRPr="00DC5FAB">
        <w:rPr>
          <w:rFonts w:ascii="Times New Roman" w:hAnsi="Times New Roman" w:cs="Times New Roman"/>
        </w:rPr>
        <w:t xml:space="preserve"> Gammeltoft, Pradhan and Goldstein (2010) </w:t>
      </w:r>
      <w:r w:rsidR="00FF6BEB" w:rsidRPr="00DC5FAB">
        <w:rPr>
          <w:rFonts w:ascii="Times New Roman" w:hAnsi="Times New Roman" w:cs="Times New Roman"/>
        </w:rPr>
        <w:t>suggested</w:t>
      </w:r>
      <w:r w:rsidRPr="00DC5FAB">
        <w:rPr>
          <w:rFonts w:ascii="Times New Roman" w:hAnsi="Times New Roman" w:cs="Times New Roman"/>
        </w:rPr>
        <w:t xml:space="preserve"> that there have been three ‘waves’ of OFDI flows from developing economies: the first wave took place up to the mid-1980s, the second from the mid-1980s to mid-1990s, and the third from the mid-1990s up to today.</w:t>
      </w:r>
      <w:r w:rsidR="00CF3332" w:rsidRPr="00DC5FAB">
        <w:rPr>
          <w:rStyle w:val="FootnoteReference"/>
          <w:rFonts w:ascii="Times New Roman" w:hAnsi="Times New Roman" w:cs="Times New Roman"/>
        </w:rPr>
        <w:footnoteReference w:id="1"/>
      </w:r>
      <w:r w:rsidR="00CF3332" w:rsidRPr="00DC5FAB">
        <w:rPr>
          <w:rFonts w:ascii="Times New Roman" w:hAnsi="Times New Roman" w:cs="Times New Roman"/>
        </w:rPr>
        <w:t xml:space="preserve"> These three waves of OFDI from developing economies not only show quantitative differences in their directions and amount, but also display qualitative changes in their characteristics. During the first two waves, the key questions addressed in the literature concentrated around how the nature of competitive advantage of emerging multinationals differ from that of the more established MNEs from developed economies.  More recently, however, questions are raised whether new explanations are needed for the rise of emerging multinationals. </w:t>
      </w:r>
    </w:p>
    <w:p w14:paraId="048B2EA9" w14:textId="77777777" w:rsidR="00CF3332" w:rsidRPr="00DC5FAB" w:rsidRDefault="00CF3332" w:rsidP="00DC5FAB">
      <w:pPr>
        <w:spacing w:line="360" w:lineRule="auto"/>
        <w:ind w:firstLine="720"/>
        <w:rPr>
          <w:rFonts w:ascii="Times New Roman" w:hAnsi="Times New Roman" w:cs="Times New Roman"/>
        </w:rPr>
      </w:pPr>
      <w:r w:rsidRPr="00DC5FAB">
        <w:rPr>
          <w:rFonts w:ascii="Times New Roman" w:hAnsi="Times New Roman" w:cs="Times New Roman"/>
        </w:rPr>
        <w:t xml:space="preserve">The early literature on developing-country MNEs, those that emerged in the early 1980s, argued that developing-country multinationals derived their competitive advantage from their ability to reduce costs of imported technology through ‘descaling’ techniques like replacing imported inputs with cheaper local ones. These cost advantages could only be exploited in other developing countries, whose conditions are similar to the home country, and are unlikely to be sustained in the long run (see, for example, Lecraw 1977, 1981; Kumar 1982; Wells 1977, 1981, 1983). The implication is that the early emerging multinationals are likely to be restricted to ‘South-South’ FDI that targeted other developing countries only. The next wave of the literature, those emerged in the 1990s, appeared more optimistic about the long-term sustainability of developing-country multinationals. Scholars in this group argued that the competitive advantages of these firms were derived from technological accumulation undertaken through the ‘learning-by-doing’ process (see, for example, Cantwell and Tolentino 1990; Dunning, van Hoesel &amp; Narula 1997; Lall 1983a, b; Lecraw 1993; Tolentino 1993). It is argued that through this process, emerging multinationals would become more similar and competitive to their predecessors from the more advanced economies. </w:t>
      </w:r>
    </w:p>
    <w:p w14:paraId="2E4BE01E" w14:textId="77777777" w:rsidR="00226D2A" w:rsidRDefault="00CF3332" w:rsidP="00DC5FAB">
      <w:pPr>
        <w:spacing w:line="360" w:lineRule="auto"/>
        <w:ind w:firstLine="720"/>
        <w:rPr>
          <w:rFonts w:ascii="Times New Roman" w:hAnsi="Times New Roman" w:cs="Times New Roman"/>
        </w:rPr>
      </w:pPr>
      <w:r w:rsidRPr="00DC5FAB">
        <w:rPr>
          <w:rFonts w:ascii="Times New Roman" w:hAnsi="Times New Roman" w:cs="Times New Roman"/>
        </w:rPr>
        <w:t xml:space="preserve">With the sole emphasis on accumulating sufficient proprietary technological capabilities, the above literature was criticized on two counts. First, the precondition of having existing competitive advantages at the outset of internationalization process did not bode well with the emergence of developing-country multinationals which often relied on international expansion to augment their competitive advantages (see Mathews 2002, 2006). Second, the literature was criticized for offering an ‘under-socialized’ view, in which firms were perceived to be detached from other social institutions and their competitive advantages were therefore derived from within its own boundaries only. This view is contrary to empirical evidence of MNEs from latecomer developing countries, particularly those from Asia, which showed how network relationships and the ability to leverage from different types of networks were significant in their domestic and international expansion (Mathews 2002, 2006; Pananond and Zeithaml 1998; Pananond 2001, 2007; Peng 2003; Peng and Zhou 2005; UNCTAD 2006; Yeung 1998). </w:t>
      </w:r>
    </w:p>
    <w:p w14:paraId="18F97BE1" w14:textId="6B3A14C4" w:rsidR="005156E9" w:rsidRDefault="00226D2A" w:rsidP="00DC5FAB">
      <w:pPr>
        <w:spacing w:line="360" w:lineRule="auto"/>
        <w:ind w:firstLine="720"/>
        <w:rPr>
          <w:rFonts w:ascii="Times New Roman" w:hAnsi="Times New Roman" w:cs="Times New Roman"/>
        </w:rPr>
      </w:pPr>
      <w:r>
        <w:rPr>
          <w:rFonts w:ascii="Times New Roman" w:hAnsi="Times New Roman" w:cs="Times New Roman"/>
        </w:rPr>
        <w:t xml:space="preserve">One of the most debated issues surrounding the rise of </w:t>
      </w:r>
      <w:r w:rsidR="00310DE8">
        <w:rPr>
          <w:rFonts w:ascii="Times New Roman" w:hAnsi="Times New Roman" w:cs="Times New Roman"/>
        </w:rPr>
        <w:t xml:space="preserve">multinationals from developing countries is whether this emergence </w:t>
      </w:r>
      <w:r w:rsidR="00310DE8" w:rsidRPr="00310DE8">
        <w:rPr>
          <w:rFonts w:ascii="Times New Roman" w:hAnsi="Times New Roman" w:cs="Times New Roman"/>
        </w:rPr>
        <w:t>warrant</w:t>
      </w:r>
      <w:r w:rsidR="00310DE8">
        <w:rPr>
          <w:rFonts w:ascii="Times New Roman" w:hAnsi="Times New Roman" w:cs="Times New Roman"/>
        </w:rPr>
        <w:t xml:space="preserve">s new sets of theoretical explanations that could better explain the many differences these firms display in their internationalization process. </w:t>
      </w:r>
      <w:r w:rsidR="00E51AAD">
        <w:rPr>
          <w:rFonts w:ascii="Times New Roman" w:hAnsi="Times New Roman" w:cs="Times New Roman"/>
        </w:rPr>
        <w:t>On the one end stand</w:t>
      </w:r>
      <w:r w:rsidR="00A036DD">
        <w:rPr>
          <w:rFonts w:ascii="Times New Roman" w:hAnsi="Times New Roman" w:cs="Times New Roman"/>
        </w:rPr>
        <w:t xml:space="preserve"> those who regard current theories as inadequate as latecomers firms from developing countries have d</w:t>
      </w:r>
      <w:r w:rsidR="00E51AAD">
        <w:rPr>
          <w:rFonts w:ascii="Times New Roman" w:hAnsi="Times New Roman" w:cs="Times New Roman"/>
        </w:rPr>
        <w:t xml:space="preserve">isplayed significant differences in behavior, characteristics and strategies from their predecessors. Supporters of this view suggest that new theoretical concepts are </w:t>
      </w:r>
      <w:r w:rsidR="005156E9">
        <w:rPr>
          <w:rFonts w:ascii="Times New Roman" w:hAnsi="Times New Roman" w:cs="Times New Roman"/>
        </w:rPr>
        <w:t>needed</w:t>
      </w:r>
      <w:r w:rsidR="00E51AAD">
        <w:rPr>
          <w:rFonts w:ascii="Times New Roman" w:hAnsi="Times New Roman" w:cs="Times New Roman"/>
        </w:rPr>
        <w:t xml:space="preserve"> to explain the rise of MNEs from developing economies. For example, Luo and Tung (2007) argued that ‘emerging market MNEs’ </w:t>
      </w:r>
      <w:r w:rsidR="00E960E2">
        <w:rPr>
          <w:rFonts w:ascii="Times New Roman" w:hAnsi="Times New Roman" w:cs="Times New Roman"/>
        </w:rPr>
        <w:t>internationalize through the ‘springboarding’ process of aggressive and risk-taking measures to acquire critical assets from mature MNEs to compensate for their competitive weaknesses.  Mathews (2006), in a more direct critique of the established OLI (ownership, location and internalization) framework, contended that the accelerated internationalization of periphery firms should be viewed from his newly coined ‘LLL’ (linkage, leverage and learning) perspective</w:t>
      </w:r>
      <w:r w:rsidR="008A3C5D">
        <w:rPr>
          <w:rFonts w:ascii="Times New Roman" w:hAnsi="Times New Roman" w:cs="Times New Roman"/>
        </w:rPr>
        <w:t>. According to Mathews (2006), latecomer MNEs do not depend on prior possession of resources, as was the case for most traditional MNEs from developed economies. Rather, international expansion is used as a mechanism to tap into resources that would further strengthen their competitiveness.</w:t>
      </w:r>
      <w:r w:rsidR="00C45CDD">
        <w:rPr>
          <w:rFonts w:ascii="Times New Roman" w:hAnsi="Times New Roman" w:cs="Times New Roman"/>
        </w:rPr>
        <w:t xml:space="preserve"> </w:t>
      </w:r>
      <w:r w:rsidR="0089622E">
        <w:rPr>
          <w:rFonts w:ascii="Times New Roman" w:hAnsi="Times New Roman" w:cs="Times New Roman"/>
        </w:rPr>
        <w:t>Through leveraging linkages with external firms in the increasingly globalized economy</w:t>
      </w:r>
      <w:r w:rsidR="00C45CDD">
        <w:rPr>
          <w:rFonts w:ascii="Times New Roman" w:hAnsi="Times New Roman" w:cs="Times New Roman"/>
        </w:rPr>
        <w:t xml:space="preserve">, </w:t>
      </w:r>
      <w:r w:rsidR="0089622E">
        <w:rPr>
          <w:rFonts w:ascii="Times New Roman" w:hAnsi="Times New Roman" w:cs="Times New Roman"/>
        </w:rPr>
        <w:t>newcomer MNEs can speed up their internationalization and learning process an</w:t>
      </w:r>
      <w:r w:rsidR="003F4B5F">
        <w:rPr>
          <w:rFonts w:ascii="Times New Roman" w:hAnsi="Times New Roman" w:cs="Times New Roman"/>
        </w:rPr>
        <w:t xml:space="preserve">d become international players. </w:t>
      </w:r>
      <w:r w:rsidR="005156E9">
        <w:rPr>
          <w:rFonts w:ascii="Times New Roman" w:hAnsi="Times New Roman" w:cs="Times New Roman"/>
        </w:rPr>
        <w:t xml:space="preserve">Disagreeing with this view, Dunning (2006) and, in particular, Narula (2010) argued that asset-augmenting international activities can improve a firm’s competitiveness only when the firm </w:t>
      </w:r>
      <w:r w:rsidR="0036006C">
        <w:rPr>
          <w:rFonts w:ascii="Times New Roman" w:hAnsi="Times New Roman" w:cs="Times New Roman"/>
        </w:rPr>
        <w:t xml:space="preserve">already </w:t>
      </w:r>
      <w:r w:rsidR="005156E9">
        <w:rPr>
          <w:rFonts w:ascii="Times New Roman" w:hAnsi="Times New Roman" w:cs="Times New Roman"/>
        </w:rPr>
        <w:t xml:space="preserve">possess </w:t>
      </w:r>
      <w:r w:rsidR="0036006C">
        <w:rPr>
          <w:rFonts w:ascii="Times New Roman" w:hAnsi="Times New Roman" w:cs="Times New Roman"/>
        </w:rPr>
        <w:t xml:space="preserve">some unique ownership advantages which can then be integrated with the newly acquired resources. Narula (2010) therefore argued that developing country MNEs </w:t>
      </w:r>
      <w:r w:rsidR="005A0351">
        <w:rPr>
          <w:rFonts w:ascii="Times New Roman" w:hAnsi="Times New Roman" w:cs="Times New Roman"/>
        </w:rPr>
        <w:t xml:space="preserve">are increasingly behaving like their  ‘conventional’ predecessors from developed economies </w:t>
      </w:r>
      <w:r w:rsidR="005B1D83">
        <w:rPr>
          <w:rFonts w:ascii="Times New Roman" w:hAnsi="Times New Roman" w:cs="Times New Roman"/>
        </w:rPr>
        <w:t xml:space="preserve">by deciding their FDI locations based on the comparative advantages of host countries. </w:t>
      </w:r>
      <w:r w:rsidR="0036006C">
        <w:rPr>
          <w:rFonts w:ascii="Times New Roman" w:hAnsi="Times New Roman" w:cs="Times New Roman"/>
        </w:rPr>
        <w:t xml:space="preserve"> </w:t>
      </w:r>
    </w:p>
    <w:p w14:paraId="5F0074BE" w14:textId="37BF0665" w:rsidR="008B6AE0" w:rsidRDefault="005236A2" w:rsidP="003C2C0D">
      <w:pPr>
        <w:spacing w:line="360" w:lineRule="auto"/>
        <w:ind w:firstLine="720"/>
        <w:rPr>
          <w:rFonts w:ascii="Times New Roman" w:hAnsi="Times New Roman" w:cs="Times New Roman"/>
        </w:rPr>
      </w:pPr>
      <w:r>
        <w:rPr>
          <w:rFonts w:ascii="Times New Roman" w:hAnsi="Times New Roman" w:cs="Times New Roman"/>
        </w:rPr>
        <w:t xml:space="preserve">Finding a definite answer to the above question would be problematic, as both groups of MNEs do not comprise homogenous members. Rather, Ramamurti (2008) suggested that studies of MNEs from developing countries should be used to enrich and extend established IB theories on key aspects of the internationalization process of firm. One particular area that research on developing country MNEs could </w:t>
      </w:r>
      <w:r w:rsidR="003C2C0D">
        <w:rPr>
          <w:rFonts w:ascii="Times New Roman" w:hAnsi="Times New Roman" w:cs="Times New Roman"/>
        </w:rPr>
        <w:t>do so</w:t>
      </w:r>
      <w:r>
        <w:rPr>
          <w:rFonts w:ascii="Times New Roman" w:hAnsi="Times New Roman" w:cs="Times New Roman"/>
        </w:rPr>
        <w:t xml:space="preserve"> is to </w:t>
      </w:r>
      <w:r w:rsidR="003C2C0D">
        <w:rPr>
          <w:rFonts w:ascii="Times New Roman" w:hAnsi="Times New Roman" w:cs="Times New Roman"/>
        </w:rPr>
        <w:t>highlight how the</w:t>
      </w:r>
      <w:r>
        <w:rPr>
          <w:rFonts w:ascii="Times New Roman" w:hAnsi="Times New Roman" w:cs="Times New Roman"/>
        </w:rPr>
        <w:t xml:space="preserve"> home-country context, </w:t>
      </w:r>
      <w:r w:rsidR="003C2C0D">
        <w:rPr>
          <w:rFonts w:ascii="Times New Roman" w:hAnsi="Times New Roman" w:cs="Times New Roman"/>
        </w:rPr>
        <w:t xml:space="preserve">the </w:t>
      </w:r>
      <w:r>
        <w:rPr>
          <w:rFonts w:ascii="Times New Roman" w:hAnsi="Times New Roman" w:cs="Times New Roman"/>
        </w:rPr>
        <w:t xml:space="preserve">industry context and </w:t>
      </w:r>
      <w:r w:rsidR="003C2C0D">
        <w:rPr>
          <w:rFonts w:ascii="Times New Roman" w:hAnsi="Times New Roman" w:cs="Times New Roman"/>
        </w:rPr>
        <w:t xml:space="preserve">the </w:t>
      </w:r>
      <w:r>
        <w:rPr>
          <w:rFonts w:ascii="Times New Roman" w:hAnsi="Times New Roman" w:cs="Times New Roman"/>
        </w:rPr>
        <w:t>macro</w:t>
      </w:r>
      <w:r w:rsidR="003C2C0D">
        <w:rPr>
          <w:rFonts w:ascii="Times New Roman" w:hAnsi="Times New Roman" w:cs="Times New Roman"/>
        </w:rPr>
        <w:t xml:space="preserve"> international context affect the internationalization strategy of these firms. </w:t>
      </w:r>
      <w:r w:rsidR="00CF3332" w:rsidRPr="00DC5FAB">
        <w:rPr>
          <w:rFonts w:ascii="Times New Roman" w:hAnsi="Times New Roman" w:cs="Times New Roman"/>
        </w:rPr>
        <w:t xml:space="preserve">IB scholars have increasingly agreed that the institutional context of the home country plays a role in the growth trajectories and behaviors of emerging multinationals (see Gammeltoft, Barnard &amp; Madhok 2010; Gammeltoft, Pradhan &amp; Goldstein 2010). While these firms are grouped together as ‘emerging multinationals’, the institutional context from which they evolve varies substantially. For example, South Korea—home to many electronics multinationals, is known for strong government policy that provides support to vertically-integrated and export-oriented ‘national champions’ like Samsung, LG or Daewoo. On the contrary, India’s import substitution policy led to India’s slower growth of OFDI in manufacturing and diverted attention to the relatively faster and less-controlled service sectors (Pradhan 2011). </w:t>
      </w:r>
      <w:r w:rsidR="008B6AE0">
        <w:rPr>
          <w:rFonts w:ascii="Times New Roman" w:hAnsi="Times New Roman" w:cs="Times New Roman"/>
        </w:rPr>
        <w:t>Because the literature on developing country MNEs has long relied on a limited group of more advanced developing economies (Narula 2010), theoretical implications drawn from their experience may not fully represent the internationalization pattern followed by multinationals originating from smaller developing countries, like those from Southeast Asia.</w:t>
      </w:r>
    </w:p>
    <w:p w14:paraId="4116E912" w14:textId="77777777" w:rsidR="00CF3332" w:rsidRPr="00DC5FAB" w:rsidRDefault="00CF3332" w:rsidP="00DC5FAB">
      <w:pPr>
        <w:spacing w:line="360" w:lineRule="auto"/>
        <w:ind w:firstLine="720"/>
        <w:rPr>
          <w:rFonts w:ascii="Times New Roman" w:hAnsi="Times New Roman" w:cs="Times New Roman"/>
        </w:rPr>
      </w:pPr>
      <w:r w:rsidRPr="00DC5FAB">
        <w:rPr>
          <w:rFonts w:ascii="Times New Roman" w:hAnsi="Times New Roman" w:cs="Times New Roman"/>
        </w:rPr>
        <w:t xml:space="preserve">Despite being the second most active outward investors following East Asia, Southeast Asia attracts little interest from scholars of emerging multinationals. From the institutional perspective, Southeast Asia provides an interesting case as their economic development has generally been led by positioning themselves as export platform for the world’s leading multinationals. As a consequence, inward FDI has played a major role in the region’s economic development. Many of Southeast Asia’s leading firms have developed in partnership with foreign MNEs, mostly as suppliers in the global production networks. Given this institutional context in which these firms initially emerged as part of the global networks, an interesting theoretical question is whether and how such a semi-dependent early development could influence their subsequent evolution and international expansion. Whereas the literature on emerging multinationals has addressed a variety of issues facing these firms </w:t>
      </w:r>
      <w:r w:rsidRPr="00DC5FAB">
        <w:rPr>
          <w:rFonts w:ascii="Times New Roman" w:hAnsi="Times New Roman" w:cs="Times New Roman"/>
          <w:i/>
        </w:rPr>
        <w:t>after</w:t>
      </w:r>
      <w:r w:rsidRPr="00DC5FAB">
        <w:rPr>
          <w:rFonts w:ascii="Times New Roman" w:hAnsi="Times New Roman" w:cs="Times New Roman"/>
        </w:rPr>
        <w:t xml:space="preserve"> they have expanded abroad, not much has been said on the impacts of </w:t>
      </w:r>
      <w:r w:rsidRPr="00DC5FAB">
        <w:rPr>
          <w:rFonts w:ascii="Times New Roman" w:hAnsi="Times New Roman" w:cs="Times New Roman"/>
          <w:i/>
        </w:rPr>
        <w:t xml:space="preserve">pre-internationalization </w:t>
      </w:r>
      <w:r w:rsidRPr="00DC5FAB">
        <w:rPr>
          <w:rFonts w:ascii="Times New Roman" w:hAnsi="Times New Roman" w:cs="Times New Roman"/>
        </w:rPr>
        <w:t xml:space="preserve">development on </w:t>
      </w:r>
      <w:r w:rsidRPr="00DC5FAB">
        <w:rPr>
          <w:rFonts w:ascii="Times New Roman" w:hAnsi="Times New Roman" w:cs="Times New Roman"/>
          <w:i/>
        </w:rPr>
        <w:t>post-internationalization</w:t>
      </w:r>
      <w:r w:rsidRPr="00DC5FAB">
        <w:rPr>
          <w:rFonts w:ascii="Times New Roman" w:hAnsi="Times New Roman" w:cs="Times New Roman"/>
        </w:rPr>
        <w:t xml:space="preserve"> behavior. This paper therefore focuses on this particular gap in the literature.</w:t>
      </w:r>
    </w:p>
    <w:p w14:paraId="26F83D4B" w14:textId="77777777" w:rsidR="00CF3332" w:rsidRPr="00DC5FAB" w:rsidRDefault="00CF3332" w:rsidP="00DC5FAB">
      <w:pPr>
        <w:spacing w:line="360" w:lineRule="auto"/>
        <w:rPr>
          <w:rFonts w:ascii="Times New Roman" w:hAnsi="Times New Roman" w:cs="Times New Roman"/>
        </w:rPr>
      </w:pPr>
    </w:p>
    <w:p w14:paraId="1C54335A" w14:textId="77777777" w:rsidR="00CF3332" w:rsidRPr="00DC5FAB" w:rsidRDefault="00CF3332" w:rsidP="00DC5FAB">
      <w:pPr>
        <w:spacing w:line="360" w:lineRule="auto"/>
        <w:rPr>
          <w:rFonts w:ascii="Times New Roman" w:hAnsi="Times New Roman" w:cs="Times New Roman"/>
          <w:b/>
          <w:bCs/>
        </w:rPr>
      </w:pPr>
      <w:r w:rsidRPr="00DC5FAB">
        <w:rPr>
          <w:rFonts w:ascii="Times New Roman" w:hAnsi="Times New Roman" w:cs="Times New Roman"/>
          <w:b/>
          <w:bCs/>
        </w:rPr>
        <w:t>Global value chains</w:t>
      </w:r>
    </w:p>
    <w:p w14:paraId="6542B3A6" w14:textId="42E2118E" w:rsidR="00CF3332" w:rsidRPr="00DC5FAB" w:rsidRDefault="00CF3332" w:rsidP="00DC5FAB">
      <w:pPr>
        <w:spacing w:line="360" w:lineRule="auto"/>
        <w:rPr>
          <w:rFonts w:ascii="Times New Roman" w:hAnsi="Times New Roman" w:cs="Times New Roman"/>
        </w:rPr>
      </w:pPr>
      <w:r w:rsidRPr="00DC5FAB">
        <w:rPr>
          <w:rFonts w:ascii="Times New Roman" w:hAnsi="Times New Roman" w:cs="Times New Roman"/>
        </w:rPr>
        <w:tab/>
        <w:t xml:space="preserve">One stream of literature that concentrates on </w:t>
      </w:r>
      <w:r w:rsidR="008B6AE0">
        <w:rPr>
          <w:rFonts w:ascii="Times New Roman" w:hAnsi="Times New Roman" w:cs="Times New Roman"/>
        </w:rPr>
        <w:t>the development of local</w:t>
      </w:r>
      <w:r w:rsidRPr="00DC5FAB">
        <w:rPr>
          <w:rFonts w:ascii="Times New Roman" w:hAnsi="Times New Roman" w:cs="Times New Roman"/>
        </w:rPr>
        <w:t xml:space="preserve"> </w:t>
      </w:r>
      <w:r w:rsidR="008B6AE0">
        <w:rPr>
          <w:rFonts w:ascii="Times New Roman" w:hAnsi="Times New Roman" w:cs="Times New Roman"/>
        </w:rPr>
        <w:t xml:space="preserve">firms from developing countries </w:t>
      </w:r>
      <w:r w:rsidRPr="00DC5FAB">
        <w:rPr>
          <w:rFonts w:ascii="Times New Roman" w:hAnsi="Times New Roman" w:cs="Times New Roman"/>
        </w:rPr>
        <w:t xml:space="preserve">adopts the global value chain concept to explain </w:t>
      </w:r>
      <w:r w:rsidR="008B6AE0">
        <w:rPr>
          <w:rFonts w:ascii="Times New Roman" w:hAnsi="Times New Roman" w:cs="Times New Roman"/>
        </w:rPr>
        <w:t xml:space="preserve">their integration into various globally integrated industries. The relationships established among firms from developed and developing countries were </w:t>
      </w:r>
      <w:r w:rsidRPr="00DC5FAB">
        <w:rPr>
          <w:rFonts w:ascii="Times New Roman" w:hAnsi="Times New Roman" w:cs="Times New Roman"/>
        </w:rPr>
        <w:t xml:space="preserve">first described as </w:t>
      </w:r>
      <w:r w:rsidRPr="00DC5FAB">
        <w:rPr>
          <w:rFonts w:ascii="Times New Roman" w:hAnsi="Times New Roman" w:cs="Times New Roman"/>
          <w:i/>
        </w:rPr>
        <w:t>‘</w:t>
      </w:r>
      <w:r w:rsidR="008B6AE0">
        <w:rPr>
          <w:rFonts w:ascii="Times New Roman" w:hAnsi="Times New Roman" w:cs="Times New Roman"/>
          <w:i/>
        </w:rPr>
        <w:t xml:space="preserve">global </w:t>
      </w:r>
      <w:r w:rsidRPr="00DC5FAB">
        <w:rPr>
          <w:rFonts w:ascii="Times New Roman" w:hAnsi="Times New Roman" w:cs="Times New Roman"/>
          <w:i/>
        </w:rPr>
        <w:t>commodity chains’</w:t>
      </w:r>
      <w:r w:rsidRPr="00DC5FAB">
        <w:rPr>
          <w:rFonts w:ascii="Times New Roman" w:hAnsi="Times New Roman" w:cs="Times New Roman"/>
        </w:rPr>
        <w:t xml:space="preserve">, </w:t>
      </w:r>
      <w:r w:rsidR="008B6AE0">
        <w:rPr>
          <w:rFonts w:ascii="Times New Roman" w:hAnsi="Times New Roman" w:cs="Times New Roman"/>
        </w:rPr>
        <w:t>and later</w:t>
      </w:r>
      <w:r w:rsidRPr="00DC5FAB">
        <w:rPr>
          <w:rFonts w:ascii="Times New Roman" w:hAnsi="Times New Roman" w:cs="Times New Roman"/>
        </w:rPr>
        <w:t xml:space="preserve"> as </w:t>
      </w:r>
      <w:r w:rsidRPr="00DC5FAB">
        <w:rPr>
          <w:rFonts w:ascii="Times New Roman" w:hAnsi="Times New Roman" w:cs="Times New Roman"/>
          <w:i/>
        </w:rPr>
        <w:t>‘global value chains’</w:t>
      </w:r>
      <w:r w:rsidRPr="00DC5FAB">
        <w:rPr>
          <w:rFonts w:ascii="Times New Roman" w:hAnsi="Times New Roman" w:cs="Times New Roman"/>
        </w:rPr>
        <w:t xml:space="preserve"> (see Bair 2009 for a genealogy and review of the concepts). Led most prominently by Gary Gereffi and his colleagues, supporters of this view look at global commodity chains (GCC) as inter-firm networks that connect manufacturers, suppliers in global industries to each other, and ultimately to buyers in developed country markets. The ultimate goal of this approach is to explain how different types of powerful economic actors exude control over global commodity chains. The key concept used in explaining these relationships is ‘governance structure’, which is defined as the ‘authority and power relationships that determine how financial, material and human resources are allocated and flow within a chain’ (Gereffi 1994: 97). Firms that control such authority and power are called ‘lead firms’. Two types of global commodity chains were identified depending on </w:t>
      </w:r>
      <w:r w:rsidR="008B6AE0">
        <w:rPr>
          <w:rFonts w:ascii="Times New Roman" w:hAnsi="Times New Roman" w:cs="Times New Roman"/>
        </w:rPr>
        <w:t xml:space="preserve">the nature of </w:t>
      </w:r>
      <w:r w:rsidRPr="00DC5FAB">
        <w:rPr>
          <w:rFonts w:ascii="Times New Roman" w:hAnsi="Times New Roman" w:cs="Times New Roman"/>
        </w:rPr>
        <w:t>‘lead firm’ in the governance of the chains. Producer-driven chains are typical of capital-intensive industries in which manufacturers ‘drive’ the chains forward through their control and ownership of suppliers’ activities. Tightly integrated vertical chains are prevalent in these industries. A notable example is motor vehicle production</w:t>
      </w:r>
      <w:r w:rsidR="00EC620E">
        <w:rPr>
          <w:rFonts w:ascii="Times New Roman" w:hAnsi="Times New Roman" w:cs="Times New Roman"/>
        </w:rPr>
        <w:t xml:space="preserve"> and electronics</w:t>
      </w:r>
      <w:r w:rsidRPr="00DC5FAB">
        <w:rPr>
          <w:rFonts w:ascii="Times New Roman" w:hAnsi="Times New Roman" w:cs="Times New Roman"/>
        </w:rPr>
        <w:t>, in which manufacturers play a dominant role in determining how products and resources flow within the chain. On the contrary, buyer-driven chains, common in food, apparel and footwear, are more influenced by the role of buyers or brand-name marketers, which often manage these inter-firm linkages through non-equity ties. Put simply, producer-driven chains have more linkages between affiliates of MNEs, while buyer-driven chains present more linkages between legally independent firms</w:t>
      </w:r>
      <w:r w:rsidR="00977B5C">
        <w:rPr>
          <w:rFonts w:ascii="Times New Roman" w:hAnsi="Times New Roman" w:cs="Times New Roman"/>
        </w:rPr>
        <w:t xml:space="preserve"> in different countries</w:t>
      </w:r>
      <w:r w:rsidRPr="00DC5FAB">
        <w:rPr>
          <w:rFonts w:ascii="Times New Roman" w:hAnsi="Times New Roman" w:cs="Times New Roman"/>
        </w:rPr>
        <w:t>.</w:t>
      </w:r>
      <w:r w:rsidRPr="00DC5FAB">
        <w:rPr>
          <w:rStyle w:val="FootnoteReference"/>
          <w:rFonts w:ascii="Times New Roman" w:hAnsi="Times New Roman" w:cs="Times New Roman"/>
        </w:rPr>
        <w:footnoteReference w:id="2"/>
      </w:r>
      <w:r w:rsidRPr="00DC5FAB">
        <w:rPr>
          <w:rFonts w:ascii="Times New Roman" w:hAnsi="Times New Roman" w:cs="Times New Roman"/>
        </w:rPr>
        <w:t xml:space="preserve"> </w:t>
      </w:r>
    </w:p>
    <w:p w14:paraId="4AF2CABC" w14:textId="77777777" w:rsidR="00CF3332" w:rsidRPr="00DC5FAB" w:rsidRDefault="00CF3332" w:rsidP="00DC5FAB">
      <w:pPr>
        <w:spacing w:line="360" w:lineRule="auto"/>
        <w:ind w:firstLine="720"/>
        <w:rPr>
          <w:rFonts w:ascii="Times New Roman" w:hAnsi="Times New Roman" w:cs="Times New Roman"/>
        </w:rPr>
      </w:pPr>
      <w:r w:rsidRPr="00DC5FAB">
        <w:rPr>
          <w:rFonts w:ascii="Times New Roman" w:hAnsi="Times New Roman" w:cs="Times New Roman"/>
        </w:rPr>
        <w:t xml:space="preserve">The chain concept of global integration has attracted much interest but overlapping terminologies used in this stream of research disguised the common ideas shared among their proponents. In addition, the changing nature of governance structure in global industries, which sees producers becoming more buyer-like through outsourcing, has led proponents of the chain concept to search for explanations of the more complex governance structure of global industries. The term </w:t>
      </w:r>
      <w:r w:rsidRPr="00DC5FAB">
        <w:rPr>
          <w:rFonts w:ascii="Times New Roman" w:hAnsi="Times New Roman" w:cs="Times New Roman"/>
          <w:i/>
        </w:rPr>
        <w:t>‘global value chain’</w:t>
      </w:r>
      <w:r w:rsidRPr="00DC5FAB">
        <w:rPr>
          <w:rFonts w:ascii="Times New Roman" w:hAnsi="Times New Roman" w:cs="Times New Roman"/>
        </w:rPr>
        <w:t xml:space="preserve"> was coined in 2000 as the most inclusive term that covers that full range of chain activities and end products (Gereffi, Humphrey, Kaplinsky &amp; Sturgeon 2001: 3). Works under the newly created term continue to focus on ‘governance’ as the central concept of the GVC approach (Humphrey &amp; Schmitz 2001: 20).</w:t>
      </w:r>
    </w:p>
    <w:p w14:paraId="5F58698F" w14:textId="77777777" w:rsidR="00CF3332" w:rsidRPr="00DC5FAB" w:rsidRDefault="00CF3332" w:rsidP="00DC5FAB">
      <w:pPr>
        <w:spacing w:line="360" w:lineRule="auto"/>
        <w:rPr>
          <w:rFonts w:ascii="Times New Roman" w:hAnsi="Times New Roman" w:cs="Times New Roman"/>
          <w:i/>
        </w:rPr>
      </w:pPr>
    </w:p>
    <w:p w14:paraId="5DD675EE" w14:textId="77777777" w:rsidR="00CF3332" w:rsidRPr="00DC5FAB" w:rsidRDefault="00CF3332" w:rsidP="00DC5FAB">
      <w:pPr>
        <w:spacing w:line="360" w:lineRule="auto"/>
        <w:rPr>
          <w:rFonts w:ascii="Times New Roman" w:hAnsi="Times New Roman" w:cs="Times New Roman"/>
          <w:b/>
          <w:bCs/>
        </w:rPr>
      </w:pPr>
      <w:r w:rsidRPr="00DC5FAB">
        <w:rPr>
          <w:rFonts w:ascii="Times New Roman" w:hAnsi="Times New Roman" w:cs="Times New Roman"/>
          <w:b/>
          <w:bCs/>
        </w:rPr>
        <w:t xml:space="preserve">Global value chains and emerging multinationals </w:t>
      </w:r>
    </w:p>
    <w:p w14:paraId="07770348" w14:textId="2B8BDEFB" w:rsidR="00CF3332" w:rsidRPr="00DC5FAB" w:rsidRDefault="00CF3332" w:rsidP="00DC5FAB">
      <w:pPr>
        <w:spacing w:line="360" w:lineRule="auto"/>
        <w:ind w:firstLine="720"/>
        <w:rPr>
          <w:rFonts w:ascii="Times New Roman" w:hAnsi="Times New Roman" w:cs="Times New Roman"/>
          <w:i/>
        </w:rPr>
      </w:pPr>
      <w:r w:rsidRPr="00DC5FAB">
        <w:rPr>
          <w:rFonts w:ascii="Times New Roman" w:hAnsi="Times New Roman" w:cs="Times New Roman"/>
        </w:rPr>
        <w:t xml:space="preserve">An important implication from the literature on global value chains is that success for local firms in developing countries depends on their ability to access these global value chains and production networks. Gereffi (2001: 32) clearly stated that ‘in order for countries and firms to succeed in today’s international economy, they need to position themselves strategically within these global networks and develop strategies for gaining access to the lead firms in order to improve their position’. Empirical research adopting the GVC perspective often highlight how global sourcing has allowed firms from developing countries to gain access to developed markets and to upgrade themselves as suppliers to multinational lead firms in both buyer- and producer-driven industries. </w:t>
      </w:r>
    </w:p>
    <w:p w14:paraId="7BC59022" w14:textId="26F5AA20" w:rsidR="00CF3332" w:rsidRPr="00DC5FAB" w:rsidRDefault="00CF3332" w:rsidP="00DC5FAB">
      <w:pPr>
        <w:spacing w:line="360" w:lineRule="auto"/>
        <w:ind w:firstLine="720"/>
        <w:rPr>
          <w:rFonts w:ascii="Times New Roman" w:hAnsi="Times New Roman" w:cs="Times New Roman"/>
        </w:rPr>
      </w:pPr>
      <w:r w:rsidRPr="00DC5FAB">
        <w:rPr>
          <w:rFonts w:ascii="Times New Roman" w:hAnsi="Times New Roman" w:cs="Times New Roman"/>
        </w:rPr>
        <w:t xml:space="preserve">Humphrey and Schmitz (2002, 2004), however, argued that industrial upgrading for local producers is not an automatic result of participating in global value chains. Rather, chain governance largely determines the upgrading opportunities for developing country firms. The more ‘captive’ the relationships between lead firms and suppliers from developing economies, the less likely these local firms would be allowed to upgrade, lest the lead firms would lose their authority and control. In other words, entering into global value chains could be a double-edged move for local firms from developing economies. While the relationships with lead firms facilitated and enhanced local firms’ access to the global market, the captive relationship of the chain governance may prevent developing-country firms from further upgrading and leave them dependent on a small number of powerful customers. The view that upgrading does not come automatically from joining global value chains has increasingly received attention. Morrison, Pietrobelli and Rabellotti (2008) stressed the role played by local firms in accumulating their technological capabilities before upgrading can be achieved. The author called for more firm-level studies that are undertaken from the local firm perspective, as they found the GVC literature instinctively gravitated toward the position of global lead firms at the expense of that of local firms. </w:t>
      </w:r>
    </w:p>
    <w:p w14:paraId="65376448" w14:textId="1E0374E8" w:rsidR="00CF3332" w:rsidRPr="00DC5FAB" w:rsidRDefault="00CF3332" w:rsidP="00DC5FAB">
      <w:pPr>
        <w:spacing w:line="360" w:lineRule="auto"/>
        <w:ind w:firstLine="720"/>
        <w:rPr>
          <w:rFonts w:ascii="Times New Roman" w:hAnsi="Times New Roman" w:cs="Times New Roman"/>
        </w:rPr>
      </w:pPr>
      <w:r w:rsidRPr="00DC5FAB">
        <w:rPr>
          <w:rFonts w:ascii="Times New Roman" w:hAnsi="Times New Roman" w:cs="Times New Roman"/>
        </w:rPr>
        <w:t xml:space="preserve">The view that the onus is on local firms to increase their capabilities in order to benefit from global value chain integration provides a link between the two previously discussed streams of literature. Buckley and Ghauri (2004) stated that the increasingly sophisticated slicing up of firm activities and finding optimum locations for each closely defined activity is an area where the international business (IB) and the GVC literature can benefit from each other. Despite many powerful insights from both streams of literature, there is a gap that both have yet to fully explore. As discussed earlier, the IB literature on emerging multinationals needs to look back at how the home-country institutional context, especially the </w:t>
      </w:r>
      <w:r w:rsidRPr="00DC5FAB">
        <w:rPr>
          <w:rFonts w:ascii="Times New Roman" w:hAnsi="Times New Roman" w:cs="Times New Roman"/>
          <w:i/>
        </w:rPr>
        <w:t>pre-internationalization</w:t>
      </w:r>
      <w:r w:rsidRPr="00DC5FAB">
        <w:rPr>
          <w:rFonts w:ascii="Times New Roman" w:hAnsi="Times New Roman" w:cs="Times New Roman"/>
        </w:rPr>
        <w:t xml:space="preserve"> development as part of the global value chains, affects the international expansion strategy and behaviors of these firms. The GVC literature, on the other hand, should look at how the international expansion of local firms in global industries changes their positions and dynamics within the chain structure. By considering local firms merely as suppliers to MNEs from other countries, the GVC literature inevitably conveys a dependency implication that local firms would remain under the control of global producers and buyers. Morrison, Pietrobelli &amp; Rabellotti (2008) are similarly critical of the innate bias of the literature on the global actors at the expense of local firms. More studies that look at this issue from the local firm perspective are therefore necessitated.</w:t>
      </w:r>
    </w:p>
    <w:p w14:paraId="6892393A" w14:textId="374AECB7" w:rsidR="00F27511" w:rsidRDefault="00CF3332" w:rsidP="00DC5FAB">
      <w:pPr>
        <w:spacing w:line="360" w:lineRule="auto"/>
        <w:ind w:firstLine="720"/>
        <w:rPr>
          <w:rFonts w:ascii="Times New Roman" w:hAnsi="Times New Roman" w:cs="Times New Roman"/>
        </w:rPr>
      </w:pPr>
      <w:r w:rsidRPr="00DC5FAB">
        <w:rPr>
          <w:rFonts w:ascii="Times New Roman" w:hAnsi="Times New Roman" w:cs="Times New Roman"/>
        </w:rPr>
        <w:t xml:space="preserve">In addition, both streams of literature can benefit more from a broader empirical representation of emerging market firms. The previous part already addresses how the literature on emerging multinationals is drawn mainly from a limited group of the better-known developing economies, especially East Asia and now China and India, leaving many others under-represented. The GVC literature similarly experiences empirical limitations. Sturgeon and Gereffi (2009) succinctly stated that the picture of global integration based on current official trade statistics is incomplete and new thinking is required to come up with statistics that could better reflect the integration of national economies. The authors called for new kinds of data that could shed light on the position of domestic firms, establishments and workers in global value chains, especially the business function level. </w:t>
      </w:r>
      <w:r w:rsidRPr="00307636">
        <w:rPr>
          <w:rFonts w:ascii="Times New Roman" w:hAnsi="Times New Roman" w:cs="Times New Roman"/>
        </w:rPr>
        <w:t xml:space="preserve">Answering the call for </w:t>
      </w:r>
      <w:r w:rsidR="00F27511">
        <w:rPr>
          <w:rFonts w:ascii="Times New Roman" w:hAnsi="Times New Roman" w:cs="Times New Roman"/>
        </w:rPr>
        <w:t xml:space="preserve">these theoretical and empirical investigations, this paper explores the international expansion of Thai firms from the newly created firm-level database of Thailand’s listed firms’ international activities. The objectives of the paper are twofold. First, </w:t>
      </w:r>
      <w:r w:rsidR="00C04189">
        <w:rPr>
          <w:rFonts w:ascii="Times New Roman" w:hAnsi="Times New Roman" w:cs="Times New Roman"/>
        </w:rPr>
        <w:t xml:space="preserve">the overview of the international activities of these firms is described to detect notable patterns of their internationalization process. </w:t>
      </w:r>
      <w:r w:rsidR="00C04189" w:rsidRPr="00BA2B93">
        <w:rPr>
          <w:rFonts w:ascii="Times New Roman" w:hAnsi="Times New Roman" w:cs="Times New Roman"/>
        </w:rPr>
        <w:t xml:space="preserve">Second, the paper looks closer at two </w:t>
      </w:r>
      <w:r w:rsidR="00BA2B93">
        <w:rPr>
          <w:rFonts w:ascii="Times New Roman" w:hAnsi="Times New Roman" w:cs="Times New Roman"/>
        </w:rPr>
        <w:t xml:space="preserve">selected </w:t>
      </w:r>
      <w:r w:rsidR="00C04189" w:rsidRPr="00BA2B93">
        <w:rPr>
          <w:rFonts w:ascii="Times New Roman" w:hAnsi="Times New Roman" w:cs="Times New Roman"/>
        </w:rPr>
        <w:t>industries</w:t>
      </w:r>
      <w:r w:rsidR="00BA2B93">
        <w:rPr>
          <w:rFonts w:ascii="Times New Roman" w:hAnsi="Times New Roman" w:cs="Times New Roman"/>
        </w:rPr>
        <w:t>, i.e. electronics and food,</w:t>
      </w:r>
      <w:r w:rsidR="00C04189" w:rsidRPr="00BA2B93">
        <w:rPr>
          <w:rFonts w:ascii="Times New Roman" w:hAnsi="Times New Roman" w:cs="Times New Roman"/>
        </w:rPr>
        <w:t xml:space="preserve"> to</w:t>
      </w:r>
      <w:r w:rsidR="00C04189">
        <w:rPr>
          <w:rFonts w:ascii="Times New Roman" w:hAnsi="Times New Roman" w:cs="Times New Roman"/>
        </w:rPr>
        <w:t xml:space="preserve"> </w:t>
      </w:r>
      <w:r w:rsidR="00BA2B93">
        <w:rPr>
          <w:rFonts w:ascii="Times New Roman" w:hAnsi="Times New Roman" w:cs="Times New Roman"/>
        </w:rPr>
        <w:t xml:space="preserve">explore </w:t>
      </w:r>
      <w:r w:rsidR="00BA2B93" w:rsidRPr="00307636">
        <w:rPr>
          <w:rFonts w:ascii="Times New Roman" w:hAnsi="Times New Roman" w:cs="Times New Roman"/>
        </w:rPr>
        <w:t>whether and how international expansion activities of local firms affect their positions within the global value chain. The next part explains more on the research methodology.</w:t>
      </w:r>
    </w:p>
    <w:p w14:paraId="3F7BA49A" w14:textId="77777777" w:rsidR="00F27511" w:rsidRDefault="00F27511" w:rsidP="00DC5FAB">
      <w:pPr>
        <w:spacing w:line="360" w:lineRule="auto"/>
        <w:ind w:firstLine="720"/>
        <w:rPr>
          <w:rFonts w:ascii="Times New Roman" w:hAnsi="Times New Roman" w:cs="Times New Roman"/>
        </w:rPr>
      </w:pPr>
    </w:p>
    <w:p w14:paraId="70D0A656" w14:textId="77777777" w:rsidR="00CF3332" w:rsidRPr="00DC5FAB" w:rsidRDefault="00CF3332" w:rsidP="00BA2B93">
      <w:pPr>
        <w:spacing w:line="360" w:lineRule="auto"/>
        <w:rPr>
          <w:rFonts w:ascii="Times New Roman" w:hAnsi="Times New Roman" w:cs="Times New Roman"/>
        </w:rPr>
      </w:pPr>
    </w:p>
    <w:p w14:paraId="0F8A2E9A" w14:textId="77777777" w:rsidR="00CF3332" w:rsidRPr="00DC5FAB" w:rsidRDefault="00CF3332" w:rsidP="00DC5FAB">
      <w:pPr>
        <w:spacing w:line="360" w:lineRule="auto"/>
        <w:ind w:firstLine="720"/>
        <w:jc w:val="center"/>
        <w:rPr>
          <w:rFonts w:ascii="Times New Roman" w:hAnsi="Times New Roman" w:cs="Times New Roman"/>
          <w:b/>
          <w:bCs/>
        </w:rPr>
      </w:pPr>
      <w:r w:rsidRPr="00DC5FAB">
        <w:rPr>
          <w:rFonts w:ascii="Times New Roman" w:hAnsi="Times New Roman" w:cs="Times New Roman"/>
          <w:b/>
          <w:bCs/>
        </w:rPr>
        <w:t>RESEARCH METHODOLOGY</w:t>
      </w:r>
    </w:p>
    <w:p w14:paraId="432A7913" w14:textId="77777777" w:rsidR="00CF3332" w:rsidRPr="00DC5FAB" w:rsidRDefault="00CF3332" w:rsidP="00DC5FAB">
      <w:pPr>
        <w:spacing w:line="360" w:lineRule="auto"/>
        <w:ind w:firstLine="720"/>
        <w:rPr>
          <w:rFonts w:ascii="Times New Roman" w:hAnsi="Times New Roman" w:cs="Times New Roman"/>
          <w:b/>
          <w:bCs/>
        </w:rPr>
      </w:pPr>
    </w:p>
    <w:p w14:paraId="4F73B168" w14:textId="02297AE9" w:rsidR="00CF3332" w:rsidRPr="00DC5FAB" w:rsidRDefault="00CF3332" w:rsidP="00DC5FAB">
      <w:pPr>
        <w:spacing w:line="360" w:lineRule="auto"/>
        <w:ind w:firstLine="720"/>
        <w:rPr>
          <w:rFonts w:ascii="Times New Roman" w:hAnsi="Times New Roman" w:cs="Times New Roman"/>
        </w:rPr>
      </w:pPr>
      <w:r w:rsidRPr="00DC5FAB">
        <w:rPr>
          <w:rFonts w:ascii="Times New Roman" w:hAnsi="Times New Roman" w:cs="Times New Roman"/>
        </w:rPr>
        <w:t>Thailand is chosen as the main research context for various reasons. First, the country has long been one of the leading foreign direct investment recipients in Southeast Asia since the m</w:t>
      </w:r>
      <w:r w:rsidR="00C04189">
        <w:rPr>
          <w:rFonts w:ascii="Times New Roman" w:hAnsi="Times New Roman" w:cs="Times New Roman"/>
        </w:rPr>
        <w:t>id-1980s thanks to the liberaliz</w:t>
      </w:r>
      <w:r w:rsidRPr="00DC5FAB">
        <w:rPr>
          <w:rFonts w:ascii="Times New Roman" w:hAnsi="Times New Roman" w:cs="Times New Roman"/>
        </w:rPr>
        <w:t xml:space="preserve">ation policy in trade and investment. With the increased splitting up of production networks in many global industries, Thailand and Southeast Asia has been the preferred choice for setting up production networks in many industries, particularly textiles &amp; clothing, electronics, and automotive (Kuroiwa &amp; Heng 2008). Many of the leading Thai multinationals started off as part of these globally integrated industries, making it fitting to explore their international expansion from the GVC perspective. Second, a study on Thai multinationals should be a welcome addition to the literature that has been dominated by empirical evidence from a limited group of large developing economies, particularly the </w:t>
      </w:r>
      <w:r w:rsidR="00D94215">
        <w:rPr>
          <w:rFonts w:ascii="Times New Roman" w:hAnsi="Times New Roman" w:cs="Times New Roman"/>
        </w:rPr>
        <w:t>Asian Newly Industrialized Countries (</w:t>
      </w:r>
      <w:r w:rsidRPr="00DC5FAB">
        <w:rPr>
          <w:rFonts w:ascii="Times New Roman" w:hAnsi="Times New Roman" w:cs="Times New Roman"/>
        </w:rPr>
        <w:t>NICs</w:t>
      </w:r>
      <w:r w:rsidR="00D94215">
        <w:rPr>
          <w:rFonts w:ascii="Times New Roman" w:hAnsi="Times New Roman" w:cs="Times New Roman"/>
        </w:rPr>
        <w:t>)—Hong Kong, Singapore, South Korea and Taiwan, particularly the latter two</w:t>
      </w:r>
      <w:r w:rsidRPr="00DC5FAB">
        <w:rPr>
          <w:rFonts w:ascii="Times New Roman" w:hAnsi="Times New Roman" w:cs="Times New Roman"/>
        </w:rPr>
        <w:t>. Despite being the second most active outward investor following East Asia, Southeast Asia attracts little interest as home countries to the region’s emerging multinationals. The empirical overemphasis on large emerging multinationals from the more advanced developing economies may lea</w:t>
      </w:r>
      <w:r w:rsidR="00D94215">
        <w:rPr>
          <w:rFonts w:ascii="Times New Roman" w:hAnsi="Times New Roman" w:cs="Times New Roman"/>
        </w:rPr>
        <w:t xml:space="preserve">d to recent debates that developing country </w:t>
      </w:r>
      <w:r w:rsidRPr="00DC5FAB">
        <w:rPr>
          <w:rFonts w:ascii="Times New Roman" w:hAnsi="Times New Roman" w:cs="Times New Roman"/>
        </w:rPr>
        <w:t>MNEs reply on rapid, high-risk-high-return internationalization. This pattern may not, however, apply to all emerging multinationals, especially smaller ones from medium and small emerging economies like those in Southeast Asia.</w:t>
      </w:r>
    </w:p>
    <w:p w14:paraId="2469C504" w14:textId="77777777" w:rsidR="00CF3332" w:rsidRPr="00DC5FAB" w:rsidRDefault="00CF3332" w:rsidP="00DC5FAB">
      <w:pPr>
        <w:spacing w:line="360" w:lineRule="auto"/>
        <w:ind w:firstLine="720"/>
        <w:rPr>
          <w:rFonts w:ascii="Times New Roman" w:hAnsi="Times New Roman" w:cs="Times New Roman"/>
        </w:rPr>
      </w:pPr>
      <w:r w:rsidRPr="00DC5FAB">
        <w:rPr>
          <w:rFonts w:ascii="Times New Roman" w:hAnsi="Times New Roman" w:cs="Times New Roman"/>
        </w:rPr>
        <w:t>The empirical evidence of this paper is based on the newly created firm-level database of outward FDI activities of publicly listed firms in the Stock Exchange of Thailand (SET). The main source of information for this database is the Annual Registration Statement (Form 56-1) submitted by all listed firms to the SET from 1997-2009. To promote the conduct of good governance, the Securities and Exchange Commission (SEC)—the main supervisory agency—has required that all listed firms submit Form 56-1 since 1997.</w:t>
      </w:r>
      <w:r w:rsidRPr="00DC5FAB">
        <w:rPr>
          <w:rStyle w:val="FootnoteReference"/>
          <w:rFonts w:ascii="Times New Roman" w:hAnsi="Times New Roman" w:cs="Times New Roman"/>
        </w:rPr>
        <w:footnoteReference w:id="3"/>
      </w:r>
      <w:r w:rsidRPr="00DC5FAB">
        <w:rPr>
          <w:rFonts w:ascii="Times New Roman" w:hAnsi="Times New Roman" w:cs="Times New Roman"/>
        </w:rPr>
        <w:t xml:space="preserve"> The 56-1 reports of listed firms are available from the SET data base, SET Market Analysis and Reporting Tools or SETSMART. Form 56-1 requires listed firms to report thirteen categories</w:t>
      </w:r>
      <w:r w:rsidRPr="00DC5FAB">
        <w:rPr>
          <w:rStyle w:val="FootnoteReference"/>
          <w:rFonts w:ascii="Times New Roman" w:hAnsi="Times New Roman" w:cs="Times New Roman"/>
        </w:rPr>
        <w:footnoteReference w:id="4"/>
      </w:r>
      <w:r w:rsidRPr="00DC5FAB">
        <w:rPr>
          <w:rFonts w:ascii="Times New Roman" w:hAnsi="Times New Roman" w:cs="Times New Roman"/>
        </w:rPr>
        <w:t xml:space="preserve"> of information and this study draws mainly from four parts: description of business activities; assets used in business activities; capital structure; and other relevant information. Because overseas activities are not among the mandatory items to be reported, we have to piece together information from these different parts. Data inputs are then checked against notes to financial statements of the financial year 2009. </w:t>
      </w:r>
    </w:p>
    <w:p w14:paraId="08B7E2F4" w14:textId="77777777" w:rsidR="00CF3332" w:rsidRPr="00DC5FAB" w:rsidRDefault="00CF3332" w:rsidP="00DC5FAB">
      <w:pPr>
        <w:pStyle w:val="FootnoteText"/>
        <w:spacing w:line="360" w:lineRule="auto"/>
        <w:rPr>
          <w:rFonts w:cs="Times New Roman"/>
          <w:sz w:val="24"/>
          <w:szCs w:val="24"/>
        </w:rPr>
      </w:pPr>
      <w:r w:rsidRPr="00DC5FAB">
        <w:rPr>
          <w:rFonts w:cs="Times New Roman"/>
          <w:sz w:val="24"/>
          <w:szCs w:val="24"/>
        </w:rPr>
        <w:tab/>
        <w:t>For this study, we collected four main categories of statistics: investment value; ownership structure; geographical destinations; and business activities. We calculate outward FDI value of each firm from the percentage of ownership to the paid-up capital of each overseas subsidiary. Subsidiaries that receive higher than 10 per cent of equity ownership are included as overseas subsidiaries. The 10-per cent level is based on the IMF’s definition of ‘foreign direct investment’ (IMF Balance of Payment Manual 6</w:t>
      </w:r>
      <w:r w:rsidRPr="00DC5FAB">
        <w:rPr>
          <w:rFonts w:cs="Times New Roman"/>
          <w:sz w:val="24"/>
          <w:szCs w:val="24"/>
          <w:vertAlign w:val="superscript"/>
        </w:rPr>
        <w:t>th</w:t>
      </w:r>
      <w:r w:rsidRPr="00DC5FAB">
        <w:rPr>
          <w:rFonts w:cs="Times New Roman"/>
          <w:sz w:val="24"/>
          <w:szCs w:val="24"/>
        </w:rPr>
        <w:t xml:space="preserve"> Edition, 2010: 101).</w:t>
      </w:r>
    </w:p>
    <w:p w14:paraId="118A5C79" w14:textId="6F215CBE" w:rsidR="00CF3332" w:rsidRPr="00DC5FAB" w:rsidRDefault="00CF3332" w:rsidP="00DC5FAB">
      <w:pPr>
        <w:pStyle w:val="FootnoteText"/>
        <w:spacing w:line="360" w:lineRule="auto"/>
        <w:rPr>
          <w:rFonts w:cs="Times New Roman"/>
          <w:sz w:val="24"/>
          <w:szCs w:val="24"/>
          <w:lang w:val="en-US"/>
        </w:rPr>
      </w:pPr>
      <w:r w:rsidRPr="00DC5FAB">
        <w:rPr>
          <w:rFonts w:cs="Times New Roman"/>
          <w:sz w:val="24"/>
          <w:szCs w:val="24"/>
        </w:rPr>
        <w:tab/>
      </w:r>
      <w:r w:rsidRPr="00DC5FAB">
        <w:rPr>
          <w:rFonts w:cs="Times New Roman"/>
          <w:sz w:val="24"/>
          <w:szCs w:val="24"/>
          <w:lang w:val="en-US"/>
        </w:rPr>
        <w:t>To denote ownership in Thailand-based firms, we use the 20 per cent ownership level.</w:t>
      </w:r>
      <w:r w:rsidRPr="00DC5FAB">
        <w:rPr>
          <w:rStyle w:val="FootnoteReference"/>
          <w:rFonts w:cs="Times New Roman"/>
          <w:sz w:val="24"/>
          <w:szCs w:val="24"/>
          <w:lang w:val="en-US"/>
        </w:rPr>
        <w:footnoteReference w:id="5"/>
      </w:r>
      <w:r w:rsidRPr="00DC5FAB">
        <w:rPr>
          <w:rFonts w:cs="Times New Roman"/>
          <w:sz w:val="24"/>
          <w:szCs w:val="24"/>
          <w:lang w:val="en-US"/>
        </w:rPr>
        <w:t xml:space="preserve"> We divide the ownership of firms into three main categories: a) Thailand-based; b) overseas-based; and c) widely-held. Under the ‘Thailand-based’ category, listed firms are further divided into two sub-categories: family-owned and state-owned. A firm is considered ‘family-owned’ if top ten shareholders share the same family name and/or their combined shareholding exceeds 20 per cent. State ownership is recorded when any individual state agency controls more than 20 per cent of a listed firm. For overseas-based owners, we differentiate between foreign MNEs and financial institutions/individuals. We record foreign MNEs as owners when the parent company operates in the same industry as their subsidiary in Thailand. While we agree that subsidiaries of foreign MNEs are not ‘Thai’ </w:t>
      </w:r>
      <w:r w:rsidR="00711F13" w:rsidRPr="00DC5FAB">
        <w:rPr>
          <w:rFonts w:cs="Times New Roman"/>
          <w:sz w:val="24"/>
          <w:szCs w:val="24"/>
          <w:lang w:val="en-US"/>
        </w:rPr>
        <w:t>firms</w:t>
      </w:r>
      <w:r w:rsidRPr="00DC5FAB">
        <w:rPr>
          <w:rFonts w:cs="Times New Roman"/>
          <w:sz w:val="24"/>
          <w:szCs w:val="24"/>
          <w:lang w:val="en-US"/>
        </w:rPr>
        <w:t>, we do not exclude them from this study because these firms are based in Thailand and their outward FDI is included as part of the country’s OFDI in the central bank’s statistics. In the last category, a firm is ‘widely-held’ when no single investor controls up to 20 per cent of the firm. Of the total 128 firms that reported overseas investment as of the end of 2009, 11 cases were registered in more than one category of ownership. Double counting occurred when more than one type of owners owned more than 20 per cent in listed firms. All the 11 firms had joint foreign and Thai family ownership, with each exceeding 20 per cent.</w:t>
      </w:r>
    </w:p>
    <w:p w14:paraId="040A396B" w14:textId="77777777" w:rsidR="00CF3332" w:rsidRPr="00DC5FAB" w:rsidRDefault="00CF3332" w:rsidP="00DC5FAB">
      <w:pPr>
        <w:pStyle w:val="FootnoteText"/>
        <w:spacing w:line="360" w:lineRule="auto"/>
        <w:rPr>
          <w:rFonts w:cs="Times New Roman"/>
          <w:sz w:val="24"/>
          <w:szCs w:val="24"/>
          <w:lang w:val="en-US"/>
        </w:rPr>
      </w:pPr>
      <w:r w:rsidRPr="00DC5FAB">
        <w:rPr>
          <w:rFonts w:cs="Times New Roman"/>
          <w:sz w:val="24"/>
          <w:szCs w:val="24"/>
          <w:lang w:val="en-US"/>
        </w:rPr>
        <w:tab/>
        <w:t xml:space="preserve">Geographical destinations are divided into 6 major groups: Southeast Asia; Asia excluding Southeast Asia; North America; Europe; Tax havens; and others. Southeast Asia is further divided into Asean-6, the six more developed economies within the Association of Southeast Asian Nations (Asean), namely Brunei, Indonesia, Malaysia, Philippines, Singapore and Thailand. The ‘CLMV’ group refers to Cambodia, Laos, Myanmar and Vietnam. Europe is further divided into EU and non-EU countries, whereas tax haven destinations cover the British Virgin Islands, Cayman Islands, and Mauritius. </w:t>
      </w:r>
    </w:p>
    <w:p w14:paraId="17497ED6" w14:textId="2C2D3DAA" w:rsidR="00CF3332" w:rsidRPr="00DC5FAB" w:rsidRDefault="00CF3332" w:rsidP="00DC5FAB">
      <w:pPr>
        <w:pStyle w:val="FootnoteText"/>
        <w:spacing w:line="360" w:lineRule="auto"/>
        <w:rPr>
          <w:rFonts w:cs="Times New Roman"/>
          <w:sz w:val="24"/>
          <w:szCs w:val="24"/>
        </w:rPr>
      </w:pPr>
      <w:r w:rsidRPr="00DC5FAB">
        <w:rPr>
          <w:rFonts w:cs="Times New Roman"/>
          <w:sz w:val="24"/>
          <w:szCs w:val="24"/>
          <w:lang w:val="en-US"/>
        </w:rPr>
        <w:tab/>
        <w:t xml:space="preserve">For data on business activities, we followed the list of 12 generic business functions proposed by Sturgeon and Gereffi (2009). The authors </w:t>
      </w:r>
      <w:r w:rsidRPr="00DC5FAB">
        <w:rPr>
          <w:rFonts w:cs="Times New Roman"/>
          <w:sz w:val="24"/>
          <w:szCs w:val="24"/>
        </w:rPr>
        <w:t xml:space="preserve">called for researchers to use business functions in global value chain studies in addition to the typical and widely used trade statistics. Arguing that trade statistics contain very partial information about the location of value adding activities and how these increasingly complex systems are coordinated, Sturgeon and Gereffi (2009) proposed that data collected according to business function can provide researchers and policymakers with a rough map of the value chain; reveal the roles that domestic firms and industries play within global value chains. </w:t>
      </w:r>
      <w:r w:rsidR="00711F13" w:rsidRPr="00DC5FAB">
        <w:rPr>
          <w:rFonts w:cs="Times New Roman"/>
          <w:sz w:val="24"/>
          <w:szCs w:val="24"/>
        </w:rPr>
        <w:t xml:space="preserve">In addition to </w:t>
      </w:r>
      <w:r w:rsidR="007E55E0" w:rsidRPr="00DC5FAB">
        <w:rPr>
          <w:rFonts w:cs="Times New Roman"/>
          <w:sz w:val="24"/>
          <w:szCs w:val="24"/>
        </w:rPr>
        <w:t xml:space="preserve">the 12 functions proposed by Sturgeon and Gereffit (2009), we added two other categories that are often reported by listed firms, namely investment companies and unrelated business. We then </w:t>
      </w:r>
      <w:r w:rsidRPr="00DC5FAB">
        <w:rPr>
          <w:rFonts w:cs="Times New Roman"/>
          <w:sz w:val="24"/>
          <w:szCs w:val="24"/>
        </w:rPr>
        <w:t>categorised these 14 activities into 5 groups: upstream; same operations; downstream; management; and unrelated business. Table 1 provides details and definitions of these business functions.</w:t>
      </w:r>
    </w:p>
    <w:p w14:paraId="79939DB9" w14:textId="77777777" w:rsidR="00CF3332" w:rsidRPr="00DC5FAB" w:rsidRDefault="00CF3332" w:rsidP="00DC5FAB">
      <w:pPr>
        <w:pStyle w:val="FootnoteText"/>
        <w:spacing w:line="360" w:lineRule="auto"/>
        <w:rPr>
          <w:rFonts w:cs="Times New Roman"/>
          <w:sz w:val="24"/>
          <w:szCs w:val="24"/>
        </w:rPr>
      </w:pPr>
    </w:p>
    <w:p w14:paraId="2F16B513" w14:textId="77777777" w:rsidR="00CF3332" w:rsidRPr="00DC5FAB" w:rsidRDefault="00CF3332" w:rsidP="00DC5FAB">
      <w:pPr>
        <w:pStyle w:val="FootnoteText"/>
        <w:spacing w:line="360" w:lineRule="auto"/>
        <w:jc w:val="center"/>
        <w:rPr>
          <w:rFonts w:cs="Times New Roman"/>
          <w:sz w:val="24"/>
          <w:szCs w:val="24"/>
        </w:rPr>
      </w:pPr>
      <w:r w:rsidRPr="00DC5FAB">
        <w:rPr>
          <w:rFonts w:cs="Times New Roman"/>
          <w:sz w:val="24"/>
          <w:szCs w:val="24"/>
        </w:rPr>
        <w:t>(Table 1 goes about here)</w:t>
      </w:r>
    </w:p>
    <w:p w14:paraId="152D5EEA" w14:textId="77777777" w:rsidR="00CF3332" w:rsidRPr="00DC5FAB" w:rsidRDefault="00CF3332" w:rsidP="00DC5FAB">
      <w:pPr>
        <w:pStyle w:val="FootnoteText"/>
        <w:spacing w:line="360" w:lineRule="auto"/>
        <w:rPr>
          <w:rFonts w:cs="Times New Roman"/>
          <w:sz w:val="24"/>
          <w:szCs w:val="24"/>
        </w:rPr>
      </w:pPr>
    </w:p>
    <w:p w14:paraId="28F884D6" w14:textId="27E651AC" w:rsidR="003965E9" w:rsidRPr="00DC5FAB" w:rsidRDefault="00CF3332" w:rsidP="00DC5FAB">
      <w:pPr>
        <w:spacing w:line="360" w:lineRule="auto"/>
        <w:ind w:firstLine="720"/>
        <w:rPr>
          <w:rFonts w:ascii="Times New Roman" w:hAnsi="Times New Roman" w:cs="Times New Roman"/>
          <w:lang w:bidi="th-TH"/>
        </w:rPr>
      </w:pPr>
      <w:r w:rsidRPr="00DC5FAB">
        <w:rPr>
          <w:rFonts w:ascii="Times New Roman" w:hAnsi="Times New Roman" w:cs="Times New Roman"/>
        </w:rPr>
        <w:t xml:space="preserve">Although the database based only on listed firms may not cover all Thai multinationals, as many that undertake international expansion remain </w:t>
      </w:r>
      <w:r w:rsidR="007E55E0" w:rsidRPr="00DC5FAB">
        <w:rPr>
          <w:rFonts w:ascii="Times New Roman" w:hAnsi="Times New Roman" w:cs="Times New Roman"/>
        </w:rPr>
        <w:t>under private ownership</w:t>
      </w:r>
      <w:r w:rsidRPr="00DC5FAB">
        <w:rPr>
          <w:rFonts w:ascii="Times New Roman" w:hAnsi="Times New Roman" w:cs="Times New Roman"/>
        </w:rPr>
        <w:t xml:space="preserve">, this is the first time that a firm-level database on Thai multinationals is created. This set of data should be a good starting point to systematically explore overseas investment activities of emerging Thai multinationals. The database also makes public, for the first time, details on various management aspects of these multinationals, including the nature of ownership and the purpose for overseas subsidiaries. </w:t>
      </w:r>
      <w:r w:rsidR="000A3A99" w:rsidRPr="00DC5FAB">
        <w:rPr>
          <w:rFonts w:ascii="Times New Roman" w:hAnsi="Times New Roman" w:cs="Times New Roman"/>
        </w:rPr>
        <w:t xml:space="preserve">Due to the different industrial categorization used </w:t>
      </w:r>
      <w:r w:rsidR="00F91A5F">
        <w:rPr>
          <w:rFonts w:ascii="Times New Roman" w:hAnsi="Times New Roman" w:cs="Times New Roman"/>
        </w:rPr>
        <w:t xml:space="preserve">and the inclusion of non-listed firms in the statistics of the Bank of Thailand (BOT), </w:t>
      </w:r>
      <w:r w:rsidR="000A3A99" w:rsidRPr="00DC5FAB">
        <w:rPr>
          <w:rFonts w:ascii="Times New Roman" w:hAnsi="Times New Roman" w:cs="Times New Roman"/>
        </w:rPr>
        <w:t xml:space="preserve">our OFDI value is not </w:t>
      </w:r>
      <w:r w:rsidR="00F91A5F" w:rsidRPr="00F91A5F">
        <w:rPr>
          <w:rFonts w:ascii="Times New Roman" w:hAnsi="Times New Roman" w:cs="Times New Roman"/>
        </w:rPr>
        <w:t>completely</w:t>
      </w:r>
      <w:r w:rsidR="000A3A99" w:rsidRPr="00DC5FAB">
        <w:rPr>
          <w:rFonts w:ascii="Times New Roman" w:hAnsi="Times New Roman" w:cs="Times New Roman"/>
        </w:rPr>
        <w:t xml:space="preserve"> comparable to the OFDI stock reported in the central bank’s International Investment Position (IIP). When compared with the total OFDI stock value reported by the BOT, our figure of OFDI amounted to 43.3 per cent of Thailand’s OFDI stock from all firms in 2009. If we consider only the OFDI from listed </w:t>
      </w:r>
      <w:r w:rsidR="003965E9" w:rsidRPr="00DC5FAB">
        <w:rPr>
          <w:rFonts w:ascii="Times New Roman" w:hAnsi="Times New Roman" w:cs="Times New Roman"/>
        </w:rPr>
        <w:t xml:space="preserve">non-bank </w:t>
      </w:r>
      <w:r w:rsidR="000A3A99" w:rsidRPr="00DC5FAB">
        <w:rPr>
          <w:rFonts w:ascii="Times New Roman" w:hAnsi="Times New Roman" w:cs="Times New Roman"/>
        </w:rPr>
        <w:t>firms</w:t>
      </w:r>
      <w:r w:rsidR="003965E9" w:rsidRPr="00DC5FAB">
        <w:rPr>
          <w:rFonts w:ascii="Times New Roman" w:hAnsi="Times New Roman" w:cs="Times New Roman"/>
        </w:rPr>
        <w:t xml:space="preserve"> from the two sources</w:t>
      </w:r>
      <w:r w:rsidR="000A3A99" w:rsidRPr="00DC5FAB">
        <w:rPr>
          <w:rFonts w:ascii="Times New Roman" w:hAnsi="Times New Roman" w:cs="Times New Roman"/>
        </w:rPr>
        <w:t xml:space="preserve">, </w:t>
      </w:r>
      <w:r w:rsidR="003965E9" w:rsidRPr="00DC5FAB">
        <w:rPr>
          <w:rFonts w:ascii="Times New Roman" w:hAnsi="Times New Roman" w:cs="Times New Roman"/>
        </w:rPr>
        <w:t xml:space="preserve">however, </w:t>
      </w:r>
      <w:r w:rsidR="003965E9" w:rsidRPr="00DC5FAB">
        <w:rPr>
          <w:rFonts w:ascii="Times New Roman" w:hAnsi="Times New Roman" w:cs="Times New Roman"/>
          <w:lang w:bidi="th-TH"/>
        </w:rPr>
        <w:t xml:space="preserve">our figure of (US$4387.39m) is almost the same as that of the BOT (US$4685.3m). This small discrepancy confirms the robustness of our database, which could be further used to explore different aspects of overseas expansion of listed firms from Thailand. </w:t>
      </w:r>
    </w:p>
    <w:p w14:paraId="089EF5A7" w14:textId="3A8A297E" w:rsidR="00CF3332" w:rsidRPr="00DC5FAB" w:rsidRDefault="00CF3332" w:rsidP="00DC5FAB">
      <w:pPr>
        <w:spacing w:line="360" w:lineRule="auto"/>
        <w:ind w:firstLine="720"/>
        <w:rPr>
          <w:rFonts w:ascii="Times New Roman" w:hAnsi="Times New Roman" w:cs="Times New Roman"/>
        </w:rPr>
      </w:pPr>
      <w:r w:rsidRPr="00DC5FAB">
        <w:rPr>
          <w:rFonts w:ascii="Times New Roman" w:hAnsi="Times New Roman" w:cs="Times New Roman"/>
        </w:rPr>
        <w:t xml:space="preserve">This set of data is not without shortcomings, however. </w:t>
      </w:r>
      <w:r w:rsidR="003965E9" w:rsidRPr="00DC5FAB">
        <w:rPr>
          <w:rFonts w:ascii="Times New Roman" w:hAnsi="Times New Roman" w:cs="Times New Roman"/>
        </w:rPr>
        <w:t>Because the SET</w:t>
      </w:r>
      <w:r w:rsidRPr="00DC5FAB">
        <w:rPr>
          <w:rFonts w:ascii="Times New Roman" w:hAnsi="Times New Roman" w:cs="Times New Roman"/>
        </w:rPr>
        <w:t xml:space="preserve"> does not provide any common requirement on how firms report their overseas activities, there is some inconsistency in the extent listed firms provide details of international investment in their financial disclosure. Alth</w:t>
      </w:r>
      <w:r w:rsidR="003965E9" w:rsidRPr="00DC5FAB">
        <w:rPr>
          <w:rFonts w:ascii="Times New Roman" w:hAnsi="Times New Roman" w:cs="Times New Roman"/>
        </w:rPr>
        <w:t>ough the SET</w:t>
      </w:r>
      <w:r w:rsidRPr="00DC5FAB">
        <w:rPr>
          <w:rFonts w:ascii="Times New Roman" w:hAnsi="Times New Roman" w:cs="Times New Roman"/>
        </w:rPr>
        <w:t xml:space="preserve"> requires that listed firms provide the overall report on business activities of their subsidiaries and associates,</w:t>
      </w:r>
      <w:r w:rsidRPr="00DC5FAB">
        <w:rPr>
          <w:rStyle w:val="FootnoteReference"/>
          <w:rFonts w:ascii="Times New Roman" w:hAnsi="Times New Roman" w:cs="Times New Roman"/>
        </w:rPr>
        <w:footnoteReference w:id="6"/>
      </w:r>
      <w:r w:rsidRPr="00DC5FAB">
        <w:rPr>
          <w:rFonts w:ascii="Times New Roman" w:hAnsi="Times New Roman" w:cs="Times New Roman"/>
        </w:rPr>
        <w:t xml:space="preserve"> there is no requirement on the types of information listed firms need to provide on these companies. For example, firm A may include only names of overseas subsidiaries and associates without revealing the size and details of their activities, whereas firm B provide details and values of all their overseas investment. Such discrepancy may undermine the accuracy of the actual value of OFDI.</w:t>
      </w:r>
      <w:r w:rsidRPr="00DC5FAB">
        <w:rPr>
          <w:rStyle w:val="FootnoteReference"/>
          <w:rFonts w:ascii="Times New Roman" w:hAnsi="Times New Roman" w:cs="Times New Roman"/>
        </w:rPr>
        <w:footnoteReference w:id="7"/>
      </w:r>
      <w:r w:rsidR="007E55E0" w:rsidRPr="00DC5FAB">
        <w:rPr>
          <w:rFonts w:ascii="Times New Roman" w:hAnsi="Times New Roman" w:cs="Times New Roman"/>
        </w:rPr>
        <w:t xml:space="preserve"> </w:t>
      </w:r>
    </w:p>
    <w:p w14:paraId="4E761992" w14:textId="3841C337" w:rsidR="00D27DFF" w:rsidRDefault="00F91A5F" w:rsidP="00D27DFF">
      <w:pPr>
        <w:spacing w:line="360" w:lineRule="auto"/>
        <w:ind w:firstLine="720"/>
        <w:rPr>
          <w:rFonts w:ascii="Times New Roman" w:hAnsi="Times New Roman" w:cs="Times New Roman"/>
          <w:lang w:bidi="th-TH"/>
        </w:rPr>
      </w:pPr>
      <w:r>
        <w:rPr>
          <w:rFonts w:ascii="Times New Roman" w:hAnsi="Times New Roman" w:cs="Times New Roman"/>
          <w:lang w:bidi="th-TH"/>
        </w:rPr>
        <w:t>The next part</w:t>
      </w:r>
      <w:r w:rsidR="00DC58A8" w:rsidRPr="00307636">
        <w:rPr>
          <w:rFonts w:ascii="Times New Roman" w:hAnsi="Times New Roman" w:cs="Times New Roman"/>
          <w:lang w:bidi="th-TH"/>
        </w:rPr>
        <w:t xml:space="preserve"> presents an overview of the findings from the database</w:t>
      </w:r>
      <w:r>
        <w:rPr>
          <w:rFonts w:ascii="Times New Roman" w:hAnsi="Times New Roman" w:cs="Times New Roman"/>
          <w:lang w:bidi="th-TH"/>
        </w:rPr>
        <w:t xml:space="preserve"> on the </w:t>
      </w:r>
      <w:r w:rsidR="00DC58A8" w:rsidRPr="00307636">
        <w:rPr>
          <w:rFonts w:ascii="Times New Roman" w:hAnsi="Times New Roman" w:cs="Times New Roman"/>
          <w:lang w:bidi="th-TH"/>
        </w:rPr>
        <w:t xml:space="preserve">sectoral distribution, the geographical spread, and the ownership patterns of publicly listed firms from Thailand. </w:t>
      </w:r>
      <w:r w:rsidR="00D27DFF">
        <w:rPr>
          <w:rFonts w:ascii="Times New Roman" w:hAnsi="Times New Roman" w:cs="Times New Roman"/>
          <w:lang w:bidi="th-TH"/>
        </w:rPr>
        <w:t xml:space="preserve">While presenting an overall picture of international investment by firms in the top ten sectors, the discussion in the next part pays particular attention to the comparison of producer-driven sector of electronics and the buyer-driven industries of food &amp; beverage and agribusiness in order to draw specific implications on the internationalization strategy of local firms in the global value chains. </w:t>
      </w:r>
      <w:r w:rsidR="00307636">
        <w:rPr>
          <w:rFonts w:ascii="Times New Roman" w:hAnsi="Times New Roman" w:cs="Times New Roman"/>
          <w:lang w:bidi="th-TH"/>
        </w:rPr>
        <w:t xml:space="preserve">Case studies drawn from the electronics and food industries are </w:t>
      </w:r>
      <w:r w:rsidR="00D27DFF">
        <w:rPr>
          <w:rFonts w:ascii="Times New Roman" w:hAnsi="Times New Roman" w:cs="Times New Roman"/>
          <w:lang w:bidi="th-TH"/>
        </w:rPr>
        <w:t xml:space="preserve">also </w:t>
      </w:r>
      <w:r w:rsidR="00307636">
        <w:rPr>
          <w:rFonts w:ascii="Times New Roman" w:hAnsi="Times New Roman" w:cs="Times New Roman"/>
          <w:lang w:bidi="th-TH"/>
        </w:rPr>
        <w:t xml:space="preserve">discussed </w:t>
      </w:r>
      <w:r w:rsidR="00D27DFF">
        <w:rPr>
          <w:rFonts w:ascii="Times New Roman" w:hAnsi="Times New Roman" w:cs="Times New Roman"/>
          <w:lang w:bidi="th-TH"/>
        </w:rPr>
        <w:t>to compare and contrast their internationalization experience.</w:t>
      </w:r>
    </w:p>
    <w:p w14:paraId="7B37D5F0" w14:textId="77777777" w:rsidR="00DC58A8" w:rsidRPr="00DC5FAB" w:rsidRDefault="00DC58A8" w:rsidP="00DC5FAB">
      <w:pPr>
        <w:spacing w:line="360" w:lineRule="auto"/>
        <w:rPr>
          <w:rFonts w:ascii="Times New Roman" w:hAnsi="Times New Roman" w:cs="Times New Roman"/>
          <w:lang w:bidi="th-TH"/>
        </w:rPr>
      </w:pPr>
    </w:p>
    <w:p w14:paraId="2386FBFD" w14:textId="22896B4B" w:rsidR="0029755D" w:rsidRPr="00DC5FAB" w:rsidRDefault="00B6775C" w:rsidP="00DC5FAB">
      <w:pPr>
        <w:spacing w:line="360" w:lineRule="auto"/>
        <w:jc w:val="center"/>
        <w:rPr>
          <w:rFonts w:ascii="Times New Roman" w:hAnsi="Times New Roman" w:cs="Times New Roman"/>
          <w:b/>
          <w:bCs/>
          <w:lang w:bidi="th-TH"/>
        </w:rPr>
      </w:pPr>
      <w:r w:rsidRPr="00DC5FAB">
        <w:rPr>
          <w:rFonts w:ascii="Times New Roman" w:hAnsi="Times New Roman" w:cs="Times New Roman"/>
          <w:b/>
          <w:bCs/>
          <w:lang w:bidi="th-TH"/>
        </w:rPr>
        <w:t>OUTWARD FDI ACTIVITIES BY THAILAND-LISTED FIRMS, 1997-2009</w:t>
      </w:r>
    </w:p>
    <w:p w14:paraId="0CE5DDD0" w14:textId="77777777" w:rsidR="00AD1E82" w:rsidRPr="00DC5FAB" w:rsidRDefault="00AD1E82" w:rsidP="00DC5FAB">
      <w:pPr>
        <w:spacing w:line="360" w:lineRule="auto"/>
        <w:rPr>
          <w:rFonts w:ascii="Times New Roman" w:hAnsi="Times New Roman" w:cs="Times New Roman"/>
          <w:b/>
          <w:bCs/>
          <w:lang w:bidi="th-TH"/>
        </w:rPr>
      </w:pPr>
    </w:p>
    <w:p w14:paraId="67FCB9C3" w14:textId="13B2F1BA" w:rsidR="00DC58A8" w:rsidRPr="00DC5FAB" w:rsidRDefault="00B6775C" w:rsidP="00DC5FAB">
      <w:pPr>
        <w:spacing w:line="360" w:lineRule="auto"/>
        <w:rPr>
          <w:rFonts w:ascii="Times New Roman" w:hAnsi="Times New Roman" w:cs="Times New Roman"/>
          <w:b/>
          <w:bCs/>
          <w:lang w:bidi="th-TH"/>
        </w:rPr>
      </w:pPr>
      <w:r w:rsidRPr="00DC5FAB">
        <w:rPr>
          <w:rFonts w:ascii="Times New Roman" w:hAnsi="Times New Roman" w:cs="Times New Roman"/>
          <w:b/>
          <w:bCs/>
          <w:lang w:bidi="th-TH"/>
        </w:rPr>
        <w:t xml:space="preserve">Sectoral distribution </w:t>
      </w:r>
    </w:p>
    <w:p w14:paraId="1B53995F" w14:textId="492A1745" w:rsidR="00F87707" w:rsidRPr="00DC5FAB" w:rsidRDefault="00F87707" w:rsidP="00DC5FAB">
      <w:pPr>
        <w:spacing w:line="360" w:lineRule="auto"/>
        <w:ind w:firstLine="720"/>
        <w:jc w:val="center"/>
        <w:rPr>
          <w:rFonts w:ascii="Times New Roman" w:hAnsi="Times New Roman" w:cs="Times New Roman"/>
        </w:rPr>
      </w:pPr>
      <w:r w:rsidRPr="00DC5FAB">
        <w:rPr>
          <w:rFonts w:ascii="Times New Roman" w:hAnsi="Times New Roman" w:cs="Times New Roman"/>
        </w:rPr>
        <w:t>(Table 2 goes about here)</w:t>
      </w:r>
    </w:p>
    <w:p w14:paraId="712F9312" w14:textId="77777777" w:rsidR="00F87707" w:rsidRPr="00DC5FAB" w:rsidRDefault="00F87707" w:rsidP="00DC5FAB">
      <w:pPr>
        <w:spacing w:line="360" w:lineRule="auto"/>
        <w:ind w:firstLine="720"/>
        <w:rPr>
          <w:rFonts w:ascii="Times New Roman" w:hAnsi="Times New Roman" w:cs="Times New Roman"/>
        </w:rPr>
      </w:pPr>
    </w:p>
    <w:p w14:paraId="21116C14" w14:textId="1F24C7A2" w:rsidR="00EC620E" w:rsidRDefault="00D37BC5" w:rsidP="00ED7440">
      <w:pPr>
        <w:spacing w:line="360" w:lineRule="auto"/>
        <w:ind w:firstLine="720"/>
        <w:rPr>
          <w:rFonts w:ascii="Times New Roman" w:hAnsi="Times New Roman" w:cs="Times New Roman"/>
          <w:lang w:bidi="th-TH"/>
        </w:rPr>
      </w:pPr>
      <w:r w:rsidRPr="00DC5FAB">
        <w:rPr>
          <w:rFonts w:ascii="Times New Roman" w:hAnsi="Times New Roman" w:cs="Times New Roman"/>
        </w:rPr>
        <w:t xml:space="preserve">Table </w:t>
      </w:r>
      <w:r w:rsidR="003965E9" w:rsidRPr="00DC5FAB">
        <w:rPr>
          <w:rFonts w:ascii="Times New Roman" w:hAnsi="Times New Roman" w:cs="Times New Roman"/>
        </w:rPr>
        <w:t>2</w:t>
      </w:r>
      <w:r w:rsidRPr="00DC5FAB">
        <w:rPr>
          <w:rFonts w:ascii="Times New Roman" w:hAnsi="Times New Roman" w:cs="Times New Roman"/>
        </w:rPr>
        <w:t xml:space="preserve"> shows the sectoral distribution of top 10 outward FDI investors in different periods, 1998-2001, 2002-2005, and 2006-2009. </w:t>
      </w:r>
      <w:r w:rsidR="00F85DD3">
        <w:rPr>
          <w:rFonts w:ascii="Times New Roman" w:hAnsi="Times New Roman" w:cs="Times New Roman"/>
        </w:rPr>
        <w:t xml:space="preserve">Unlike the manufacturing-driven and electronic-led pattern of the Asian NICs, emerging MNEs from Thailand do not originate from any particularly dominant industry. </w:t>
      </w:r>
      <w:r w:rsidR="001E60FF">
        <w:rPr>
          <w:rFonts w:ascii="Times New Roman" w:hAnsi="Times New Roman" w:cs="Times New Roman"/>
        </w:rPr>
        <w:t>The seven sectors that have been in the top ten industries throughout the 1997-2009 period are: energy, property, fashion, electronic components, a</w:t>
      </w:r>
      <w:r w:rsidR="007D3BED">
        <w:rPr>
          <w:rFonts w:ascii="Times New Roman" w:hAnsi="Times New Roman" w:cs="Times New Roman"/>
        </w:rPr>
        <w:t xml:space="preserve">gribusiness, food and commerce (retail). </w:t>
      </w:r>
      <w:r w:rsidR="0012159D">
        <w:rPr>
          <w:rFonts w:ascii="Times New Roman" w:hAnsi="Times New Roman" w:cs="Times New Roman"/>
        </w:rPr>
        <w:t xml:space="preserve">With the exception of </w:t>
      </w:r>
      <w:r w:rsidR="007D3BED">
        <w:rPr>
          <w:rFonts w:ascii="Times New Roman" w:hAnsi="Times New Roman" w:cs="Times New Roman"/>
        </w:rPr>
        <w:t>the resource-intensive sector of energ</w:t>
      </w:r>
      <w:r w:rsidR="0012159D">
        <w:rPr>
          <w:rFonts w:ascii="Times New Roman" w:hAnsi="Times New Roman" w:cs="Times New Roman"/>
        </w:rPr>
        <w:t>y and the service sectors of property and commerce, the majority of Thai firms that have been actively expanding abroad stem from the light manufacturing sectors of food, agribusiness, fashion (textile) and electronic components. Apart from being the mid-tech and mature industries, known to be the strategic spot occupied by many MNEs from developing countries (Ramamurti 2008)</w:t>
      </w:r>
      <w:r w:rsidR="004A6CF1">
        <w:rPr>
          <w:rFonts w:ascii="Times New Roman" w:hAnsi="Times New Roman" w:cs="Times New Roman"/>
        </w:rPr>
        <w:t xml:space="preserve">, what should be noted most is that these are the industries whose value chains are spread across the globe and </w:t>
      </w:r>
      <w:r w:rsidR="00977B5C">
        <w:rPr>
          <w:rFonts w:ascii="Times New Roman" w:hAnsi="Times New Roman" w:cs="Times New Roman"/>
        </w:rPr>
        <w:t xml:space="preserve">in which </w:t>
      </w:r>
      <w:r w:rsidR="004A6CF1">
        <w:rPr>
          <w:rFonts w:ascii="Times New Roman" w:hAnsi="Times New Roman" w:cs="Times New Roman"/>
        </w:rPr>
        <w:t xml:space="preserve">Thailand has long served as major suppliers and production bases. In other words, Thai multinationals emerge out of the very sectors they </w:t>
      </w:r>
      <w:r w:rsidR="00977B5C">
        <w:rPr>
          <w:rFonts w:ascii="Times New Roman" w:hAnsi="Times New Roman" w:cs="Times New Roman"/>
        </w:rPr>
        <w:t xml:space="preserve">previously engaged as low-cost suppliers </w:t>
      </w:r>
      <w:r w:rsidR="007103CC">
        <w:rPr>
          <w:rFonts w:ascii="Times New Roman" w:hAnsi="Times New Roman" w:cs="Times New Roman"/>
        </w:rPr>
        <w:t>of t</w:t>
      </w:r>
      <w:r w:rsidR="00977B5C">
        <w:rPr>
          <w:rFonts w:ascii="Times New Roman" w:hAnsi="Times New Roman" w:cs="Times New Roman"/>
        </w:rPr>
        <w:t>he</w:t>
      </w:r>
      <w:r w:rsidR="007103CC">
        <w:rPr>
          <w:rFonts w:ascii="Times New Roman" w:hAnsi="Times New Roman" w:cs="Times New Roman"/>
        </w:rPr>
        <w:t>se</w:t>
      </w:r>
      <w:r w:rsidR="00977B5C">
        <w:rPr>
          <w:rFonts w:ascii="Times New Roman" w:hAnsi="Times New Roman" w:cs="Times New Roman"/>
        </w:rPr>
        <w:t xml:space="preserve"> globally integrated value chains. </w:t>
      </w:r>
      <w:r w:rsidR="008421EC" w:rsidRPr="00DC5FAB">
        <w:rPr>
          <w:rFonts w:ascii="Times New Roman" w:hAnsi="Times New Roman" w:cs="Times New Roman"/>
          <w:lang w:bidi="th-TH"/>
        </w:rPr>
        <w:t xml:space="preserve">It should be emphasized further that </w:t>
      </w:r>
      <w:r w:rsidR="0046432F" w:rsidRPr="00DC5FAB">
        <w:rPr>
          <w:rFonts w:ascii="Times New Roman" w:hAnsi="Times New Roman" w:cs="Times New Roman"/>
          <w:lang w:bidi="th-TH"/>
        </w:rPr>
        <w:t>the</w:t>
      </w:r>
      <w:r w:rsidR="008421EC" w:rsidRPr="00DC5FAB">
        <w:rPr>
          <w:rFonts w:ascii="Times New Roman" w:hAnsi="Times New Roman" w:cs="Times New Roman"/>
          <w:lang w:bidi="th-TH"/>
        </w:rPr>
        <w:t>se</w:t>
      </w:r>
      <w:r w:rsidR="0046432F" w:rsidRPr="00DC5FAB">
        <w:rPr>
          <w:rFonts w:ascii="Times New Roman" w:hAnsi="Times New Roman" w:cs="Times New Roman"/>
          <w:lang w:bidi="th-TH"/>
        </w:rPr>
        <w:t xml:space="preserve"> </w:t>
      </w:r>
      <w:r w:rsidRPr="00DC5FAB">
        <w:rPr>
          <w:rFonts w:ascii="Times New Roman" w:hAnsi="Times New Roman" w:cs="Times New Roman"/>
          <w:lang w:bidi="th-TH"/>
        </w:rPr>
        <w:t>sectors are conventional representatives of the</w:t>
      </w:r>
      <w:r w:rsidR="00EC620E">
        <w:rPr>
          <w:rFonts w:ascii="Times New Roman" w:hAnsi="Times New Roman" w:cs="Times New Roman"/>
          <w:lang w:bidi="th-TH"/>
        </w:rPr>
        <w:t xml:space="preserve"> </w:t>
      </w:r>
      <w:r w:rsidRPr="00DC5FAB">
        <w:rPr>
          <w:rFonts w:ascii="Times New Roman" w:hAnsi="Times New Roman" w:cs="Times New Roman"/>
          <w:lang w:bidi="th-TH"/>
        </w:rPr>
        <w:t>producer-</w:t>
      </w:r>
      <w:r w:rsidR="00EC620E">
        <w:rPr>
          <w:rFonts w:ascii="Times New Roman" w:hAnsi="Times New Roman" w:cs="Times New Roman"/>
          <w:lang w:bidi="th-TH"/>
        </w:rPr>
        <w:t xml:space="preserve"> </w:t>
      </w:r>
      <w:r w:rsidRPr="00DC5FAB">
        <w:rPr>
          <w:rFonts w:ascii="Times New Roman" w:hAnsi="Times New Roman" w:cs="Times New Roman"/>
          <w:lang w:bidi="th-TH"/>
        </w:rPr>
        <w:t>and buyer-driven chains</w:t>
      </w:r>
      <w:r w:rsidR="00977B5C">
        <w:rPr>
          <w:rFonts w:ascii="Times New Roman" w:hAnsi="Times New Roman" w:cs="Times New Roman"/>
          <w:lang w:bidi="th-TH"/>
        </w:rPr>
        <w:t xml:space="preserve"> discussed earlier</w:t>
      </w:r>
      <w:r w:rsidRPr="00DC5FAB">
        <w:rPr>
          <w:rFonts w:ascii="Times New Roman" w:hAnsi="Times New Roman" w:cs="Times New Roman"/>
          <w:lang w:bidi="th-TH"/>
        </w:rPr>
        <w:t xml:space="preserve">. </w:t>
      </w:r>
      <w:r w:rsidR="00ED7440">
        <w:rPr>
          <w:rFonts w:ascii="Times New Roman" w:hAnsi="Times New Roman" w:cs="Times New Roman"/>
          <w:lang w:bidi="th-TH"/>
        </w:rPr>
        <w:t>E</w:t>
      </w:r>
      <w:r w:rsidR="00EC620E">
        <w:rPr>
          <w:rFonts w:ascii="Times New Roman" w:hAnsi="Times New Roman" w:cs="Times New Roman"/>
          <w:lang w:bidi="th-TH"/>
        </w:rPr>
        <w:t xml:space="preserve">lectronics </w:t>
      </w:r>
      <w:r w:rsidR="00977B5C">
        <w:rPr>
          <w:rFonts w:ascii="Times New Roman" w:hAnsi="Times New Roman" w:cs="Times New Roman"/>
          <w:lang w:bidi="th-TH"/>
        </w:rPr>
        <w:t>represents the producer-driven type, in which large multinationals play a leading role in driving the chains forward through their control and ownership of suppliers’ activities</w:t>
      </w:r>
      <w:r w:rsidR="00ED7440">
        <w:rPr>
          <w:rFonts w:ascii="Times New Roman" w:hAnsi="Times New Roman" w:cs="Times New Roman"/>
          <w:lang w:bidi="th-TH"/>
        </w:rPr>
        <w:t xml:space="preserve">. Food, agribusiness and fashion are, on the other hand, representative of buyer-driven industries, in which ‘lead firms’ are typically global retailers or brand-name marketers who exert their control through outsourcing their production networks to a variety of exporting developing countries (see Gereffi 1994). </w:t>
      </w:r>
    </w:p>
    <w:p w14:paraId="7244CCB2" w14:textId="3FFB0578" w:rsidR="0046432F" w:rsidRPr="00DC5FAB" w:rsidRDefault="00D37BC5" w:rsidP="00991B79">
      <w:pPr>
        <w:spacing w:line="360" w:lineRule="auto"/>
        <w:ind w:firstLine="720"/>
        <w:rPr>
          <w:rFonts w:ascii="Times New Roman" w:hAnsi="Times New Roman" w:cs="Times New Roman"/>
          <w:lang w:bidi="th-TH"/>
        </w:rPr>
      </w:pPr>
      <w:r w:rsidRPr="00DC5FAB">
        <w:rPr>
          <w:rFonts w:ascii="Times New Roman" w:hAnsi="Times New Roman" w:cs="Times New Roman"/>
          <w:lang w:bidi="th-TH"/>
        </w:rPr>
        <w:t xml:space="preserve">Value chain control has been one of the more recent strategic </w:t>
      </w:r>
      <w:r w:rsidR="00D925AF">
        <w:rPr>
          <w:rFonts w:ascii="Times New Roman" w:hAnsi="Times New Roman" w:cs="Times New Roman"/>
          <w:lang w:bidi="th-TH"/>
        </w:rPr>
        <w:t xml:space="preserve">drivers that lead emerging MNEs to expand abroad </w:t>
      </w:r>
      <w:r w:rsidR="00D925AF" w:rsidRPr="00DC5FAB">
        <w:rPr>
          <w:rFonts w:ascii="Times New Roman" w:hAnsi="Times New Roman" w:cs="Times New Roman"/>
          <w:lang w:bidi="th-TH"/>
        </w:rPr>
        <w:t>(see Rasiah, Gammeltoft and Jiang 2010).</w:t>
      </w:r>
      <w:r w:rsidR="00991B79">
        <w:rPr>
          <w:rFonts w:ascii="Times New Roman" w:hAnsi="Times New Roman" w:cs="Times New Roman"/>
          <w:lang w:bidi="th-TH"/>
        </w:rPr>
        <w:t xml:space="preserve"> </w:t>
      </w:r>
      <w:r w:rsidRPr="00DC5FAB">
        <w:rPr>
          <w:rFonts w:ascii="Times New Roman" w:hAnsi="Times New Roman" w:cs="Times New Roman"/>
          <w:lang w:bidi="th-TH"/>
        </w:rPr>
        <w:t xml:space="preserve">The prominence of OFDI </w:t>
      </w:r>
      <w:r w:rsidR="00271839" w:rsidRPr="00DC5FAB">
        <w:rPr>
          <w:rFonts w:ascii="Times New Roman" w:hAnsi="Times New Roman" w:cs="Times New Roman"/>
          <w:lang w:bidi="th-TH"/>
        </w:rPr>
        <w:t>among listed Thai firms in sectors typical of producer-driven chains (e.g. electronics) as well as buyer-driven ones (e.g. fashion, food, and agribusiness) underscores the need to explore the dynamics of Thai firms in these globally integra</w:t>
      </w:r>
      <w:r w:rsidR="00E06046" w:rsidRPr="00DC5FAB">
        <w:rPr>
          <w:rFonts w:ascii="Times New Roman" w:hAnsi="Times New Roman" w:cs="Times New Roman"/>
          <w:lang w:bidi="th-TH"/>
        </w:rPr>
        <w:t xml:space="preserve">ted industries. What should be of particular interest are whether and how these firms use international expansion to alter their position within the value chain of their respective industries. To explore this aspect further, the paper now looks at the geographical spread of OFDI from the SET-listed firms. </w:t>
      </w:r>
    </w:p>
    <w:p w14:paraId="0FE59F3F" w14:textId="77777777" w:rsidR="00D37BC5" w:rsidRPr="00DC5FAB" w:rsidRDefault="00D37BC5" w:rsidP="00DC5FAB">
      <w:pPr>
        <w:spacing w:line="360" w:lineRule="auto"/>
        <w:rPr>
          <w:rFonts w:ascii="Times New Roman" w:hAnsi="Times New Roman" w:cs="Times New Roman"/>
          <w:lang w:bidi="th-TH"/>
        </w:rPr>
      </w:pPr>
    </w:p>
    <w:p w14:paraId="771AF8D1" w14:textId="77777777" w:rsidR="00D37BC5" w:rsidRPr="00DC5FAB" w:rsidRDefault="00B6775C" w:rsidP="00DC5FAB">
      <w:pPr>
        <w:spacing w:line="360" w:lineRule="auto"/>
        <w:rPr>
          <w:rFonts w:ascii="Times New Roman" w:hAnsi="Times New Roman" w:cs="Times New Roman"/>
          <w:b/>
          <w:bCs/>
          <w:lang w:bidi="th-TH"/>
        </w:rPr>
      </w:pPr>
      <w:r w:rsidRPr="00DC5FAB">
        <w:rPr>
          <w:rFonts w:ascii="Times New Roman" w:hAnsi="Times New Roman" w:cs="Times New Roman"/>
          <w:b/>
          <w:bCs/>
          <w:lang w:bidi="th-TH"/>
        </w:rPr>
        <w:t xml:space="preserve">Geographical distribution </w:t>
      </w:r>
    </w:p>
    <w:p w14:paraId="4B8B154A" w14:textId="77777777" w:rsidR="00365034" w:rsidRDefault="00365034" w:rsidP="00365034">
      <w:pPr>
        <w:spacing w:line="360" w:lineRule="auto"/>
        <w:jc w:val="center"/>
        <w:rPr>
          <w:rFonts w:ascii="Times New Roman" w:hAnsi="Times New Roman" w:cs="Times New Roman"/>
          <w:lang w:bidi="th-TH"/>
        </w:rPr>
      </w:pPr>
    </w:p>
    <w:p w14:paraId="70B7858B" w14:textId="01C5EF5B" w:rsidR="00365034" w:rsidRPr="00DC5FAB" w:rsidRDefault="00365034" w:rsidP="00365034">
      <w:pPr>
        <w:spacing w:line="360" w:lineRule="auto"/>
        <w:jc w:val="center"/>
        <w:rPr>
          <w:rFonts w:ascii="Times New Roman" w:hAnsi="Times New Roman" w:cs="Times New Roman"/>
          <w:lang w:bidi="th-TH"/>
        </w:rPr>
      </w:pPr>
      <w:r w:rsidRPr="00DC5FAB">
        <w:rPr>
          <w:rFonts w:ascii="Times New Roman" w:hAnsi="Times New Roman" w:cs="Times New Roman"/>
          <w:lang w:bidi="th-TH"/>
        </w:rPr>
        <w:t>(Figure</w:t>
      </w:r>
      <w:r w:rsidR="004E0140">
        <w:rPr>
          <w:rFonts w:ascii="Times New Roman" w:hAnsi="Times New Roman" w:cs="Times New Roman"/>
          <w:lang w:bidi="th-TH"/>
        </w:rPr>
        <w:t>s</w:t>
      </w:r>
      <w:r w:rsidRPr="00DC5FAB">
        <w:rPr>
          <w:rFonts w:ascii="Times New Roman" w:hAnsi="Times New Roman" w:cs="Times New Roman"/>
          <w:lang w:bidi="th-TH"/>
        </w:rPr>
        <w:t xml:space="preserve"> 1 </w:t>
      </w:r>
      <w:r w:rsidR="004E0140">
        <w:rPr>
          <w:rFonts w:ascii="Times New Roman" w:hAnsi="Times New Roman" w:cs="Times New Roman"/>
          <w:lang w:bidi="th-TH"/>
        </w:rPr>
        <w:t>and 1a go</w:t>
      </w:r>
      <w:r w:rsidRPr="00DC5FAB">
        <w:rPr>
          <w:rFonts w:ascii="Times New Roman" w:hAnsi="Times New Roman" w:cs="Times New Roman"/>
          <w:lang w:bidi="th-TH"/>
        </w:rPr>
        <w:t xml:space="preserve"> about here)</w:t>
      </w:r>
    </w:p>
    <w:p w14:paraId="4FA10E89" w14:textId="77777777" w:rsidR="00365034" w:rsidRDefault="00365034" w:rsidP="00DC5FAB">
      <w:pPr>
        <w:spacing w:line="360" w:lineRule="auto"/>
        <w:ind w:firstLine="720"/>
        <w:rPr>
          <w:rFonts w:ascii="Times New Roman" w:hAnsi="Times New Roman" w:cs="Times New Roman"/>
          <w:lang w:bidi="th-TH"/>
        </w:rPr>
      </w:pPr>
    </w:p>
    <w:p w14:paraId="5A87F2F4" w14:textId="6361FDEA" w:rsidR="00DC5FAB" w:rsidRPr="009D6C1C" w:rsidRDefault="00991B79" w:rsidP="001A6C0D">
      <w:pPr>
        <w:spacing w:line="360" w:lineRule="auto"/>
        <w:ind w:firstLine="720"/>
        <w:rPr>
          <w:rFonts w:ascii="Times New Roman" w:hAnsi="Times New Roman" w:cs="Times New Roman"/>
          <w:lang w:bidi="th-TH"/>
        </w:rPr>
      </w:pPr>
      <w:r>
        <w:rPr>
          <w:rFonts w:ascii="Times New Roman" w:hAnsi="Times New Roman" w:cs="Times New Roman"/>
          <w:lang w:bidi="th-TH"/>
        </w:rPr>
        <w:t>Figure</w:t>
      </w:r>
      <w:r w:rsidR="004E0140">
        <w:rPr>
          <w:rFonts w:ascii="Times New Roman" w:hAnsi="Times New Roman" w:cs="Times New Roman"/>
          <w:lang w:bidi="th-TH"/>
        </w:rPr>
        <w:t>s</w:t>
      </w:r>
      <w:r>
        <w:rPr>
          <w:rFonts w:ascii="Times New Roman" w:hAnsi="Times New Roman" w:cs="Times New Roman"/>
          <w:lang w:bidi="th-TH"/>
        </w:rPr>
        <w:t xml:space="preserve"> 1 </w:t>
      </w:r>
      <w:r w:rsidR="004E0140">
        <w:rPr>
          <w:rFonts w:ascii="Times New Roman" w:hAnsi="Times New Roman" w:cs="Times New Roman"/>
          <w:lang w:bidi="th-TH"/>
        </w:rPr>
        <w:t xml:space="preserve">and 1a </w:t>
      </w:r>
      <w:r>
        <w:rPr>
          <w:rFonts w:ascii="Times New Roman" w:hAnsi="Times New Roman" w:cs="Times New Roman"/>
          <w:lang w:bidi="th-TH"/>
        </w:rPr>
        <w:t xml:space="preserve">presents the geographical destinations of Thai firms in the top ten </w:t>
      </w:r>
      <w:r w:rsidR="00A72F27">
        <w:rPr>
          <w:rFonts w:ascii="Times New Roman" w:hAnsi="Times New Roman" w:cs="Times New Roman"/>
          <w:lang w:bidi="th-TH"/>
        </w:rPr>
        <w:t xml:space="preserve">sectors with highest outward investment. It is clear that Asia, particularly China and Southeast Asia, accounted for the majority of OFDI of these firms (65.4 per cent of total OFDI). Investment in more developed economies of Europe and North America is relatively uncommon, with </w:t>
      </w:r>
      <w:r w:rsidR="00CC2AA7">
        <w:rPr>
          <w:rFonts w:ascii="Times New Roman" w:hAnsi="Times New Roman" w:cs="Times New Roman"/>
          <w:lang w:bidi="th-TH"/>
        </w:rPr>
        <w:t xml:space="preserve">firms from </w:t>
      </w:r>
      <w:r w:rsidR="00A72F27">
        <w:rPr>
          <w:rFonts w:ascii="Times New Roman" w:hAnsi="Times New Roman" w:cs="Times New Roman"/>
          <w:lang w:bidi="th-TH"/>
        </w:rPr>
        <w:t xml:space="preserve">only five sectors </w:t>
      </w:r>
      <w:r w:rsidR="0003409D">
        <w:rPr>
          <w:rFonts w:ascii="Times New Roman" w:hAnsi="Times New Roman" w:cs="Times New Roman"/>
          <w:lang w:bidi="th-TH"/>
        </w:rPr>
        <w:t xml:space="preserve">populating those destinations. These five sectors are </w:t>
      </w:r>
      <w:r w:rsidR="00A72F27">
        <w:rPr>
          <w:rFonts w:ascii="Times New Roman" w:hAnsi="Times New Roman" w:cs="Times New Roman"/>
          <w:lang w:bidi="th-TH"/>
        </w:rPr>
        <w:t>agribusiness, food &amp; beverage, electronic components, petro</w:t>
      </w:r>
      <w:r w:rsidR="0003409D">
        <w:rPr>
          <w:rFonts w:ascii="Times New Roman" w:hAnsi="Times New Roman" w:cs="Times New Roman"/>
          <w:lang w:bidi="th-TH"/>
        </w:rPr>
        <w:t xml:space="preserve">chemicals and fashion. </w:t>
      </w:r>
      <w:r w:rsidR="0003409D" w:rsidRPr="00DC5FAB">
        <w:rPr>
          <w:rFonts w:ascii="Times New Roman" w:hAnsi="Times New Roman" w:cs="Times New Roman"/>
          <w:lang w:bidi="th-TH"/>
        </w:rPr>
        <w:t xml:space="preserve">These findings may come as no surprise as the literature on emerging multinationals has previously indicated that </w:t>
      </w:r>
      <w:r w:rsidR="0003409D">
        <w:rPr>
          <w:rFonts w:ascii="Times New Roman" w:hAnsi="Times New Roman" w:cs="Times New Roman"/>
          <w:lang w:bidi="th-TH"/>
        </w:rPr>
        <w:t>MNEs from developing countries</w:t>
      </w:r>
      <w:r w:rsidR="0003409D" w:rsidRPr="00DC5FAB">
        <w:rPr>
          <w:rFonts w:ascii="Times New Roman" w:hAnsi="Times New Roman" w:cs="Times New Roman"/>
          <w:lang w:bidi="th-TH"/>
        </w:rPr>
        <w:t xml:space="preserve"> tend to concentrate their investment in other developing economies within the region during their early stage of international expansion and expand further once they gain more experience and confidence. What should be </w:t>
      </w:r>
      <w:r w:rsidR="0003409D">
        <w:rPr>
          <w:rFonts w:ascii="Times New Roman" w:hAnsi="Times New Roman" w:cs="Times New Roman"/>
          <w:lang w:bidi="th-TH"/>
        </w:rPr>
        <w:t xml:space="preserve">noted, however, is </w:t>
      </w:r>
      <w:r w:rsidR="004C6EA6">
        <w:rPr>
          <w:rFonts w:ascii="Times New Roman" w:hAnsi="Times New Roman" w:cs="Times New Roman"/>
          <w:lang w:bidi="th-TH"/>
        </w:rPr>
        <w:t xml:space="preserve">that </w:t>
      </w:r>
      <w:r w:rsidR="000F207F">
        <w:rPr>
          <w:rFonts w:ascii="Times New Roman" w:hAnsi="Times New Roman" w:cs="Times New Roman"/>
          <w:lang w:bidi="th-TH"/>
        </w:rPr>
        <w:t xml:space="preserve">with the only exception of petrochemicals, the other </w:t>
      </w:r>
      <w:r w:rsidR="004C6EA6">
        <w:rPr>
          <w:rFonts w:ascii="Times New Roman" w:hAnsi="Times New Roman" w:cs="Times New Roman"/>
          <w:lang w:bidi="th-TH"/>
        </w:rPr>
        <w:t xml:space="preserve">four </w:t>
      </w:r>
      <w:r w:rsidR="000F207F">
        <w:rPr>
          <w:rFonts w:ascii="Times New Roman" w:hAnsi="Times New Roman" w:cs="Times New Roman"/>
          <w:lang w:bidi="th-TH"/>
        </w:rPr>
        <w:t xml:space="preserve">sectors with outward investment extending to more developed economies in Europe and North America are those characterized by their globally integrated value chains. Thai firms in agribusiness and food &amp; beverage, two typical examples of buyer-driven industries, are the ones with the most noticeable investment in Europe and North America.  </w:t>
      </w:r>
      <w:r w:rsidR="004C6EA6" w:rsidRPr="00DC5FAB">
        <w:rPr>
          <w:rFonts w:ascii="Times New Roman" w:hAnsi="Times New Roman" w:cs="Times New Roman"/>
          <w:lang w:bidi="th-TH"/>
        </w:rPr>
        <w:t>As of the end of 2009, OFDI value of these sectors</w:t>
      </w:r>
      <w:r w:rsidR="000F207F">
        <w:rPr>
          <w:rFonts w:ascii="Times New Roman" w:hAnsi="Times New Roman" w:cs="Times New Roman"/>
          <w:lang w:bidi="th-TH"/>
        </w:rPr>
        <w:t xml:space="preserve"> in the more developed economies of Europe and North America stood at US$ 157.52m, almost equal to their OFDI value in Asia </w:t>
      </w:r>
      <w:r w:rsidR="007E5DE7">
        <w:rPr>
          <w:rFonts w:ascii="Times New Roman" w:hAnsi="Times New Roman" w:cs="Times New Roman"/>
          <w:lang w:bidi="th-TH"/>
        </w:rPr>
        <w:t xml:space="preserve">(US$ 186.31m). On the other hand, </w:t>
      </w:r>
      <w:r w:rsidR="009D6C1C">
        <w:rPr>
          <w:rFonts w:ascii="Times New Roman" w:hAnsi="Times New Roman" w:cs="Times New Roman"/>
          <w:lang w:bidi="th-TH"/>
        </w:rPr>
        <w:t xml:space="preserve">firms in producer-driven sectors, like electronics, appear to be more focused in the region, with only limited investment (US$ 47.25m) in Europe. The more diversified reach of firms in sectors representative of producer- and buyer-driven industries reinforces the need to explore how Thai firms </w:t>
      </w:r>
      <w:r w:rsidR="001A6C0D">
        <w:rPr>
          <w:rFonts w:ascii="Times New Roman" w:hAnsi="Times New Roman" w:cs="Times New Roman"/>
          <w:lang w:bidi="th-TH"/>
        </w:rPr>
        <w:t>integrate</w:t>
      </w:r>
      <w:r w:rsidR="009D6C1C">
        <w:rPr>
          <w:rFonts w:ascii="Times New Roman" w:hAnsi="Times New Roman" w:cs="Times New Roman"/>
          <w:lang w:bidi="th-TH"/>
        </w:rPr>
        <w:t xml:space="preserve"> international expansion </w:t>
      </w:r>
      <w:r w:rsidR="001A6C0D">
        <w:rPr>
          <w:rFonts w:ascii="Times New Roman" w:hAnsi="Times New Roman" w:cs="Times New Roman"/>
          <w:lang w:bidi="th-TH"/>
        </w:rPr>
        <w:t xml:space="preserve">in their overall strategy as part of the global value chains. </w:t>
      </w:r>
      <w:r w:rsidR="00950619">
        <w:rPr>
          <w:rFonts w:ascii="Times New Roman" w:hAnsi="Times New Roman" w:cs="Times New Roman"/>
        </w:rPr>
        <w:t xml:space="preserve">To find out more about firm-level characteristics of the emerging MNEs from Thailand, the paper now looks at their ownership pattern and business activities. </w:t>
      </w:r>
    </w:p>
    <w:p w14:paraId="57436284" w14:textId="041FFF0B" w:rsidR="00EF72AB" w:rsidRPr="00DC5FAB" w:rsidRDefault="00EF72AB" w:rsidP="00DC5FAB">
      <w:pPr>
        <w:spacing w:line="360" w:lineRule="auto"/>
        <w:rPr>
          <w:rFonts w:ascii="Times New Roman" w:hAnsi="Times New Roman" w:cs="Times New Roman"/>
          <w:lang w:bidi="th-TH"/>
        </w:rPr>
      </w:pPr>
    </w:p>
    <w:p w14:paraId="19B58107" w14:textId="77777777" w:rsidR="0046432F" w:rsidRPr="00DC5FAB" w:rsidRDefault="00B6775C" w:rsidP="00DC5FAB">
      <w:pPr>
        <w:spacing w:line="360" w:lineRule="auto"/>
        <w:rPr>
          <w:rFonts w:ascii="Times New Roman" w:hAnsi="Times New Roman" w:cs="Times New Roman"/>
          <w:b/>
          <w:bCs/>
          <w:lang w:bidi="th-TH"/>
        </w:rPr>
      </w:pPr>
      <w:r w:rsidRPr="00DC5FAB">
        <w:rPr>
          <w:rFonts w:ascii="Times New Roman" w:hAnsi="Times New Roman" w:cs="Times New Roman"/>
          <w:b/>
          <w:bCs/>
          <w:lang w:bidi="th-TH"/>
        </w:rPr>
        <w:t>Ownership of Thai MNEs</w:t>
      </w:r>
    </w:p>
    <w:p w14:paraId="4B1673CD" w14:textId="77777777" w:rsidR="00365034" w:rsidRDefault="00365034" w:rsidP="00365034">
      <w:pPr>
        <w:spacing w:line="360" w:lineRule="auto"/>
        <w:jc w:val="center"/>
        <w:rPr>
          <w:rFonts w:ascii="Times New Roman" w:hAnsi="Times New Roman" w:cs="Times New Roman"/>
          <w:lang w:bidi="th-TH"/>
        </w:rPr>
      </w:pPr>
    </w:p>
    <w:p w14:paraId="0A49C4FA" w14:textId="77777777" w:rsidR="00365034" w:rsidRPr="00DC5FAB" w:rsidRDefault="00365034" w:rsidP="00365034">
      <w:pPr>
        <w:spacing w:line="360" w:lineRule="auto"/>
        <w:jc w:val="center"/>
        <w:rPr>
          <w:rFonts w:ascii="Times New Roman" w:hAnsi="Times New Roman" w:cs="Times New Roman"/>
          <w:lang w:bidi="th-TH"/>
        </w:rPr>
      </w:pPr>
      <w:r w:rsidRPr="00DC5FAB">
        <w:rPr>
          <w:rFonts w:ascii="Times New Roman" w:hAnsi="Times New Roman" w:cs="Times New Roman"/>
          <w:lang w:bidi="th-TH"/>
        </w:rPr>
        <w:t>(Figure 2 goes about here)</w:t>
      </w:r>
    </w:p>
    <w:p w14:paraId="7560DD06" w14:textId="77777777" w:rsidR="00365034" w:rsidRDefault="00365034" w:rsidP="00365034">
      <w:pPr>
        <w:spacing w:line="360" w:lineRule="auto"/>
        <w:rPr>
          <w:rFonts w:ascii="Times New Roman" w:hAnsi="Times New Roman" w:cs="Times New Roman"/>
          <w:lang w:bidi="th-TH"/>
        </w:rPr>
      </w:pPr>
    </w:p>
    <w:p w14:paraId="5CC211F7" w14:textId="70042840" w:rsidR="001201B0" w:rsidRDefault="00AF2B28" w:rsidP="00741669">
      <w:pPr>
        <w:spacing w:line="360" w:lineRule="auto"/>
        <w:ind w:firstLine="720"/>
        <w:rPr>
          <w:rFonts w:ascii="Times New Roman" w:hAnsi="Times New Roman" w:cs="Times New Roman"/>
          <w:szCs w:val="30"/>
        </w:rPr>
      </w:pPr>
      <w:r w:rsidRPr="00DC5FAB">
        <w:rPr>
          <w:rFonts w:ascii="Times New Roman" w:hAnsi="Times New Roman" w:cs="Times New Roman"/>
          <w:lang w:bidi="th-TH"/>
        </w:rPr>
        <w:t xml:space="preserve">Figure 2 presents an overall picture of ownership types among </w:t>
      </w:r>
      <w:r w:rsidR="00950619">
        <w:rPr>
          <w:rFonts w:ascii="Times New Roman" w:hAnsi="Times New Roman" w:cs="Times New Roman"/>
          <w:lang w:bidi="th-TH"/>
        </w:rPr>
        <w:t xml:space="preserve">the </w:t>
      </w:r>
      <w:r w:rsidR="00365034">
        <w:rPr>
          <w:rFonts w:ascii="Times New Roman" w:hAnsi="Times New Roman" w:cs="Times New Roman"/>
          <w:lang w:bidi="th-TH"/>
        </w:rPr>
        <w:t>top ten outward investing sectors</w:t>
      </w:r>
      <w:r w:rsidRPr="00DC5FAB">
        <w:rPr>
          <w:rFonts w:ascii="Times New Roman" w:hAnsi="Times New Roman" w:cs="Times New Roman"/>
          <w:lang w:bidi="th-TH"/>
        </w:rPr>
        <w:t xml:space="preserve">. </w:t>
      </w:r>
      <w:r w:rsidR="00585C9D">
        <w:rPr>
          <w:rFonts w:ascii="Times New Roman" w:hAnsi="Times New Roman" w:cs="Times New Roman"/>
          <w:lang w:bidi="th-TH"/>
        </w:rPr>
        <w:t>Thai family ownership is the most dominant form that spread across industries, whereas state ownership is predominantly concentrated in natural resources sectors, particularly energy and petrochemicals</w:t>
      </w:r>
      <w:r w:rsidR="00585C9D" w:rsidRPr="00DC5FAB">
        <w:rPr>
          <w:rFonts w:ascii="Times New Roman" w:hAnsi="Times New Roman" w:cs="Times New Roman"/>
          <w:lang w:bidi="th-TH"/>
        </w:rPr>
        <w:t>.</w:t>
      </w:r>
      <w:r w:rsidR="00585C9D">
        <w:rPr>
          <w:rFonts w:ascii="Times New Roman" w:hAnsi="Times New Roman" w:cs="Times New Roman"/>
          <w:lang w:bidi="th-TH"/>
        </w:rPr>
        <w:t xml:space="preserve"> </w:t>
      </w:r>
      <w:r w:rsidR="000A081E">
        <w:rPr>
          <w:rFonts w:ascii="Times New Roman" w:hAnsi="Times New Roman" w:cs="Times New Roman"/>
          <w:lang w:bidi="th-TH"/>
        </w:rPr>
        <w:t>While the pattern of state ownership in resource-intensive sectors is similar to other developing countries, for example, Malaysia and China, the prevalent MNE ownership in producer-driven sectors</w:t>
      </w:r>
      <w:r w:rsidR="006B37A1">
        <w:rPr>
          <w:rFonts w:ascii="Times New Roman" w:hAnsi="Times New Roman" w:cs="Times New Roman"/>
          <w:lang w:bidi="th-TH"/>
        </w:rPr>
        <w:t xml:space="preserve">, </w:t>
      </w:r>
      <w:r w:rsidR="000A081E">
        <w:rPr>
          <w:rFonts w:ascii="Times New Roman" w:hAnsi="Times New Roman" w:cs="Times New Roman"/>
          <w:lang w:bidi="th-TH"/>
        </w:rPr>
        <w:t xml:space="preserve">electronics </w:t>
      </w:r>
      <w:r w:rsidR="006B37A1">
        <w:rPr>
          <w:rFonts w:ascii="Times New Roman" w:hAnsi="Times New Roman" w:cs="Times New Roman"/>
          <w:lang w:bidi="th-TH"/>
        </w:rPr>
        <w:t>in particular,</w:t>
      </w:r>
      <w:r w:rsidR="000A081E">
        <w:rPr>
          <w:rFonts w:ascii="Times New Roman" w:hAnsi="Times New Roman" w:cs="Times New Roman"/>
          <w:lang w:bidi="th-TH"/>
        </w:rPr>
        <w:t xml:space="preserve"> is noteworthy. </w:t>
      </w:r>
      <w:r w:rsidR="006A61A9">
        <w:rPr>
          <w:rFonts w:ascii="Times New Roman" w:hAnsi="Times New Roman" w:cs="Times New Roman"/>
          <w:lang w:bidi="th-TH"/>
        </w:rPr>
        <w:t xml:space="preserve">Compared to Thai family ownership in most other sectors, and especially in buyer-driven ones of food and agribusiness, this is an indication that international expansion activities of firms in electronics has been undertaken by local subsidiaries of foreign MNEs. </w:t>
      </w:r>
      <w:r w:rsidR="00AE2517" w:rsidRPr="00AE2517">
        <w:rPr>
          <w:rFonts w:ascii="Times New Roman" w:hAnsi="Times New Roman" w:cs="Times New Roman"/>
          <w:lang w:bidi="th-TH"/>
        </w:rPr>
        <w:t xml:space="preserve">This is </w:t>
      </w:r>
      <w:r w:rsidR="00AE2517" w:rsidRPr="00AE2517">
        <w:rPr>
          <w:rFonts w:ascii="Times New Roman" w:hAnsi="Times New Roman" w:cs="Times New Roman"/>
          <w:szCs w:val="30"/>
        </w:rPr>
        <w:t xml:space="preserve">an indication that </w:t>
      </w:r>
      <w:r w:rsidR="00AE2517">
        <w:rPr>
          <w:rFonts w:ascii="Times New Roman" w:hAnsi="Times New Roman" w:cs="Times New Roman"/>
          <w:szCs w:val="30"/>
        </w:rPr>
        <w:t xml:space="preserve">the Thai subsidiaries of foreign MNEs also engaged in international expansion. </w:t>
      </w:r>
      <w:r w:rsidR="00AE2517" w:rsidRPr="00AE2517">
        <w:rPr>
          <w:rFonts w:ascii="Times New Roman" w:hAnsi="Times New Roman" w:cs="Times New Roman"/>
          <w:szCs w:val="30"/>
        </w:rPr>
        <w:t>A question that follows is why and how the international expansion from these Thai subsidiaries of foreign MNEs feature in the overall global value chain of the industry.</w:t>
      </w:r>
      <w:r w:rsidR="00AE2517">
        <w:rPr>
          <w:rFonts w:ascii="Times New Roman" w:hAnsi="Times New Roman" w:cs="Times New Roman"/>
          <w:szCs w:val="30"/>
        </w:rPr>
        <w:t xml:space="preserve"> </w:t>
      </w:r>
      <w:r w:rsidR="00741669">
        <w:rPr>
          <w:rFonts w:ascii="Times New Roman" w:hAnsi="Times New Roman" w:cs="Times New Roman"/>
          <w:szCs w:val="30"/>
        </w:rPr>
        <w:t xml:space="preserve">State ownership of MNEs from developing economies has already been emphasized in the IB literature, particularly in resource-intensive sectors. Foreign ownership of these MNEs has yet to receive much interest. It is clear from this database that </w:t>
      </w:r>
      <w:r w:rsidR="001201B0">
        <w:rPr>
          <w:rFonts w:ascii="Times New Roman" w:hAnsi="Times New Roman" w:cs="Times New Roman"/>
          <w:szCs w:val="30"/>
        </w:rPr>
        <w:t xml:space="preserve">local subsidiaries of </w:t>
      </w:r>
      <w:r w:rsidR="00741669">
        <w:rPr>
          <w:rFonts w:ascii="Times New Roman" w:hAnsi="Times New Roman" w:cs="Times New Roman"/>
          <w:szCs w:val="30"/>
        </w:rPr>
        <w:t xml:space="preserve">foreign MNEs </w:t>
      </w:r>
      <w:r w:rsidR="001201B0">
        <w:rPr>
          <w:rFonts w:ascii="Times New Roman" w:hAnsi="Times New Roman" w:cs="Times New Roman"/>
          <w:szCs w:val="30"/>
        </w:rPr>
        <w:t xml:space="preserve">in developing countries is another group of firms that have engaged in outward FDI. The fact that this is more </w:t>
      </w:r>
      <w:r w:rsidR="001201B0" w:rsidRPr="001201B0">
        <w:rPr>
          <w:rFonts w:ascii="Times New Roman" w:hAnsi="Times New Roman" w:cs="Times New Roman"/>
          <w:szCs w:val="30"/>
        </w:rPr>
        <w:t>widespread</w:t>
      </w:r>
      <w:r w:rsidR="001201B0">
        <w:rPr>
          <w:rFonts w:ascii="Times New Roman" w:hAnsi="Times New Roman" w:cs="Times New Roman"/>
          <w:szCs w:val="30"/>
        </w:rPr>
        <w:t xml:space="preserve"> in producer-driven sectors than in buyer-driven ones reinforces the need to explore international expansion of developing country MNEs from the GVC perspective. The next part looks closer at the business activities undertaken by these Thai MNEs. </w:t>
      </w:r>
    </w:p>
    <w:p w14:paraId="697C4CC7" w14:textId="77777777" w:rsidR="00AF2B28" w:rsidRPr="00DC5FAB" w:rsidRDefault="00AF2B28" w:rsidP="00DC5FAB">
      <w:pPr>
        <w:spacing w:line="360" w:lineRule="auto"/>
        <w:rPr>
          <w:rFonts w:ascii="Times New Roman" w:hAnsi="Times New Roman" w:cs="Times New Roman"/>
          <w:lang w:bidi="th-TH"/>
        </w:rPr>
      </w:pPr>
    </w:p>
    <w:p w14:paraId="1D436A32" w14:textId="77777777" w:rsidR="002F37A9" w:rsidRPr="00DC5FAB" w:rsidRDefault="002F37A9" w:rsidP="00DC5FAB">
      <w:pPr>
        <w:spacing w:line="360" w:lineRule="auto"/>
        <w:rPr>
          <w:rFonts w:ascii="Times New Roman" w:hAnsi="Times New Roman" w:cs="Times New Roman"/>
          <w:b/>
          <w:bCs/>
        </w:rPr>
      </w:pPr>
      <w:r w:rsidRPr="00DC5FAB">
        <w:rPr>
          <w:rFonts w:ascii="Times New Roman" w:hAnsi="Times New Roman" w:cs="Times New Roman"/>
          <w:b/>
          <w:bCs/>
          <w:lang w:bidi="th-TH"/>
        </w:rPr>
        <w:t>Business activities of Thai MNEs</w:t>
      </w:r>
    </w:p>
    <w:p w14:paraId="31D7AAB7" w14:textId="77777777" w:rsidR="00585C9D" w:rsidRDefault="00585C9D" w:rsidP="00585C9D">
      <w:pPr>
        <w:spacing w:line="360" w:lineRule="auto"/>
        <w:jc w:val="center"/>
        <w:rPr>
          <w:rFonts w:ascii="Times New Roman" w:hAnsi="Times New Roman" w:cs="Times New Roman"/>
        </w:rPr>
      </w:pPr>
    </w:p>
    <w:p w14:paraId="226FB0A0" w14:textId="1B0431E1" w:rsidR="00585C9D" w:rsidRPr="00DC5FAB" w:rsidRDefault="00585C9D" w:rsidP="00585C9D">
      <w:pPr>
        <w:spacing w:line="360" w:lineRule="auto"/>
        <w:jc w:val="center"/>
        <w:rPr>
          <w:rFonts w:ascii="Times New Roman" w:hAnsi="Times New Roman" w:cs="Times New Roman"/>
        </w:rPr>
      </w:pPr>
      <w:r w:rsidRPr="00DC5FAB">
        <w:rPr>
          <w:rFonts w:ascii="Times New Roman" w:hAnsi="Times New Roman" w:cs="Times New Roman"/>
        </w:rPr>
        <w:t>(Figure</w:t>
      </w:r>
      <w:r w:rsidR="00C51083">
        <w:rPr>
          <w:rFonts w:ascii="Times New Roman" w:hAnsi="Times New Roman" w:cs="Times New Roman"/>
        </w:rPr>
        <w:t>s</w:t>
      </w:r>
      <w:r w:rsidRPr="00DC5FAB">
        <w:rPr>
          <w:rFonts w:ascii="Times New Roman" w:hAnsi="Times New Roman" w:cs="Times New Roman"/>
        </w:rPr>
        <w:t xml:space="preserve"> 3 </w:t>
      </w:r>
      <w:r w:rsidR="00C51083">
        <w:rPr>
          <w:rFonts w:ascii="Times New Roman" w:hAnsi="Times New Roman" w:cs="Times New Roman"/>
        </w:rPr>
        <w:t>and 3a go</w:t>
      </w:r>
      <w:r w:rsidRPr="00DC5FAB">
        <w:rPr>
          <w:rFonts w:ascii="Times New Roman" w:hAnsi="Times New Roman" w:cs="Times New Roman"/>
        </w:rPr>
        <w:t xml:space="preserve"> about here)</w:t>
      </w:r>
    </w:p>
    <w:p w14:paraId="54F60F1B" w14:textId="77777777" w:rsidR="00585C9D" w:rsidRDefault="00585C9D" w:rsidP="00DC5FAB">
      <w:pPr>
        <w:spacing w:line="360" w:lineRule="auto"/>
        <w:ind w:firstLine="720"/>
        <w:rPr>
          <w:rFonts w:ascii="Times New Roman" w:hAnsi="Times New Roman" w:cs="Times New Roman"/>
        </w:rPr>
      </w:pPr>
    </w:p>
    <w:p w14:paraId="74F00C4A" w14:textId="025C5282" w:rsidR="0082611F" w:rsidRDefault="00B6775C" w:rsidP="0082611F">
      <w:pPr>
        <w:spacing w:line="360" w:lineRule="auto"/>
        <w:ind w:firstLine="720"/>
        <w:rPr>
          <w:rFonts w:ascii="Times New Roman" w:hAnsi="Times New Roman" w:cs="Times New Roman"/>
        </w:rPr>
      </w:pPr>
      <w:r w:rsidRPr="00DC5FAB">
        <w:rPr>
          <w:rFonts w:ascii="Times New Roman" w:hAnsi="Times New Roman" w:cs="Times New Roman"/>
        </w:rPr>
        <w:t xml:space="preserve">To get a better picture of what these Thai multinationals do when they go abroad, we look at business activities of their overseas subsidiaries. Figure </w:t>
      </w:r>
      <w:r w:rsidR="002F37A9" w:rsidRPr="00DC5FAB">
        <w:rPr>
          <w:rFonts w:ascii="Times New Roman" w:hAnsi="Times New Roman" w:cs="Times New Roman"/>
        </w:rPr>
        <w:t>3</w:t>
      </w:r>
      <w:r w:rsidRPr="00DC5FAB">
        <w:rPr>
          <w:rFonts w:ascii="Times New Roman" w:hAnsi="Times New Roman" w:cs="Times New Roman"/>
        </w:rPr>
        <w:t xml:space="preserve"> shows the overall business activities of the top 10 ou</w:t>
      </w:r>
      <w:r w:rsidR="00C51083">
        <w:rPr>
          <w:rFonts w:ascii="Times New Roman" w:hAnsi="Times New Roman" w:cs="Times New Roman"/>
        </w:rPr>
        <w:t>tward investing sectors in 2009, while figure 3a presents where these activities are located.</w:t>
      </w:r>
      <w:r w:rsidRPr="00DC5FAB">
        <w:rPr>
          <w:rFonts w:ascii="Times New Roman" w:hAnsi="Times New Roman" w:cs="Times New Roman"/>
        </w:rPr>
        <w:t xml:space="preserve"> </w:t>
      </w:r>
      <w:r w:rsidR="00016C57">
        <w:rPr>
          <w:rFonts w:ascii="Times New Roman" w:hAnsi="Times New Roman" w:cs="Times New Roman"/>
        </w:rPr>
        <w:t xml:space="preserve">Figure 3 shows that the majority of overseas activities for Thai MNEs are concentrated in same operations and downstream activities, with upstream activities being the least common. </w:t>
      </w:r>
      <w:r w:rsidR="00C43484">
        <w:rPr>
          <w:rFonts w:ascii="Times New Roman" w:hAnsi="Times New Roman" w:cs="Times New Roman"/>
        </w:rPr>
        <w:t xml:space="preserve">Figure 3a </w:t>
      </w:r>
      <w:r w:rsidR="00B02C6F">
        <w:rPr>
          <w:rFonts w:ascii="Times New Roman" w:hAnsi="Times New Roman" w:cs="Times New Roman"/>
        </w:rPr>
        <w:t xml:space="preserve">reveals further that Thai MNEs locate the operations similar to what they do in Thailand to Asia, while investment in the more developed economies are more geared toward downstream activities. </w:t>
      </w:r>
      <w:r w:rsidR="0082611F">
        <w:rPr>
          <w:rFonts w:ascii="Times New Roman" w:hAnsi="Times New Roman" w:cs="Times New Roman"/>
        </w:rPr>
        <w:t xml:space="preserve">Over 50 per cent of the overall number of subsidiaries in North America was registered in downstream activities, while the similar figure for Europe stood at 63 per cent (see Figure 3a). What should be noted is that the sectors that </w:t>
      </w:r>
      <w:r w:rsidR="00BC2182">
        <w:rPr>
          <w:rFonts w:ascii="Times New Roman" w:hAnsi="Times New Roman" w:cs="Times New Roman"/>
        </w:rPr>
        <w:t>show the full spectrum of involvement from upstream to downstream activities are those most representatives of the global value chain structure, namely</w:t>
      </w:r>
      <w:r w:rsidRPr="00DC5FAB">
        <w:rPr>
          <w:rFonts w:ascii="Times New Roman" w:hAnsi="Times New Roman" w:cs="Times New Roman"/>
        </w:rPr>
        <w:t xml:space="preserve"> electronics, fashion, agribusiness, and food &amp; beverage</w:t>
      </w:r>
      <w:r w:rsidR="0082611F">
        <w:rPr>
          <w:rFonts w:ascii="Times New Roman" w:hAnsi="Times New Roman" w:cs="Times New Roman"/>
        </w:rPr>
        <w:t xml:space="preserve"> (see Figure 3)</w:t>
      </w:r>
      <w:r w:rsidRPr="00DC5FAB">
        <w:rPr>
          <w:rFonts w:ascii="Times New Roman" w:hAnsi="Times New Roman" w:cs="Times New Roman"/>
        </w:rPr>
        <w:t xml:space="preserve">. </w:t>
      </w:r>
    </w:p>
    <w:p w14:paraId="18956DA8" w14:textId="62AC0A92" w:rsidR="0082611F" w:rsidRDefault="00B6775C" w:rsidP="0082611F">
      <w:pPr>
        <w:spacing w:line="360" w:lineRule="auto"/>
        <w:ind w:firstLine="720"/>
        <w:rPr>
          <w:rFonts w:ascii="Times New Roman" w:hAnsi="Times New Roman" w:cs="Times New Roman"/>
        </w:rPr>
      </w:pPr>
      <w:r w:rsidRPr="00DC5FAB">
        <w:rPr>
          <w:rFonts w:ascii="Times New Roman" w:hAnsi="Times New Roman" w:cs="Times New Roman"/>
        </w:rPr>
        <w:t xml:space="preserve">The </w:t>
      </w:r>
      <w:r w:rsidR="0082611F">
        <w:rPr>
          <w:rFonts w:ascii="Times New Roman" w:hAnsi="Times New Roman" w:cs="Times New Roman"/>
        </w:rPr>
        <w:t>key</w:t>
      </w:r>
      <w:r w:rsidRPr="00DC5FAB">
        <w:rPr>
          <w:rFonts w:ascii="Times New Roman" w:hAnsi="Times New Roman" w:cs="Times New Roman"/>
        </w:rPr>
        <w:t xml:space="preserve"> implication here is that Thai firms in these </w:t>
      </w:r>
      <w:r w:rsidR="0082611F">
        <w:rPr>
          <w:rFonts w:ascii="Times New Roman" w:hAnsi="Times New Roman" w:cs="Times New Roman"/>
        </w:rPr>
        <w:t xml:space="preserve">globally integrated </w:t>
      </w:r>
      <w:r w:rsidRPr="00DC5FAB">
        <w:rPr>
          <w:rFonts w:ascii="Times New Roman" w:hAnsi="Times New Roman" w:cs="Times New Roman"/>
        </w:rPr>
        <w:t xml:space="preserve">sectors use their international expansion activities to </w:t>
      </w:r>
      <w:r w:rsidR="0082611F">
        <w:rPr>
          <w:rFonts w:ascii="Times New Roman" w:hAnsi="Times New Roman" w:cs="Times New Roman"/>
        </w:rPr>
        <w:t>increase</w:t>
      </w:r>
      <w:r w:rsidRPr="00DC5FAB">
        <w:rPr>
          <w:rFonts w:ascii="Times New Roman" w:hAnsi="Times New Roman" w:cs="Times New Roman"/>
        </w:rPr>
        <w:t xml:space="preserve"> their involvement </w:t>
      </w:r>
      <w:r w:rsidR="0082611F">
        <w:rPr>
          <w:rFonts w:ascii="Times New Roman" w:hAnsi="Times New Roman" w:cs="Times New Roman"/>
        </w:rPr>
        <w:t>in</w:t>
      </w:r>
      <w:r w:rsidRPr="00DC5FAB">
        <w:rPr>
          <w:rFonts w:ascii="Times New Roman" w:hAnsi="Times New Roman" w:cs="Times New Roman"/>
        </w:rPr>
        <w:t xml:space="preserve"> the</w:t>
      </w:r>
      <w:r w:rsidR="0082611F">
        <w:rPr>
          <w:rFonts w:ascii="Times New Roman" w:hAnsi="Times New Roman" w:cs="Times New Roman"/>
        </w:rPr>
        <w:t>ir</w:t>
      </w:r>
      <w:r w:rsidRPr="00DC5FAB">
        <w:rPr>
          <w:rFonts w:ascii="Times New Roman" w:hAnsi="Times New Roman" w:cs="Times New Roman"/>
        </w:rPr>
        <w:t xml:space="preserve"> value chain</w:t>
      </w:r>
      <w:r w:rsidR="0082611F">
        <w:rPr>
          <w:rFonts w:ascii="Times New Roman" w:hAnsi="Times New Roman" w:cs="Times New Roman"/>
        </w:rPr>
        <w:t xml:space="preserve">s. </w:t>
      </w:r>
      <w:r w:rsidRPr="00DC5FAB">
        <w:rPr>
          <w:rFonts w:ascii="Times New Roman" w:hAnsi="Times New Roman" w:cs="Times New Roman"/>
        </w:rPr>
        <w:t>Although this is not new, as</w:t>
      </w:r>
      <w:r w:rsidR="0082611F">
        <w:rPr>
          <w:rFonts w:ascii="Times New Roman" w:hAnsi="Times New Roman" w:cs="Times New Roman"/>
        </w:rPr>
        <w:t xml:space="preserve"> IB</w:t>
      </w:r>
      <w:r w:rsidRPr="00DC5FAB">
        <w:rPr>
          <w:rFonts w:ascii="Times New Roman" w:hAnsi="Times New Roman" w:cs="Times New Roman"/>
        </w:rPr>
        <w:t xml:space="preserve"> scholars have pointed out before that firms controlling activities in the middle of value chains have strong incentives to increase their control of higher value activities through acquisition of R&amp;D and marketing knowledge. Mudambi (2007, 2008) argued that value-added activities are becoming increasingly concentrated at the upstream and downstream ends of the value chains, with R&amp;D knowledge concentrated toward the upstream and marketing knowledge toward the opposite end. The evidence here shows that Thai firms that started off as manufacturer and suppliers in these global value chains are</w:t>
      </w:r>
      <w:r w:rsidR="0082611F">
        <w:rPr>
          <w:rFonts w:ascii="Times New Roman" w:hAnsi="Times New Roman" w:cs="Times New Roman"/>
        </w:rPr>
        <w:t xml:space="preserve"> using international expansion as a strategy to upgrade their value-added activities along their global value chains.</w:t>
      </w:r>
    </w:p>
    <w:p w14:paraId="4561B2B7" w14:textId="7C77D14C" w:rsidR="00F32AA1" w:rsidRDefault="00F77FAC" w:rsidP="003C2083">
      <w:pPr>
        <w:spacing w:line="360" w:lineRule="auto"/>
        <w:rPr>
          <w:rFonts w:ascii="Times New Roman" w:hAnsi="Times New Roman" w:cs="Times New Roman"/>
        </w:rPr>
      </w:pPr>
      <w:r>
        <w:rPr>
          <w:rFonts w:ascii="Times New Roman" w:hAnsi="Times New Roman" w:cs="Times New Roman"/>
        </w:rPr>
        <w:tab/>
        <w:t xml:space="preserve">To understand the dynamics of how Thai firms in these sectors integrate international expansion into their </w:t>
      </w:r>
      <w:r w:rsidR="002C6F6F">
        <w:rPr>
          <w:rFonts w:ascii="Times New Roman" w:hAnsi="Times New Roman" w:cs="Times New Roman"/>
        </w:rPr>
        <w:t xml:space="preserve">overall strategy, we select case studies from the two sectors that are known as representatives of the most globally integrated industries, electronics and food. </w:t>
      </w:r>
      <w:r w:rsidR="001D13D4">
        <w:rPr>
          <w:rFonts w:ascii="Times New Roman" w:hAnsi="Times New Roman" w:cs="Times New Roman"/>
        </w:rPr>
        <w:t xml:space="preserve">The globalization of these two sectors takes place through both productions as well as trading of intermediate products. Sturgeon and Memedovic (2011) pinpointed electronics as one of the most globally integrated industries at the forefront of global economic integration. With the rapid globalization of the retail industry, agribusiness and food are the other two sectors that have witnessed rapid global expansion in production and trade (see Humphrey 2006). Within the global value chain of these industries, Thailand has long played a major role as producer and supplier. In electronics, Thailand ranked among the top 50 countries with the highest percentage of </w:t>
      </w:r>
      <w:r w:rsidR="006126C1">
        <w:rPr>
          <w:rFonts w:ascii="Times New Roman" w:hAnsi="Times New Roman" w:cs="Times New Roman"/>
        </w:rPr>
        <w:t xml:space="preserve">international trade in intermediate products (Sturgeon and Memedovic 2011). The country is also one of the world’s largest producers and exporters of food and agribusiness products, especially for rice, processed chicken, processed shrimps and canned tuna (Kingkaew 2011).  Our database confirms that firms from these two sectors ranked among the most internationalized firms from Thailand. On top of that, electronics and food also represent two major types of the global value chains. </w:t>
      </w:r>
      <w:r w:rsidR="007D1CEB">
        <w:rPr>
          <w:rFonts w:ascii="Times New Roman" w:hAnsi="Times New Roman" w:cs="Times New Roman"/>
        </w:rPr>
        <w:t xml:space="preserve">While electronics is a clear representative of the producer-driven industries, in which manufacturing MNEs play the lead role in driving the industry forward via their overseas subsidiaries, food represents a globally integrated sector that is increasingly dominated by the strong and powerful buyers and retailers. </w:t>
      </w:r>
      <w:r w:rsidR="003C2083">
        <w:rPr>
          <w:rFonts w:ascii="Times New Roman" w:hAnsi="Times New Roman" w:cs="Times New Roman"/>
        </w:rPr>
        <w:t xml:space="preserve">A closer analysis of the international expansion of firms in these two sectors should therefore reveal more dynamism of how internationalization strategy has been integrated into their positioning within the global value chains. </w:t>
      </w:r>
    </w:p>
    <w:p w14:paraId="1A108FB4" w14:textId="77777777" w:rsidR="007D1CEB" w:rsidRDefault="007D1CEB" w:rsidP="00DC5FAB">
      <w:pPr>
        <w:spacing w:line="360" w:lineRule="auto"/>
        <w:rPr>
          <w:rFonts w:ascii="Times New Roman" w:hAnsi="Times New Roman" w:cs="Times New Roman"/>
        </w:rPr>
      </w:pPr>
    </w:p>
    <w:p w14:paraId="3E67F12C" w14:textId="349C074B" w:rsidR="007D1CEB" w:rsidRDefault="007D1CEB" w:rsidP="00DC5FAB">
      <w:pPr>
        <w:spacing w:line="360" w:lineRule="auto"/>
        <w:rPr>
          <w:rFonts w:ascii="Times New Roman" w:hAnsi="Times New Roman" w:cs="Times New Roman"/>
          <w:b/>
        </w:rPr>
      </w:pPr>
      <w:r w:rsidRPr="007D1CEB">
        <w:rPr>
          <w:rFonts w:ascii="Times New Roman" w:hAnsi="Times New Roman" w:cs="Times New Roman"/>
          <w:b/>
        </w:rPr>
        <w:t>International expansion of firms in producer- and buyer-driven sectors</w:t>
      </w:r>
    </w:p>
    <w:p w14:paraId="2012906F" w14:textId="77777777" w:rsidR="006B072E" w:rsidRDefault="00CA0884" w:rsidP="00CA0884">
      <w:pPr>
        <w:spacing w:line="360" w:lineRule="auto"/>
        <w:ind w:firstLine="720"/>
        <w:rPr>
          <w:rFonts w:ascii="Times New Roman" w:hAnsi="Times New Roman" w:cs="Times New Roman"/>
          <w:szCs w:val="30"/>
        </w:rPr>
      </w:pPr>
      <w:r w:rsidRPr="00CA0884">
        <w:rPr>
          <w:rFonts w:ascii="Times New Roman" w:hAnsi="Times New Roman" w:cs="Times New Roman"/>
          <w:szCs w:val="30"/>
        </w:rPr>
        <w:t>The electronics industry has long been characterized by the fragmentation of production</w:t>
      </w:r>
      <w:r w:rsidR="006B072E">
        <w:rPr>
          <w:rFonts w:ascii="Times New Roman" w:hAnsi="Times New Roman" w:cs="Times New Roman"/>
          <w:szCs w:val="30"/>
        </w:rPr>
        <w:t xml:space="preserve"> activities and the relocation of</w:t>
      </w:r>
      <w:r w:rsidRPr="00CA0884">
        <w:rPr>
          <w:rFonts w:ascii="Times New Roman" w:hAnsi="Times New Roman" w:cs="Times New Roman"/>
          <w:szCs w:val="30"/>
        </w:rPr>
        <w:t xml:space="preserve"> assembly operations to lower cost countries, starting with Hong Kong, Taiwan, Korea, Singapore and Malaysia since the late 1960s and early 1970s. When production costs in these countries began to rise and investment incentives expired in the late 1980s, electronics multinationals started to relocate to other countries in Southeast Asia, particularly Thailand (see Rasiah, 2004). The fragmentation of the industry allows electronics MNEs to locate their manufacturing activities in lower-cost developing countries, while at the same time, spread their downstream activities to key markets and their upstream functions, particularly R&amp;D, in the more developed economies. </w:t>
      </w:r>
    </w:p>
    <w:p w14:paraId="7AD8126E" w14:textId="77777777" w:rsidR="00B57C53" w:rsidRDefault="00B57C53" w:rsidP="006B072E">
      <w:pPr>
        <w:spacing w:line="360" w:lineRule="auto"/>
        <w:ind w:firstLine="720"/>
        <w:jc w:val="both"/>
        <w:rPr>
          <w:rFonts w:ascii="Times New Roman" w:hAnsi="Times New Roman" w:cs="Times New Roman"/>
        </w:rPr>
      </w:pPr>
    </w:p>
    <w:p w14:paraId="0D7A7D70" w14:textId="77185093" w:rsidR="00B57C53" w:rsidRDefault="00B57C53" w:rsidP="00B57C53">
      <w:pPr>
        <w:spacing w:line="360" w:lineRule="auto"/>
        <w:ind w:firstLine="720"/>
        <w:jc w:val="center"/>
        <w:rPr>
          <w:rFonts w:ascii="Times New Roman" w:hAnsi="Times New Roman" w:cs="Times New Roman"/>
        </w:rPr>
      </w:pPr>
      <w:r>
        <w:rPr>
          <w:rFonts w:ascii="Times New Roman" w:hAnsi="Times New Roman" w:cs="Times New Roman"/>
        </w:rPr>
        <w:t>(Figure 4 goes about here)</w:t>
      </w:r>
    </w:p>
    <w:p w14:paraId="4E48100E" w14:textId="3D9CB9EF" w:rsidR="00B57C53" w:rsidRDefault="00B57C53" w:rsidP="00B57C53">
      <w:pPr>
        <w:spacing w:line="360" w:lineRule="auto"/>
        <w:ind w:firstLine="720"/>
        <w:jc w:val="center"/>
        <w:rPr>
          <w:rFonts w:ascii="Times New Roman" w:hAnsi="Times New Roman" w:cs="Times New Roman"/>
        </w:rPr>
      </w:pPr>
      <w:r>
        <w:rPr>
          <w:rFonts w:ascii="Times New Roman" w:hAnsi="Times New Roman" w:cs="Times New Roman"/>
        </w:rPr>
        <w:t>(Table 3 goes about here)</w:t>
      </w:r>
    </w:p>
    <w:p w14:paraId="2F2AF5CC" w14:textId="77777777" w:rsidR="00B57C53" w:rsidRDefault="00B57C53" w:rsidP="006B072E">
      <w:pPr>
        <w:spacing w:line="360" w:lineRule="auto"/>
        <w:ind w:firstLine="720"/>
        <w:jc w:val="both"/>
        <w:rPr>
          <w:rFonts w:ascii="Times New Roman" w:hAnsi="Times New Roman" w:cs="Times New Roman"/>
        </w:rPr>
      </w:pPr>
    </w:p>
    <w:p w14:paraId="5EC720C2" w14:textId="30878EF0" w:rsidR="006B072E" w:rsidRDefault="006B072E" w:rsidP="006B072E">
      <w:pPr>
        <w:spacing w:line="360" w:lineRule="auto"/>
        <w:ind w:firstLine="720"/>
        <w:jc w:val="both"/>
        <w:rPr>
          <w:rFonts w:ascii="Times New Roman" w:hAnsi="Times New Roman" w:cs="Times New Roman"/>
        </w:rPr>
      </w:pPr>
      <w:r w:rsidRPr="006B072E">
        <w:rPr>
          <w:rFonts w:ascii="Times New Roman" w:hAnsi="Times New Roman" w:cs="Times New Roman"/>
        </w:rPr>
        <w:t xml:space="preserve">Figure </w:t>
      </w:r>
      <w:r>
        <w:rPr>
          <w:rFonts w:ascii="Times New Roman" w:hAnsi="Times New Roman" w:cs="Times New Roman"/>
        </w:rPr>
        <w:t>4</w:t>
      </w:r>
      <w:r w:rsidRPr="006B072E">
        <w:rPr>
          <w:rFonts w:ascii="Times New Roman" w:hAnsi="Times New Roman" w:cs="Times New Roman"/>
        </w:rPr>
        <w:t xml:space="preserve"> and Table </w:t>
      </w:r>
      <w:r>
        <w:rPr>
          <w:rFonts w:ascii="Times New Roman" w:hAnsi="Times New Roman" w:cs="Times New Roman"/>
        </w:rPr>
        <w:t>3</w:t>
      </w:r>
      <w:r w:rsidRPr="006B072E">
        <w:rPr>
          <w:rFonts w:ascii="Times New Roman" w:hAnsi="Times New Roman" w:cs="Times New Roman"/>
        </w:rPr>
        <w:t xml:space="preserve"> provide more information on the 7 firms listed under the electronics sector</w:t>
      </w:r>
      <w:r>
        <w:rPr>
          <w:rFonts w:ascii="Times New Roman" w:hAnsi="Times New Roman" w:cs="Times New Roman"/>
        </w:rPr>
        <w:t xml:space="preserve"> of the SET</w:t>
      </w:r>
      <w:r w:rsidRPr="006B072E">
        <w:rPr>
          <w:rFonts w:ascii="Times New Roman" w:hAnsi="Times New Roman" w:cs="Times New Roman"/>
        </w:rPr>
        <w:t xml:space="preserve">. Figure </w:t>
      </w:r>
      <w:r>
        <w:rPr>
          <w:rFonts w:ascii="Times New Roman" w:hAnsi="Times New Roman" w:cs="Times New Roman"/>
        </w:rPr>
        <w:t>4</w:t>
      </w:r>
      <w:r w:rsidRPr="006B072E">
        <w:rPr>
          <w:rFonts w:ascii="Times New Roman" w:hAnsi="Times New Roman" w:cs="Times New Roman"/>
        </w:rPr>
        <w:t xml:space="preserve"> presents a summary of their key characteristics, namely nature of ownership, outward FDI value, total assets, proportion of OFDI value to total assets, number of overseas affiliates and number of host countries invested. </w:t>
      </w:r>
      <w:r w:rsidR="00D011F4">
        <w:rPr>
          <w:rFonts w:ascii="Times New Roman" w:hAnsi="Times New Roman" w:cs="Times New Roman"/>
        </w:rPr>
        <w:t>From Figure 4, it is clear that the three firms with the largest OFDI in this sector are all subsidiaries of foreign MNEs</w:t>
      </w:r>
      <w:r w:rsidR="009F2DCD">
        <w:rPr>
          <w:rFonts w:ascii="Times New Roman" w:hAnsi="Times New Roman" w:cs="Times New Roman"/>
        </w:rPr>
        <w:t>, particularly Taiwanese ones</w:t>
      </w:r>
      <w:r w:rsidR="00D011F4">
        <w:rPr>
          <w:rFonts w:ascii="Times New Roman" w:hAnsi="Times New Roman" w:cs="Times New Roman"/>
        </w:rPr>
        <w:t xml:space="preserve">. They are </w:t>
      </w:r>
      <w:r w:rsidR="00D011F4" w:rsidRPr="006B072E">
        <w:rPr>
          <w:rFonts w:ascii="Times New Roman" w:hAnsi="Times New Roman" w:cs="Times New Roman"/>
        </w:rPr>
        <w:t>Delta Electronics (Thailand)—DET, Cal-Comp Electronics (Thailand)—CCET, and Hana Microelectronics. DET and CCET are both owned by Taiwanese MNEs, DET by the Delta group, and CCET by the New Kinpo group.</w:t>
      </w:r>
      <w:r w:rsidR="00D011F4">
        <w:rPr>
          <w:rFonts w:ascii="Times New Roman" w:hAnsi="Times New Roman" w:cs="Times New Roman"/>
        </w:rPr>
        <w:t xml:space="preserve"> Of the three, Delta proves to be the most internationalized firm in this sector, with OFDI accounting for more than 45 per cent of its total assets and 34 overseas subsidiaries in 23 countries. </w:t>
      </w:r>
      <w:r w:rsidR="00B6441A">
        <w:rPr>
          <w:rFonts w:ascii="Times New Roman" w:hAnsi="Times New Roman" w:cs="Times New Roman"/>
        </w:rPr>
        <w:t xml:space="preserve">Table 3 shows that Delta’s international activities cover a broader spectrum from upstream to downstream activities when compared with other firms in the same sector. </w:t>
      </w:r>
    </w:p>
    <w:p w14:paraId="12E838E1" w14:textId="77777777" w:rsidR="00787E0A" w:rsidRDefault="006B072E" w:rsidP="00B6441A">
      <w:pPr>
        <w:spacing w:line="360" w:lineRule="auto"/>
        <w:ind w:firstLine="720"/>
        <w:jc w:val="both"/>
        <w:rPr>
          <w:rFonts w:ascii="Times New Roman" w:hAnsi="Times New Roman" w:cs="Times New Roman"/>
        </w:rPr>
      </w:pPr>
      <w:r w:rsidRPr="006B072E">
        <w:rPr>
          <w:rFonts w:ascii="Times New Roman" w:hAnsi="Times New Roman" w:cs="Times New Roman"/>
        </w:rPr>
        <w:t xml:space="preserve">Starting in 1988 as manufacturer and exporter of computer power supply, DET listed in the Stock Exchange of Thailand in 1994 and has since grown by leaps and bounds. The group’s international activities began with the 2003 acquisition of the Switzerland-based Ascom Energy System. Since then, DET’s international investment extended to 23 countries, covering Asia, Europe and North America.  While the other listed firms in electronics focus their international activities mainly on manufacturing in other Asian countries and sales and marketing activities in the US, Table </w:t>
      </w:r>
      <w:r w:rsidR="00B6441A">
        <w:rPr>
          <w:rFonts w:ascii="Times New Roman" w:hAnsi="Times New Roman" w:cs="Times New Roman"/>
        </w:rPr>
        <w:t>3</w:t>
      </w:r>
      <w:r w:rsidRPr="006B072E">
        <w:rPr>
          <w:rFonts w:ascii="Times New Roman" w:hAnsi="Times New Roman" w:cs="Times New Roman"/>
        </w:rPr>
        <w:t xml:space="preserve"> shows that Delta’s international reach spreads further and even inclu</w:t>
      </w:r>
      <w:r w:rsidR="00B6441A">
        <w:rPr>
          <w:rFonts w:ascii="Times New Roman" w:hAnsi="Times New Roman" w:cs="Times New Roman"/>
        </w:rPr>
        <w:t>de several investment in product</w:t>
      </w:r>
      <w:r w:rsidRPr="006B072E">
        <w:rPr>
          <w:rFonts w:ascii="Times New Roman" w:hAnsi="Times New Roman" w:cs="Times New Roman"/>
        </w:rPr>
        <w:t xml:space="preserve"> and service development in European countries. </w:t>
      </w:r>
      <w:r w:rsidR="00B6441A" w:rsidRPr="006B072E">
        <w:rPr>
          <w:rFonts w:ascii="Times New Roman" w:hAnsi="Times New Roman" w:cs="Times New Roman"/>
        </w:rPr>
        <w:t>Another major acquisition of another Swiss company in 2010 also allowed the group to expand its coverage to the renewable energy sector (</w:t>
      </w:r>
      <w:r w:rsidR="00B6441A" w:rsidRPr="006B072E">
        <w:rPr>
          <w:rFonts w:ascii="Times New Roman" w:hAnsi="Times New Roman" w:cs="Times New Roman"/>
          <w:i/>
        </w:rPr>
        <w:t>Krungthep Turakij</w:t>
      </w:r>
      <w:r w:rsidR="00B6441A" w:rsidRPr="006B072E">
        <w:rPr>
          <w:rFonts w:ascii="Times New Roman" w:hAnsi="Times New Roman" w:cs="Times New Roman"/>
        </w:rPr>
        <w:t xml:space="preserve">, 16 January 2011). </w:t>
      </w:r>
    </w:p>
    <w:p w14:paraId="58AA1B6F" w14:textId="77777777" w:rsidR="008A2FAA" w:rsidRDefault="008A2FAA" w:rsidP="008A2FAA">
      <w:pPr>
        <w:spacing w:line="360" w:lineRule="auto"/>
        <w:jc w:val="both"/>
        <w:rPr>
          <w:rFonts w:ascii="Times New Roman" w:hAnsi="Times New Roman" w:cs="Times New Roman"/>
        </w:rPr>
      </w:pPr>
    </w:p>
    <w:p w14:paraId="31F0CAEB" w14:textId="7DA55769" w:rsidR="008A2FAA" w:rsidRDefault="008A2FAA" w:rsidP="008A2FAA">
      <w:pPr>
        <w:spacing w:line="360" w:lineRule="auto"/>
        <w:jc w:val="center"/>
        <w:rPr>
          <w:rFonts w:ascii="Times New Roman" w:hAnsi="Times New Roman" w:cs="Times New Roman"/>
        </w:rPr>
      </w:pPr>
      <w:r>
        <w:rPr>
          <w:rFonts w:ascii="Times New Roman" w:hAnsi="Times New Roman" w:cs="Times New Roman"/>
        </w:rPr>
        <w:t>(Figure 5 goes about here)</w:t>
      </w:r>
    </w:p>
    <w:p w14:paraId="10EB6790" w14:textId="77777777" w:rsidR="008A2FAA" w:rsidRDefault="008A2FAA" w:rsidP="00B6441A">
      <w:pPr>
        <w:spacing w:line="360" w:lineRule="auto"/>
        <w:ind w:firstLine="720"/>
        <w:jc w:val="both"/>
        <w:rPr>
          <w:rFonts w:ascii="Times New Roman" w:hAnsi="Times New Roman" w:cs="Times New Roman"/>
        </w:rPr>
      </w:pPr>
    </w:p>
    <w:p w14:paraId="57E30F76" w14:textId="5B8352DF" w:rsidR="006B072E" w:rsidRDefault="006B072E" w:rsidP="00B6441A">
      <w:pPr>
        <w:spacing w:line="360" w:lineRule="auto"/>
        <w:ind w:firstLine="720"/>
        <w:jc w:val="both"/>
        <w:rPr>
          <w:rFonts w:ascii="Times New Roman" w:hAnsi="Times New Roman" w:cs="Times New Roman"/>
          <w:szCs w:val="30"/>
        </w:rPr>
      </w:pPr>
      <w:r w:rsidRPr="006B072E">
        <w:rPr>
          <w:rFonts w:ascii="Times New Roman" w:hAnsi="Times New Roman" w:cs="Times New Roman"/>
        </w:rPr>
        <w:t xml:space="preserve">Adapting from Mudambi (2008, 2007)’s smile of value creation, Delta’s value chain disaggregation, as shown in Figure </w:t>
      </w:r>
      <w:r w:rsidR="00B6441A">
        <w:rPr>
          <w:rFonts w:ascii="Times New Roman" w:hAnsi="Times New Roman" w:cs="Times New Roman"/>
        </w:rPr>
        <w:t>5</w:t>
      </w:r>
      <w:r w:rsidRPr="006B072E">
        <w:rPr>
          <w:rFonts w:ascii="Times New Roman" w:hAnsi="Times New Roman" w:cs="Times New Roman"/>
        </w:rPr>
        <w:t xml:space="preserve">, covers activities throughout the entire value chain of the electronics power system sector. </w:t>
      </w:r>
      <w:r w:rsidR="00787E0A">
        <w:rPr>
          <w:rFonts w:ascii="Times New Roman" w:hAnsi="Times New Roman" w:cs="Times New Roman"/>
        </w:rPr>
        <w:t xml:space="preserve">Figure 5 also highlights Delta’s attempt in expanding into higher value-added activities in R&amp;D through investment </w:t>
      </w:r>
      <w:r w:rsidR="009F2DCD">
        <w:rPr>
          <w:rFonts w:ascii="Times New Roman" w:hAnsi="Times New Roman" w:cs="Times New Roman"/>
        </w:rPr>
        <w:t xml:space="preserve">in </w:t>
      </w:r>
      <w:r w:rsidR="00787E0A">
        <w:rPr>
          <w:rFonts w:ascii="Times New Roman" w:hAnsi="Times New Roman" w:cs="Times New Roman"/>
        </w:rPr>
        <w:t>developed markets</w:t>
      </w:r>
      <w:r w:rsidR="008A2FAA">
        <w:rPr>
          <w:rFonts w:ascii="Times New Roman" w:hAnsi="Times New Roman" w:cs="Times New Roman"/>
        </w:rPr>
        <w:t>, including the US and Europe</w:t>
      </w:r>
      <w:r w:rsidR="00787E0A">
        <w:rPr>
          <w:rFonts w:ascii="Times New Roman" w:hAnsi="Times New Roman" w:cs="Times New Roman"/>
        </w:rPr>
        <w:t xml:space="preserve">. Whereas other firms in the electronic sector invest abroad </w:t>
      </w:r>
      <w:r w:rsidR="008A2FAA">
        <w:rPr>
          <w:rFonts w:ascii="Times New Roman" w:hAnsi="Times New Roman" w:cs="Times New Roman"/>
        </w:rPr>
        <w:t xml:space="preserve">mainly </w:t>
      </w:r>
      <w:r w:rsidR="00787E0A">
        <w:rPr>
          <w:rFonts w:ascii="Times New Roman" w:hAnsi="Times New Roman" w:cs="Times New Roman"/>
        </w:rPr>
        <w:t xml:space="preserve">to set up operation and marketing &amp; sales activities, </w:t>
      </w:r>
      <w:r w:rsidR="00787E0A" w:rsidRPr="001960DB">
        <w:rPr>
          <w:rFonts w:ascii="Times New Roman" w:hAnsi="Times New Roman" w:cs="Times New Roman"/>
        </w:rPr>
        <w:t xml:space="preserve">Delta stands out as the only firm with relatively high investment in product and service development. </w:t>
      </w:r>
      <w:r w:rsidR="001960DB" w:rsidRPr="001960DB">
        <w:rPr>
          <w:rFonts w:ascii="Times New Roman" w:hAnsi="Times New Roman" w:cs="Times New Roman"/>
          <w:szCs w:val="30"/>
        </w:rPr>
        <w:t>Delta presents an interesting case study of how a Thai subsidiary of a Taiwanese multinational attempts to improve its position within the established global industry through international expansion. In addition, the case also highlights how a local subsidiary tries to improve its importance within the MNE network by undertaking key responsibilities that could differentiate itself from subsidiaries in other countries.</w:t>
      </w:r>
    </w:p>
    <w:p w14:paraId="2AB063C7" w14:textId="77777777" w:rsidR="008A2FAA" w:rsidRDefault="008A2FAA" w:rsidP="00B6441A">
      <w:pPr>
        <w:spacing w:line="360" w:lineRule="auto"/>
        <w:ind w:firstLine="720"/>
        <w:jc w:val="both"/>
        <w:rPr>
          <w:rFonts w:ascii="Times New Roman" w:hAnsi="Times New Roman" w:cs="Times New Roman"/>
          <w:szCs w:val="30"/>
        </w:rPr>
      </w:pPr>
    </w:p>
    <w:p w14:paraId="4BF09FE9" w14:textId="4F056F2A" w:rsidR="008A2FAA" w:rsidRDefault="00A73CE1" w:rsidP="00A73CE1">
      <w:pPr>
        <w:spacing w:line="360" w:lineRule="auto"/>
        <w:jc w:val="center"/>
        <w:rPr>
          <w:rFonts w:ascii="Times New Roman" w:hAnsi="Times New Roman" w:cs="Times New Roman"/>
        </w:rPr>
      </w:pPr>
      <w:r>
        <w:rPr>
          <w:rFonts w:ascii="Times New Roman" w:hAnsi="Times New Roman" w:cs="Times New Roman"/>
        </w:rPr>
        <w:t>(Table 4 goes about here)</w:t>
      </w:r>
    </w:p>
    <w:p w14:paraId="2980D8AF" w14:textId="1E8683F0" w:rsidR="00A73CE1" w:rsidRPr="001960DB" w:rsidRDefault="00A73CE1" w:rsidP="00A73CE1">
      <w:pPr>
        <w:spacing w:line="360" w:lineRule="auto"/>
        <w:jc w:val="center"/>
        <w:rPr>
          <w:rFonts w:ascii="Times New Roman" w:hAnsi="Times New Roman" w:cs="Times New Roman"/>
        </w:rPr>
      </w:pPr>
      <w:r>
        <w:rPr>
          <w:rFonts w:ascii="Times New Roman" w:hAnsi="Times New Roman" w:cs="Times New Roman"/>
        </w:rPr>
        <w:t>(Figure 7 goes about here)</w:t>
      </w:r>
    </w:p>
    <w:p w14:paraId="271A242F" w14:textId="77777777" w:rsidR="006B072E" w:rsidRDefault="006B072E" w:rsidP="00CA0884">
      <w:pPr>
        <w:spacing w:line="360" w:lineRule="auto"/>
        <w:ind w:firstLine="720"/>
        <w:rPr>
          <w:rFonts w:ascii="Times New Roman" w:hAnsi="Times New Roman" w:cs="Times New Roman"/>
        </w:rPr>
      </w:pPr>
    </w:p>
    <w:p w14:paraId="3B2FA83A" w14:textId="69D7A4ED" w:rsidR="00A73CE1" w:rsidRDefault="00A73CE1" w:rsidP="00A56C26">
      <w:pPr>
        <w:spacing w:line="360" w:lineRule="auto"/>
        <w:ind w:firstLine="720"/>
        <w:rPr>
          <w:rFonts w:ascii="Times New Roman" w:hAnsi="Times New Roman" w:cs="Times New Roman"/>
        </w:rPr>
      </w:pPr>
      <w:r>
        <w:rPr>
          <w:rFonts w:ascii="Times New Roman" w:hAnsi="Times New Roman" w:cs="Times New Roman"/>
        </w:rPr>
        <w:t>Table 4 and Figure 7 provide a summary of listed firms in the food and beverage sector. Unlike</w:t>
      </w:r>
      <w:r w:rsidR="001937AE">
        <w:rPr>
          <w:rFonts w:ascii="Times New Roman" w:hAnsi="Times New Roman" w:cs="Times New Roman"/>
        </w:rPr>
        <w:t xml:space="preserve"> the electronics industry in which subsidiaries of foreign MNEs play the most active role in overseas expansion, firms that are most actively expanding abroad from this sector are </w:t>
      </w:r>
      <w:r w:rsidR="00906552">
        <w:rPr>
          <w:rFonts w:ascii="Times New Roman" w:hAnsi="Times New Roman" w:cs="Times New Roman"/>
        </w:rPr>
        <w:t>owned by Thai nationals,</w:t>
      </w:r>
      <w:r w:rsidR="00906552">
        <w:rPr>
          <w:rStyle w:val="FootnoteReference"/>
          <w:rFonts w:ascii="Times New Roman" w:hAnsi="Times New Roman" w:cs="Times New Roman"/>
        </w:rPr>
        <w:footnoteReference w:id="8"/>
      </w:r>
      <w:r w:rsidR="00906552">
        <w:rPr>
          <w:rFonts w:ascii="Times New Roman" w:hAnsi="Times New Roman" w:cs="Times New Roman"/>
        </w:rPr>
        <w:t xml:space="preserve"> making them </w:t>
      </w:r>
      <w:r w:rsidR="001937AE">
        <w:rPr>
          <w:rFonts w:ascii="Times New Roman" w:hAnsi="Times New Roman" w:cs="Times New Roman"/>
        </w:rPr>
        <w:t xml:space="preserve">more typical </w:t>
      </w:r>
      <w:r w:rsidR="00906552">
        <w:rPr>
          <w:rFonts w:ascii="Times New Roman" w:hAnsi="Times New Roman" w:cs="Times New Roman"/>
        </w:rPr>
        <w:t>representatives of Thai multinationals.</w:t>
      </w:r>
      <w:r w:rsidR="001937AE">
        <w:rPr>
          <w:rFonts w:ascii="Times New Roman" w:hAnsi="Times New Roman" w:cs="Times New Roman"/>
        </w:rPr>
        <w:t xml:space="preserve"> </w:t>
      </w:r>
      <w:r w:rsidR="00A56C26">
        <w:rPr>
          <w:rFonts w:ascii="Times New Roman" w:hAnsi="Times New Roman" w:cs="Times New Roman"/>
        </w:rPr>
        <w:t>With an OFDI value of nearly US$49 million, Thai Union Frozen Products (TUF) is t</w:t>
      </w:r>
      <w:r w:rsidR="001937AE">
        <w:rPr>
          <w:rFonts w:ascii="Times New Roman" w:hAnsi="Times New Roman" w:cs="Times New Roman"/>
        </w:rPr>
        <w:t xml:space="preserve">he largest Thai multinational </w:t>
      </w:r>
      <w:r w:rsidR="00A56C26">
        <w:rPr>
          <w:rFonts w:ascii="Times New Roman" w:hAnsi="Times New Roman" w:cs="Times New Roman"/>
        </w:rPr>
        <w:t>in food &amp; beverage.</w:t>
      </w:r>
      <w:r w:rsidR="00A56C26">
        <w:rPr>
          <w:rStyle w:val="FootnoteReference"/>
          <w:rFonts w:ascii="Times New Roman" w:hAnsi="Times New Roman" w:cs="Times New Roman"/>
        </w:rPr>
        <w:footnoteReference w:id="9"/>
      </w:r>
      <w:r w:rsidR="00A56C26">
        <w:rPr>
          <w:rFonts w:ascii="Times New Roman" w:hAnsi="Times New Roman" w:cs="Times New Roman"/>
        </w:rPr>
        <w:t xml:space="preserve"> The company is also </w:t>
      </w:r>
      <w:r w:rsidR="001937AE">
        <w:rPr>
          <w:rFonts w:ascii="Times New Roman" w:hAnsi="Times New Roman" w:cs="Times New Roman"/>
        </w:rPr>
        <w:t xml:space="preserve">the country’s largest canned tuna </w:t>
      </w:r>
      <w:r w:rsidR="00A56C26">
        <w:rPr>
          <w:rFonts w:ascii="Times New Roman" w:hAnsi="Times New Roman" w:cs="Times New Roman"/>
        </w:rPr>
        <w:t xml:space="preserve">producer and exporter and the world’s largest tuna packer in terms of production volume (TUF Investor Presentation, May 2010). </w:t>
      </w:r>
    </w:p>
    <w:p w14:paraId="7B367F71" w14:textId="77777777" w:rsidR="00A009DC" w:rsidRDefault="00A009DC" w:rsidP="00A56C26">
      <w:pPr>
        <w:spacing w:line="360" w:lineRule="auto"/>
        <w:ind w:firstLine="720"/>
        <w:rPr>
          <w:rFonts w:ascii="Times New Roman" w:hAnsi="Times New Roman" w:cs="Times New Roman"/>
        </w:rPr>
      </w:pPr>
    </w:p>
    <w:p w14:paraId="74C40B5B" w14:textId="0774B0EB" w:rsidR="00A009DC" w:rsidRDefault="00A009DC" w:rsidP="00A009DC">
      <w:pPr>
        <w:spacing w:line="360" w:lineRule="auto"/>
        <w:ind w:firstLine="720"/>
        <w:jc w:val="center"/>
        <w:rPr>
          <w:rFonts w:ascii="Times New Roman" w:hAnsi="Times New Roman" w:cs="Times New Roman"/>
        </w:rPr>
      </w:pPr>
      <w:r>
        <w:rPr>
          <w:rFonts w:ascii="Times New Roman" w:hAnsi="Times New Roman" w:cs="Times New Roman"/>
        </w:rPr>
        <w:t>(Figure 8 goes about here)</w:t>
      </w:r>
    </w:p>
    <w:p w14:paraId="2EA9260A" w14:textId="77777777" w:rsidR="00A009DC" w:rsidRDefault="00A009DC" w:rsidP="00A009DC">
      <w:pPr>
        <w:spacing w:line="360" w:lineRule="auto"/>
        <w:rPr>
          <w:rFonts w:ascii="Times New Roman" w:hAnsi="Times New Roman" w:cs="Times New Roman"/>
        </w:rPr>
      </w:pPr>
      <w:r>
        <w:rPr>
          <w:rFonts w:ascii="Times New Roman" w:hAnsi="Times New Roman" w:cs="Times New Roman"/>
        </w:rPr>
        <w:tab/>
      </w:r>
    </w:p>
    <w:p w14:paraId="404D9BAE" w14:textId="64E31934" w:rsidR="00254C55" w:rsidRDefault="00A009DC" w:rsidP="00254C55">
      <w:pPr>
        <w:spacing w:line="360" w:lineRule="auto"/>
        <w:ind w:firstLine="720"/>
        <w:rPr>
          <w:rFonts w:ascii="Times New Roman" w:hAnsi="Times New Roman" w:cs="Times New Roman"/>
        </w:rPr>
      </w:pPr>
      <w:r>
        <w:rPr>
          <w:rFonts w:ascii="Times New Roman" w:hAnsi="Times New Roman" w:cs="Times New Roman"/>
        </w:rPr>
        <w:t xml:space="preserve">Figure 8 shows TUF’s value chain disaggregation in the form of the smile of value creation (Mudambi 2007, 2008). It is clear from both Table </w:t>
      </w:r>
      <w:r w:rsidR="00254C55">
        <w:rPr>
          <w:rFonts w:ascii="Times New Roman" w:hAnsi="Times New Roman" w:cs="Times New Roman"/>
        </w:rPr>
        <w:t xml:space="preserve">4 and Figure 8 that TUF focuses its international expansion toward the downstream end of the global value chain. Although the firm also uses international expansion to expand into upstream activities such as procurement, TUF’s main focus for international expansion is to increase value through establishment of sales and distribution activities in key markets such as the US and Europe. TUF presents a case study of supplier firm that uses international expansion to enhance its value toward the </w:t>
      </w:r>
      <w:r w:rsidR="00CD6C2F">
        <w:rPr>
          <w:rFonts w:ascii="Times New Roman" w:hAnsi="Times New Roman" w:cs="Times New Roman"/>
        </w:rPr>
        <w:t>down</w:t>
      </w:r>
      <w:r w:rsidR="00254C55">
        <w:rPr>
          <w:rFonts w:ascii="Times New Roman" w:hAnsi="Times New Roman" w:cs="Times New Roman"/>
        </w:rPr>
        <w:t xml:space="preserve">stream end of the value chain, in which global retailers increasingly control the leading role of the global industry. </w:t>
      </w:r>
    </w:p>
    <w:p w14:paraId="02D549AB" w14:textId="77777777" w:rsidR="00CA0884" w:rsidRPr="00CA0884" w:rsidRDefault="00CA0884" w:rsidP="00DC5FAB">
      <w:pPr>
        <w:spacing w:line="360" w:lineRule="auto"/>
        <w:rPr>
          <w:rFonts w:ascii="Times New Roman" w:hAnsi="Times New Roman" w:cs="Times New Roman"/>
        </w:rPr>
      </w:pPr>
    </w:p>
    <w:p w14:paraId="1C20E324" w14:textId="2C65A43E" w:rsidR="007D64CF" w:rsidRPr="00DC5FAB" w:rsidRDefault="00254C55" w:rsidP="00DC5FAB">
      <w:pPr>
        <w:spacing w:line="360" w:lineRule="auto"/>
        <w:jc w:val="center"/>
        <w:rPr>
          <w:rFonts w:ascii="Times New Roman" w:hAnsi="Times New Roman" w:cs="Times New Roman"/>
          <w:b/>
          <w:bCs/>
          <w:lang w:bidi="th-TH"/>
        </w:rPr>
      </w:pPr>
      <w:r>
        <w:rPr>
          <w:rFonts w:ascii="Times New Roman" w:hAnsi="Times New Roman" w:cs="Times New Roman"/>
          <w:b/>
          <w:bCs/>
          <w:lang w:bidi="th-TH"/>
        </w:rPr>
        <w:t xml:space="preserve">DISCUSSION AND </w:t>
      </w:r>
      <w:r w:rsidR="007D64CF" w:rsidRPr="00DC5FAB">
        <w:rPr>
          <w:rFonts w:ascii="Times New Roman" w:hAnsi="Times New Roman" w:cs="Times New Roman"/>
          <w:b/>
          <w:bCs/>
          <w:lang w:bidi="th-TH"/>
        </w:rPr>
        <w:t>CONCLUSION</w:t>
      </w:r>
    </w:p>
    <w:p w14:paraId="34B6A283" w14:textId="77777777" w:rsidR="007D64CF" w:rsidRPr="00DC5FAB" w:rsidRDefault="007D64CF" w:rsidP="00DC5FAB">
      <w:pPr>
        <w:spacing w:line="360" w:lineRule="auto"/>
        <w:rPr>
          <w:rFonts w:ascii="Times New Roman" w:hAnsi="Times New Roman" w:cs="Times New Roman"/>
          <w:lang w:bidi="th-TH"/>
        </w:rPr>
      </w:pPr>
    </w:p>
    <w:p w14:paraId="5D854B89" w14:textId="4CDF3F9B" w:rsidR="007D64CF" w:rsidRPr="00DC5FAB" w:rsidRDefault="007D64CF" w:rsidP="00735557">
      <w:pPr>
        <w:spacing w:line="360" w:lineRule="auto"/>
        <w:ind w:firstLine="720"/>
        <w:rPr>
          <w:rFonts w:ascii="Times New Roman" w:hAnsi="Times New Roman" w:cs="Times New Roman"/>
          <w:lang w:bidi="th-TH"/>
        </w:rPr>
      </w:pPr>
      <w:r w:rsidRPr="00DC5FAB">
        <w:rPr>
          <w:rFonts w:ascii="Times New Roman" w:hAnsi="Times New Roman" w:cs="Times New Roman"/>
          <w:lang w:bidi="th-TH"/>
        </w:rPr>
        <w:t xml:space="preserve">This paper presents an overview of findings from the newly created firm-level database on Thai multinationals. Based on financial statements of listed firms in Thailand’s stock market, this dataset is the first and most comprehensive collection of firm-level data on </w:t>
      </w:r>
      <w:r w:rsidR="00735557">
        <w:rPr>
          <w:rFonts w:ascii="Times New Roman" w:hAnsi="Times New Roman" w:cs="Times New Roman"/>
          <w:lang w:bidi="th-TH"/>
        </w:rPr>
        <w:t xml:space="preserve">overseas activities of Thai MNEs. </w:t>
      </w:r>
      <w:r w:rsidRPr="00DC5FAB">
        <w:rPr>
          <w:rFonts w:ascii="Times New Roman" w:hAnsi="Times New Roman" w:cs="Times New Roman"/>
          <w:lang w:bidi="th-TH"/>
        </w:rPr>
        <w:t xml:space="preserve">Although the database </w:t>
      </w:r>
      <w:r w:rsidR="00735557">
        <w:rPr>
          <w:rFonts w:ascii="Times New Roman" w:hAnsi="Times New Roman" w:cs="Times New Roman"/>
          <w:lang w:bidi="th-TH"/>
        </w:rPr>
        <w:t>does not provide full coverage of all Thai firms with outward FDI, it nonetheless identifies</w:t>
      </w:r>
      <w:r w:rsidRPr="00DC5FAB">
        <w:rPr>
          <w:rFonts w:ascii="Times New Roman" w:hAnsi="Times New Roman" w:cs="Times New Roman"/>
          <w:lang w:bidi="th-TH"/>
        </w:rPr>
        <w:t xml:space="preserve"> </w:t>
      </w:r>
      <w:r w:rsidR="00735557">
        <w:rPr>
          <w:rFonts w:ascii="Times New Roman" w:hAnsi="Times New Roman" w:cs="Times New Roman"/>
          <w:lang w:bidi="th-TH"/>
        </w:rPr>
        <w:t>key</w:t>
      </w:r>
      <w:r w:rsidRPr="00DC5FAB">
        <w:rPr>
          <w:rFonts w:ascii="Times New Roman" w:hAnsi="Times New Roman" w:cs="Times New Roman"/>
          <w:lang w:bidi="th-TH"/>
        </w:rPr>
        <w:t xml:space="preserve"> players among the emerging Thai MNEs</w:t>
      </w:r>
      <w:r w:rsidR="00735557">
        <w:rPr>
          <w:rFonts w:ascii="Times New Roman" w:hAnsi="Times New Roman" w:cs="Times New Roman"/>
          <w:lang w:bidi="th-TH"/>
        </w:rPr>
        <w:t xml:space="preserve"> across sectors</w:t>
      </w:r>
      <w:r w:rsidRPr="00DC5FAB">
        <w:rPr>
          <w:rFonts w:ascii="Times New Roman" w:hAnsi="Times New Roman" w:cs="Times New Roman"/>
          <w:lang w:bidi="th-TH"/>
        </w:rPr>
        <w:t xml:space="preserve">. </w:t>
      </w:r>
      <w:r w:rsidR="00735557">
        <w:rPr>
          <w:rFonts w:ascii="Times New Roman" w:hAnsi="Times New Roman" w:cs="Times New Roman"/>
          <w:lang w:bidi="th-TH"/>
        </w:rPr>
        <w:t xml:space="preserve">Previous studies on MNEs from developing economies in general, and Thai multinationals in particular, have been drawn mainly from a limited collection of case studies. The central contribution of this paper is therefore its empirical originality of its database. Although the analysis presented in this paper may still be preliminary, the richness of its firm-level characteristics of Thai multinationals can be further explored to expand our understanding of </w:t>
      </w:r>
      <w:r w:rsidRPr="00DC5FAB">
        <w:rPr>
          <w:rFonts w:ascii="Times New Roman" w:hAnsi="Times New Roman" w:cs="Times New Roman"/>
          <w:lang w:bidi="th-TH"/>
        </w:rPr>
        <w:t>Thai multinationals in particular and on developing country MNEs in general.</w:t>
      </w:r>
    </w:p>
    <w:p w14:paraId="4C3D47A5" w14:textId="7258B664" w:rsidR="00854342" w:rsidRPr="005A7A84" w:rsidRDefault="007D64CF" w:rsidP="00854342">
      <w:pPr>
        <w:spacing w:line="360" w:lineRule="auto"/>
        <w:rPr>
          <w:rFonts w:ascii="Times New Roman" w:hAnsi="Times New Roman" w:cs="Times New Roman"/>
          <w:szCs w:val="30"/>
        </w:rPr>
      </w:pPr>
      <w:r w:rsidRPr="00DC5FAB">
        <w:rPr>
          <w:rFonts w:ascii="Times New Roman" w:hAnsi="Times New Roman" w:cs="Times New Roman"/>
          <w:lang w:bidi="th-TH"/>
        </w:rPr>
        <w:tab/>
      </w:r>
      <w:r w:rsidR="005A7A84" w:rsidRPr="005A7A84">
        <w:rPr>
          <w:rFonts w:ascii="Times New Roman" w:hAnsi="Times New Roman" w:cs="Times New Roman"/>
          <w:szCs w:val="30"/>
        </w:rPr>
        <w:t xml:space="preserve">The above parts highlight the importance of outward FDI from Thailand in industries that are characterized by the global value chain integration. </w:t>
      </w:r>
      <w:r w:rsidR="00977FCD" w:rsidRPr="00DC5FAB">
        <w:rPr>
          <w:rFonts w:ascii="Times New Roman" w:hAnsi="Times New Roman" w:cs="Times New Roman"/>
          <w:lang w:bidi="th-TH"/>
        </w:rPr>
        <w:t>Thai multinationals with substantial OFDI activities mostly hail from industries</w:t>
      </w:r>
      <w:r w:rsidR="00977FCD">
        <w:rPr>
          <w:rFonts w:ascii="Times New Roman" w:hAnsi="Times New Roman" w:cs="Times New Roman"/>
          <w:lang w:bidi="th-TH"/>
        </w:rPr>
        <w:t xml:space="preserve"> whose value chains are globaliz</w:t>
      </w:r>
      <w:r w:rsidR="00977FCD" w:rsidRPr="00DC5FAB">
        <w:rPr>
          <w:rFonts w:ascii="Times New Roman" w:hAnsi="Times New Roman" w:cs="Times New Roman"/>
          <w:lang w:bidi="th-TH"/>
        </w:rPr>
        <w:t xml:space="preserve">ed across countries, either through a producer- or buyer-driven mechanism. </w:t>
      </w:r>
      <w:r w:rsidR="00977FCD">
        <w:rPr>
          <w:rFonts w:ascii="Times New Roman" w:hAnsi="Times New Roman" w:cs="Times New Roman"/>
          <w:lang w:bidi="th-TH"/>
        </w:rPr>
        <w:t>This paper shows that there are qualitatively different characteristics in the ways Thai multinationals from these group</w:t>
      </w:r>
      <w:r w:rsidR="00854342">
        <w:rPr>
          <w:rFonts w:ascii="Times New Roman" w:hAnsi="Times New Roman" w:cs="Times New Roman"/>
          <w:lang w:bidi="th-TH"/>
        </w:rPr>
        <w:t>s</w:t>
      </w:r>
      <w:r w:rsidR="00977FCD">
        <w:rPr>
          <w:rFonts w:ascii="Times New Roman" w:hAnsi="Times New Roman" w:cs="Times New Roman"/>
          <w:lang w:bidi="th-TH"/>
        </w:rPr>
        <w:t xml:space="preserve"> expand abroad. </w:t>
      </w:r>
      <w:r w:rsidR="00977FCD" w:rsidRPr="00DC5FAB">
        <w:rPr>
          <w:rFonts w:ascii="Times New Roman" w:hAnsi="Times New Roman" w:cs="Times New Roman"/>
          <w:lang w:bidi="th-TH"/>
        </w:rPr>
        <w:t xml:space="preserve">These different patterns lend support to our call that the </w:t>
      </w:r>
      <w:r w:rsidR="00854342">
        <w:rPr>
          <w:rFonts w:ascii="Times New Roman" w:hAnsi="Times New Roman" w:cs="Times New Roman"/>
          <w:lang w:bidi="th-TH"/>
        </w:rPr>
        <w:t xml:space="preserve">IB </w:t>
      </w:r>
      <w:r w:rsidR="00977FCD" w:rsidRPr="00DC5FAB">
        <w:rPr>
          <w:rFonts w:ascii="Times New Roman" w:hAnsi="Times New Roman" w:cs="Times New Roman"/>
          <w:lang w:bidi="th-TH"/>
        </w:rPr>
        <w:t>literature on emerging multinationals takes into account the</w:t>
      </w:r>
      <w:r w:rsidR="00854342">
        <w:rPr>
          <w:rFonts w:ascii="Times New Roman" w:hAnsi="Times New Roman" w:cs="Times New Roman"/>
          <w:lang w:bidi="th-TH"/>
        </w:rPr>
        <w:t xml:space="preserve"> global value chain perspective and integrate how early development within global value chains could affect the subsequent internationalization of firms from smaller developing economies. </w:t>
      </w:r>
    </w:p>
    <w:p w14:paraId="4D7DF300" w14:textId="426D5E9F" w:rsidR="00B33ECA" w:rsidRDefault="005A7A84" w:rsidP="00B33ECA">
      <w:pPr>
        <w:spacing w:line="360" w:lineRule="auto"/>
        <w:ind w:firstLine="709"/>
        <w:rPr>
          <w:rFonts w:ascii="Times New Roman" w:hAnsi="Times New Roman" w:cs="Times New Roman"/>
          <w:szCs w:val="30"/>
        </w:rPr>
      </w:pPr>
      <w:r w:rsidRPr="005A7A84">
        <w:rPr>
          <w:rFonts w:ascii="Times New Roman" w:hAnsi="Times New Roman" w:cs="Times New Roman"/>
          <w:szCs w:val="30"/>
        </w:rPr>
        <w:t xml:space="preserve">We argue that local firms that started first as suppliers in the globally integrated industries </w:t>
      </w:r>
      <w:r w:rsidR="00854342">
        <w:rPr>
          <w:rFonts w:ascii="Times New Roman" w:hAnsi="Times New Roman" w:cs="Times New Roman"/>
          <w:szCs w:val="30"/>
        </w:rPr>
        <w:t xml:space="preserve">use international expansion as a way to increase their value along the value chain of their industries. </w:t>
      </w:r>
      <w:r w:rsidRPr="005A7A84">
        <w:rPr>
          <w:rFonts w:ascii="Times New Roman" w:hAnsi="Times New Roman" w:cs="Times New Roman"/>
          <w:szCs w:val="30"/>
        </w:rPr>
        <w:t xml:space="preserve">Because these industries are driven by </w:t>
      </w:r>
      <w:r w:rsidR="00B33ECA">
        <w:rPr>
          <w:rFonts w:ascii="Times New Roman" w:hAnsi="Times New Roman" w:cs="Times New Roman"/>
          <w:szCs w:val="30"/>
        </w:rPr>
        <w:t xml:space="preserve">‘global </w:t>
      </w:r>
      <w:r w:rsidRPr="005A7A84">
        <w:rPr>
          <w:rFonts w:ascii="Times New Roman" w:hAnsi="Times New Roman" w:cs="Times New Roman"/>
          <w:szCs w:val="30"/>
        </w:rPr>
        <w:t>lead firms</w:t>
      </w:r>
      <w:r w:rsidR="00B33ECA">
        <w:rPr>
          <w:rFonts w:ascii="Times New Roman" w:hAnsi="Times New Roman" w:cs="Times New Roman"/>
          <w:szCs w:val="30"/>
        </w:rPr>
        <w:t>’, which are typically</w:t>
      </w:r>
      <w:r w:rsidRPr="005A7A84">
        <w:rPr>
          <w:rFonts w:ascii="Times New Roman" w:hAnsi="Times New Roman" w:cs="Times New Roman"/>
          <w:szCs w:val="30"/>
        </w:rPr>
        <w:t xml:space="preserve"> established MNEs from developed economies, developing-country firms have to rely on international expansion to </w:t>
      </w:r>
      <w:r w:rsidR="00B33ECA">
        <w:rPr>
          <w:rFonts w:ascii="Times New Roman" w:hAnsi="Times New Roman" w:cs="Times New Roman"/>
          <w:szCs w:val="30"/>
        </w:rPr>
        <w:t xml:space="preserve">exert more control of their value chains as a central strategy for future growth. Insertion into the global value chains as suppliers may provide an initial step into expanding their global market coverage. Remaining as suppliers, however, would render these local firms from developing economies captive under the control of the global lead firms. International expansion in the direction of the dominant mechanism of the global value chain is therefore necessitated to counteract the control of global lead firms. </w:t>
      </w:r>
    </w:p>
    <w:p w14:paraId="32D165B1" w14:textId="77777777" w:rsidR="00DF2D51" w:rsidRDefault="005A7A84" w:rsidP="00DF2D51">
      <w:pPr>
        <w:spacing w:line="360" w:lineRule="auto"/>
        <w:ind w:firstLine="709"/>
        <w:rPr>
          <w:rFonts w:ascii="Times New Roman" w:hAnsi="Times New Roman" w:cs="Times New Roman"/>
          <w:szCs w:val="30"/>
        </w:rPr>
      </w:pPr>
      <w:r w:rsidRPr="005A7A84">
        <w:rPr>
          <w:rFonts w:ascii="Times New Roman" w:hAnsi="Times New Roman" w:cs="Times New Roman"/>
          <w:szCs w:val="30"/>
        </w:rPr>
        <w:t xml:space="preserve">The outward investment in electronics </w:t>
      </w:r>
      <w:r>
        <w:rPr>
          <w:rFonts w:ascii="Times New Roman" w:hAnsi="Times New Roman" w:cs="Times New Roman"/>
          <w:szCs w:val="30"/>
        </w:rPr>
        <w:t xml:space="preserve">and in food </w:t>
      </w:r>
      <w:r w:rsidRPr="005A7A84">
        <w:rPr>
          <w:rFonts w:ascii="Times New Roman" w:hAnsi="Times New Roman" w:cs="Times New Roman"/>
          <w:szCs w:val="30"/>
        </w:rPr>
        <w:t>from Thaila</w:t>
      </w:r>
      <w:r>
        <w:rPr>
          <w:rFonts w:ascii="Times New Roman" w:hAnsi="Times New Roman" w:cs="Times New Roman"/>
          <w:szCs w:val="30"/>
        </w:rPr>
        <w:t xml:space="preserve">nd-listed firms </w:t>
      </w:r>
      <w:r w:rsidR="00D270DE">
        <w:rPr>
          <w:rFonts w:ascii="Times New Roman" w:hAnsi="Times New Roman" w:cs="Times New Roman"/>
          <w:szCs w:val="30"/>
        </w:rPr>
        <w:t xml:space="preserve">is used as </w:t>
      </w:r>
      <w:r>
        <w:rPr>
          <w:rFonts w:ascii="Times New Roman" w:hAnsi="Times New Roman" w:cs="Times New Roman"/>
          <w:szCs w:val="30"/>
        </w:rPr>
        <w:t>case studies</w:t>
      </w:r>
      <w:r w:rsidR="00D270DE">
        <w:rPr>
          <w:rFonts w:ascii="Times New Roman" w:hAnsi="Times New Roman" w:cs="Times New Roman"/>
          <w:szCs w:val="30"/>
        </w:rPr>
        <w:t xml:space="preserve"> for this paper</w:t>
      </w:r>
      <w:r w:rsidRPr="005A7A84">
        <w:rPr>
          <w:rFonts w:ascii="Times New Roman" w:hAnsi="Times New Roman" w:cs="Times New Roman"/>
          <w:szCs w:val="30"/>
        </w:rPr>
        <w:t xml:space="preserve">. </w:t>
      </w:r>
      <w:r w:rsidR="00D270DE">
        <w:rPr>
          <w:rFonts w:ascii="Times New Roman" w:hAnsi="Times New Roman" w:cs="Times New Roman"/>
          <w:szCs w:val="30"/>
        </w:rPr>
        <w:t>Typically</w:t>
      </w:r>
      <w:r>
        <w:rPr>
          <w:rFonts w:ascii="Times New Roman" w:hAnsi="Times New Roman" w:cs="Times New Roman"/>
          <w:szCs w:val="30"/>
        </w:rPr>
        <w:t xml:space="preserve"> known to be low-cost suppliers </w:t>
      </w:r>
      <w:r w:rsidR="00D270DE">
        <w:rPr>
          <w:rFonts w:ascii="Times New Roman" w:hAnsi="Times New Roman" w:cs="Times New Roman"/>
          <w:szCs w:val="30"/>
        </w:rPr>
        <w:t>in</w:t>
      </w:r>
      <w:r>
        <w:rPr>
          <w:rFonts w:ascii="Times New Roman" w:hAnsi="Times New Roman" w:cs="Times New Roman"/>
          <w:szCs w:val="30"/>
        </w:rPr>
        <w:t xml:space="preserve"> both sectors, Thailand has now </w:t>
      </w:r>
      <w:r w:rsidR="00D270DE">
        <w:rPr>
          <w:rFonts w:ascii="Times New Roman" w:hAnsi="Times New Roman" w:cs="Times New Roman"/>
          <w:szCs w:val="30"/>
        </w:rPr>
        <w:t xml:space="preserve">emerged as home country for OFDI in both </w:t>
      </w:r>
      <w:r>
        <w:rPr>
          <w:rFonts w:ascii="Times New Roman" w:hAnsi="Times New Roman" w:cs="Times New Roman"/>
          <w:szCs w:val="30"/>
        </w:rPr>
        <w:t xml:space="preserve">electronics and food. </w:t>
      </w:r>
      <w:r w:rsidR="0009528C">
        <w:rPr>
          <w:rFonts w:ascii="Times New Roman" w:hAnsi="Times New Roman" w:cs="Times New Roman"/>
          <w:szCs w:val="30"/>
        </w:rPr>
        <w:t xml:space="preserve">How the Thai firms that once served as suppliers alter their position within the global value chains through international expansion is the key focus of this paper. Electronics and food represent two different </w:t>
      </w:r>
      <w:r w:rsidR="00D270DE">
        <w:rPr>
          <w:rFonts w:ascii="Times New Roman" w:hAnsi="Times New Roman" w:cs="Times New Roman"/>
          <w:szCs w:val="30"/>
        </w:rPr>
        <w:t xml:space="preserve">types of </w:t>
      </w:r>
      <w:r w:rsidR="0009528C">
        <w:rPr>
          <w:rFonts w:ascii="Times New Roman" w:hAnsi="Times New Roman" w:cs="Times New Roman"/>
          <w:szCs w:val="30"/>
        </w:rPr>
        <w:t xml:space="preserve">governance structure in the global value chain analysis. Electronics represent </w:t>
      </w:r>
      <w:r w:rsidR="00D270DE">
        <w:rPr>
          <w:rFonts w:ascii="Times New Roman" w:hAnsi="Times New Roman" w:cs="Times New Roman"/>
          <w:szCs w:val="30"/>
        </w:rPr>
        <w:t xml:space="preserve">the producer-driven </w:t>
      </w:r>
      <w:r w:rsidR="0009528C">
        <w:rPr>
          <w:rFonts w:ascii="Times New Roman" w:hAnsi="Times New Roman" w:cs="Times New Roman"/>
          <w:szCs w:val="30"/>
        </w:rPr>
        <w:t>sector</w:t>
      </w:r>
      <w:r w:rsidR="00D270DE">
        <w:rPr>
          <w:rFonts w:ascii="Times New Roman" w:hAnsi="Times New Roman" w:cs="Times New Roman"/>
          <w:szCs w:val="30"/>
        </w:rPr>
        <w:t>s,</w:t>
      </w:r>
      <w:r w:rsidR="0009528C">
        <w:rPr>
          <w:rFonts w:ascii="Times New Roman" w:hAnsi="Times New Roman" w:cs="Times New Roman"/>
          <w:szCs w:val="30"/>
        </w:rPr>
        <w:t xml:space="preserve"> in which the most dominant players are branded manufacturers and platform leaders with advanced technology. </w:t>
      </w:r>
      <w:r w:rsidR="00DF2D51">
        <w:rPr>
          <w:rFonts w:ascii="Times New Roman" w:hAnsi="Times New Roman" w:cs="Times New Roman"/>
          <w:szCs w:val="30"/>
        </w:rPr>
        <w:t xml:space="preserve">The governance of the chain structure for food, on the other hand, is driven by global buyers. The increased globalization and consolidation of the retail industry is believed to strengthen the power of these global buyers in the food sectors. These global lead firms, which are often established MNEs from developed economies, </w:t>
      </w:r>
      <w:r w:rsidR="00716C22">
        <w:rPr>
          <w:rFonts w:ascii="Times New Roman" w:hAnsi="Times New Roman" w:cs="Times New Roman"/>
          <w:szCs w:val="30"/>
        </w:rPr>
        <w:t xml:space="preserve">generally capture the bulk of the profit, leaving </w:t>
      </w:r>
      <w:r w:rsidR="00DF2D51">
        <w:rPr>
          <w:rFonts w:ascii="Times New Roman" w:hAnsi="Times New Roman" w:cs="Times New Roman"/>
          <w:szCs w:val="30"/>
        </w:rPr>
        <w:t xml:space="preserve">developing country suppliers squeezed at the lower end of the global value chains. </w:t>
      </w:r>
    </w:p>
    <w:p w14:paraId="68EEDC00" w14:textId="1EBAB572" w:rsidR="00716C22" w:rsidRDefault="006D7735" w:rsidP="00DF2D51">
      <w:pPr>
        <w:spacing w:line="360" w:lineRule="auto"/>
        <w:ind w:firstLine="709"/>
        <w:rPr>
          <w:rFonts w:ascii="Times New Roman" w:hAnsi="Times New Roman" w:cs="Times New Roman"/>
          <w:szCs w:val="30"/>
        </w:rPr>
      </w:pPr>
      <w:r>
        <w:rPr>
          <w:rFonts w:ascii="Times New Roman" w:hAnsi="Times New Roman" w:cs="Times New Roman"/>
          <w:szCs w:val="30"/>
        </w:rPr>
        <w:t xml:space="preserve">International expansion toward the direction of the lead firm has been a way that Thai firms undertake to increase its value-added activities. For Delta, international expansion has been used to secure innovation that can allow the Thai subsidiary to improve its position vis-à-vis the firm’s headquarter and lead firm. Likewise, to gain more bargaining power from its main buyers, TUF uses international expansion toward the downstream end of the industry to strengthen its position within the global value chain. </w:t>
      </w:r>
      <w:r w:rsidR="00D316A4">
        <w:rPr>
          <w:rFonts w:ascii="Times New Roman" w:hAnsi="Times New Roman" w:cs="Times New Roman"/>
          <w:szCs w:val="30"/>
        </w:rPr>
        <w:t xml:space="preserve">Foreign acquisitions have been undertaken to develop more distribution channels and to acquire established brands in the territory previously under the dominant control of their global buyers. </w:t>
      </w:r>
    </w:p>
    <w:p w14:paraId="7BCF8E9B" w14:textId="3432EFFD" w:rsidR="00D316A4" w:rsidRDefault="00D316A4" w:rsidP="00050A07">
      <w:pPr>
        <w:spacing w:line="360" w:lineRule="auto"/>
        <w:ind w:firstLine="709"/>
        <w:rPr>
          <w:rFonts w:ascii="Times New Roman" w:hAnsi="Times New Roman" w:cs="Times New Roman"/>
          <w:szCs w:val="30"/>
        </w:rPr>
      </w:pPr>
      <w:r>
        <w:rPr>
          <w:rFonts w:ascii="Times New Roman" w:hAnsi="Times New Roman" w:cs="Times New Roman"/>
          <w:szCs w:val="30"/>
        </w:rPr>
        <w:t>Using international expansion to acquire strategic resources for future development is not new in the literature on MNEs from developing countries. The findings from this paper, however, present an opportunity for a conceptual contribution on the internationalization strategy of developing cou</w:t>
      </w:r>
      <w:r w:rsidR="00050A07">
        <w:rPr>
          <w:rFonts w:ascii="Times New Roman" w:hAnsi="Times New Roman" w:cs="Times New Roman"/>
          <w:szCs w:val="30"/>
        </w:rPr>
        <w:t xml:space="preserve">ntry MNEs that began their development as low-cost suppliers in globally integrated industries. These emerging multinationals undertake internationalization along the value chain in the direction of the global lead firms. In buyer-driven sectors, international expansion aims to develop more distribution channels and strengthen brand building. On the other hand, attempts toward product development appear to be an important goal for emerging MNEs in producer-driven chains. This paper’s findings reinforce the need to integrate the home-country institutional context to the explanation of the rise of MNEs from developing countries. There is sufficient evidence from this paper that the emergence of these multinationals cannot be understood independently of its broader context of the value chain structure.  </w:t>
      </w:r>
    </w:p>
    <w:p w14:paraId="3A5A3CAD" w14:textId="12F53580" w:rsidR="007D64CF" w:rsidRDefault="002D6AFC" w:rsidP="00DC5FAB">
      <w:pPr>
        <w:spacing w:line="360" w:lineRule="auto"/>
        <w:rPr>
          <w:rFonts w:ascii="Times New Roman" w:hAnsi="Times New Roman" w:cs="Times New Roman"/>
          <w:lang w:bidi="th-TH"/>
        </w:rPr>
      </w:pPr>
      <w:r>
        <w:rPr>
          <w:rFonts w:ascii="Times New Roman" w:hAnsi="Times New Roman" w:cs="Times New Roman"/>
          <w:lang w:bidi="th-TH"/>
        </w:rPr>
        <w:tab/>
        <w:t xml:space="preserve">From the GVC perspective, this paper points out that insertion into the global value chains do not automatically benefit local firms from developing economies. Although there seems to be a common agreement in the literature that insertion into global value chains, added by the development of local absorptive capacities, would allow firms from developing economies to upgrade themselves. It has also been discussed however that insertion into global value chains can be a two-edged sword. On the one hand, it helps developing-country firms to expand their market coverage through the established networks of global lead firms. On the contrary, this type of relationship can render developing country firms captive and locked-in under the control of the more dominant global lead firms. International expansion in the direction of the dominant firm in its global value chain should therefore be considered as a way to promote further development of firms from developing countries and to counteract the control of global lead firms. </w:t>
      </w:r>
    </w:p>
    <w:p w14:paraId="43770E11" w14:textId="77777777" w:rsidR="002D6AFC" w:rsidRDefault="002D6AFC" w:rsidP="00DC5FAB">
      <w:pPr>
        <w:spacing w:line="360" w:lineRule="auto"/>
        <w:rPr>
          <w:rFonts w:ascii="Times New Roman" w:hAnsi="Times New Roman" w:cs="Times New Roman"/>
          <w:lang w:bidi="th-TH"/>
        </w:rPr>
      </w:pPr>
    </w:p>
    <w:p w14:paraId="32D67BFC" w14:textId="64121BB5" w:rsidR="007D64CF" w:rsidRPr="00DC5FAB" w:rsidRDefault="007346D4" w:rsidP="002D6AFC">
      <w:pPr>
        <w:spacing w:line="360" w:lineRule="auto"/>
        <w:jc w:val="center"/>
        <w:rPr>
          <w:rFonts w:ascii="Times New Roman" w:hAnsi="Times New Roman" w:cs="Times New Roman"/>
          <w:lang w:bidi="th-TH"/>
        </w:rPr>
      </w:pPr>
      <w:r w:rsidRPr="00DC5FAB">
        <w:rPr>
          <w:rFonts w:ascii="Times New Roman" w:hAnsi="Times New Roman" w:cs="Times New Roman"/>
          <w:lang w:bidi="th-TH"/>
        </w:rPr>
        <w:br w:type="column"/>
      </w:r>
      <w:r w:rsidR="007D64CF" w:rsidRPr="00DC5FAB">
        <w:rPr>
          <w:rFonts w:ascii="Times New Roman" w:hAnsi="Times New Roman" w:cs="Times New Roman"/>
          <w:b/>
          <w:bCs/>
        </w:rPr>
        <w:t>References</w:t>
      </w:r>
    </w:p>
    <w:p w14:paraId="695F42CB" w14:textId="77777777" w:rsidR="00C93B51" w:rsidRPr="00DC5FAB" w:rsidRDefault="00C93B51" w:rsidP="00DC5FAB">
      <w:pPr>
        <w:pStyle w:val="PlainText"/>
        <w:spacing w:line="360" w:lineRule="auto"/>
        <w:rPr>
          <w:rFonts w:ascii="Times New Roman" w:hAnsi="Times New Roman" w:cs="Times New Roman"/>
          <w:sz w:val="24"/>
          <w:szCs w:val="24"/>
        </w:rPr>
      </w:pPr>
    </w:p>
    <w:p w14:paraId="06925432" w14:textId="77777777" w:rsidR="007D64CF" w:rsidRPr="00DC5FAB" w:rsidRDefault="000967EE"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Bair, J. 2009</w:t>
      </w:r>
      <w:r w:rsidR="007D64CF" w:rsidRPr="00DC5FAB">
        <w:rPr>
          <w:rFonts w:ascii="Times New Roman" w:hAnsi="Times New Roman" w:cs="Times New Roman"/>
          <w:sz w:val="24"/>
          <w:szCs w:val="24"/>
        </w:rPr>
        <w:t>. Global commodity chains: genealog</w:t>
      </w:r>
      <w:r w:rsidRPr="00DC5FAB">
        <w:rPr>
          <w:rFonts w:ascii="Times New Roman" w:hAnsi="Times New Roman" w:cs="Times New Roman"/>
          <w:sz w:val="24"/>
          <w:szCs w:val="24"/>
        </w:rPr>
        <w:t xml:space="preserve">y and review. </w:t>
      </w:r>
      <w:r w:rsidRPr="00DC5FAB">
        <w:rPr>
          <w:rFonts w:ascii="Times New Roman" w:hAnsi="Times New Roman" w:cs="Times New Roman"/>
          <w:i/>
          <w:iCs/>
          <w:sz w:val="24"/>
          <w:szCs w:val="24"/>
        </w:rPr>
        <w:t xml:space="preserve">Frontiers </w:t>
      </w:r>
      <w:r w:rsidR="007D64CF" w:rsidRPr="00DC5FAB">
        <w:rPr>
          <w:rFonts w:ascii="Times New Roman" w:hAnsi="Times New Roman" w:cs="Times New Roman"/>
          <w:i/>
          <w:iCs/>
          <w:sz w:val="24"/>
          <w:szCs w:val="24"/>
        </w:rPr>
        <w:t>of Commodity Chain Research</w:t>
      </w:r>
      <w:r w:rsidR="00032839" w:rsidRPr="00DC5FAB">
        <w:rPr>
          <w:rFonts w:ascii="Times New Roman" w:hAnsi="Times New Roman" w:cs="Times New Roman"/>
          <w:sz w:val="24"/>
          <w:szCs w:val="24"/>
        </w:rPr>
        <w:t xml:space="preserve">: 1-34. </w:t>
      </w:r>
      <w:r w:rsidR="00716333" w:rsidRPr="00DC5FAB">
        <w:rPr>
          <w:rFonts w:ascii="Times New Roman" w:hAnsi="Times New Roman" w:cs="Times New Roman"/>
          <w:sz w:val="24"/>
          <w:szCs w:val="24"/>
        </w:rPr>
        <w:t>Stanford:</w:t>
      </w:r>
      <w:r w:rsidR="007D64CF" w:rsidRPr="00DC5FAB">
        <w:rPr>
          <w:rFonts w:ascii="Times New Roman" w:hAnsi="Times New Roman" w:cs="Times New Roman"/>
          <w:sz w:val="24"/>
          <w:szCs w:val="24"/>
        </w:rPr>
        <w:t xml:space="preserve"> Stanford University Press.</w:t>
      </w:r>
    </w:p>
    <w:p w14:paraId="36B4AB9A" w14:textId="77777777" w:rsidR="0029696D" w:rsidRPr="00DC5FAB" w:rsidRDefault="0029696D" w:rsidP="00DC5FAB">
      <w:pPr>
        <w:pStyle w:val="PlainText"/>
        <w:spacing w:line="360" w:lineRule="auto"/>
        <w:ind w:left="1134" w:hanging="1134"/>
        <w:rPr>
          <w:rFonts w:ascii="Times New Roman" w:hAnsi="Times New Roman" w:cs="Times New Roman"/>
          <w:sz w:val="24"/>
          <w:szCs w:val="24"/>
        </w:rPr>
      </w:pPr>
    </w:p>
    <w:p w14:paraId="4C27F794" w14:textId="77777777" w:rsidR="0029696D" w:rsidRPr="00DC5FAB" w:rsidRDefault="0029696D" w:rsidP="00DC5FAB">
      <w:pPr>
        <w:pStyle w:val="PlainText"/>
        <w:spacing w:line="360" w:lineRule="auto"/>
        <w:rPr>
          <w:rFonts w:ascii="Times New Roman" w:hAnsi="Times New Roman"/>
          <w:sz w:val="24"/>
          <w:szCs w:val="24"/>
          <w:cs/>
        </w:rPr>
      </w:pPr>
      <w:r w:rsidRPr="00DC5FAB">
        <w:rPr>
          <w:rFonts w:ascii="Times New Roman" w:hAnsi="Times New Roman" w:cs="Times New Roman"/>
          <w:sz w:val="24"/>
          <w:szCs w:val="24"/>
        </w:rPr>
        <w:t xml:space="preserve">Buckley, Peter J., and Pervez N. Ghauri. </w:t>
      </w:r>
      <w:r w:rsidRPr="00DC5FAB">
        <w:rPr>
          <w:rFonts w:ascii="Times New Roman" w:hAnsi="Times New Roman" w:cs="Times New Roman"/>
          <w:sz w:val="24"/>
          <w:szCs w:val="24"/>
          <w:cs/>
        </w:rPr>
        <w:t xml:space="preserve">2004. </w:t>
      </w:r>
      <w:r w:rsidRPr="00DC5FAB">
        <w:rPr>
          <w:rFonts w:ascii="Times New Roman" w:hAnsi="Times New Roman" w:cs="Times New Roman"/>
          <w:sz w:val="24"/>
          <w:szCs w:val="24"/>
        </w:rPr>
        <w:t>Globalisation, Economic</w:t>
      </w:r>
      <w:r w:rsidR="00032839" w:rsidRPr="00DC5FAB">
        <w:rPr>
          <w:rFonts w:ascii="Times New Roman" w:hAnsi="Times New Roman" w:cs="Times New Roman"/>
          <w:sz w:val="24"/>
          <w:szCs w:val="24"/>
        </w:rPr>
        <w:t>,</w:t>
      </w:r>
      <w:r w:rsidRPr="00DC5FAB">
        <w:rPr>
          <w:rFonts w:ascii="Times New Roman" w:hAnsi="Times New Roman" w:cs="Times New Roman"/>
          <w:sz w:val="24"/>
          <w:szCs w:val="24"/>
        </w:rPr>
        <w:t xml:space="preserve"> </w:t>
      </w:r>
      <w:r w:rsidR="00032839" w:rsidRPr="00DC5FAB">
        <w:rPr>
          <w:rFonts w:ascii="Times New Roman" w:hAnsi="Times New Roman" w:cs="Times New Roman"/>
          <w:sz w:val="24"/>
          <w:szCs w:val="24"/>
        </w:rPr>
        <w:t>Geography</w:t>
      </w:r>
      <w:r w:rsidRPr="00DC5FAB">
        <w:rPr>
          <w:rFonts w:ascii="Times New Roman" w:hAnsi="Times New Roman" w:cs="Times New Roman"/>
          <w:sz w:val="24"/>
          <w:szCs w:val="24"/>
        </w:rPr>
        <w:t xml:space="preserve"> and the Strategy of Multinational Enterprises. </w:t>
      </w:r>
      <w:r w:rsidRPr="00DC5FAB">
        <w:rPr>
          <w:rFonts w:ascii="Times New Roman" w:hAnsi="Times New Roman" w:cs="Times New Roman"/>
          <w:i/>
          <w:iCs/>
          <w:sz w:val="24"/>
          <w:szCs w:val="24"/>
        </w:rPr>
        <w:t>Journal of International Business Studies</w:t>
      </w:r>
      <w:r w:rsidR="000967EE" w:rsidRPr="00DC5FAB">
        <w:rPr>
          <w:rFonts w:ascii="Times New Roman" w:hAnsi="Times New Roman" w:cs="Times New Roman"/>
          <w:i/>
          <w:iCs/>
          <w:sz w:val="24"/>
          <w:szCs w:val="24"/>
        </w:rPr>
        <w:t>,</w:t>
      </w:r>
      <w:r w:rsidRPr="00DC5FAB">
        <w:rPr>
          <w:rFonts w:ascii="Times New Roman" w:hAnsi="Times New Roman" w:cs="Times New Roman"/>
          <w:sz w:val="24"/>
          <w:szCs w:val="24"/>
        </w:rPr>
        <w:t xml:space="preserve"> </w:t>
      </w:r>
      <w:r w:rsidRPr="00DC5FAB">
        <w:rPr>
          <w:rFonts w:ascii="Times New Roman" w:hAnsi="Times New Roman" w:cs="Times New Roman"/>
          <w:sz w:val="24"/>
          <w:szCs w:val="24"/>
          <w:cs/>
        </w:rPr>
        <w:t>35 (2):81-98.</w:t>
      </w:r>
    </w:p>
    <w:p w14:paraId="3451D14B"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r w:rsidRPr="00DC5FAB">
        <w:rPr>
          <w:rFonts w:ascii="Times New Roman" w:hAnsi="Times New Roman" w:cs="Times New Roman"/>
          <w:sz w:val="24"/>
          <w:szCs w:val="24"/>
        </w:rPr>
        <w:tab/>
      </w:r>
    </w:p>
    <w:p w14:paraId="41D6ECA2"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Cantwell, J. an</w:t>
      </w:r>
      <w:r w:rsidR="000967EE" w:rsidRPr="00DC5FAB">
        <w:rPr>
          <w:rFonts w:ascii="Times New Roman" w:hAnsi="Times New Roman" w:cs="Times New Roman"/>
          <w:sz w:val="24"/>
          <w:szCs w:val="24"/>
        </w:rPr>
        <w:t>d P. E. Tolentino. 1990</w:t>
      </w:r>
      <w:r w:rsidRPr="00DC5FAB">
        <w:rPr>
          <w:rFonts w:ascii="Times New Roman" w:hAnsi="Times New Roman" w:cs="Times New Roman"/>
          <w:sz w:val="24"/>
          <w:szCs w:val="24"/>
        </w:rPr>
        <w:t xml:space="preserve">. </w:t>
      </w:r>
      <w:r w:rsidRPr="00DC5FAB">
        <w:rPr>
          <w:rFonts w:ascii="Times New Roman" w:hAnsi="Times New Roman" w:cs="Times New Roman"/>
          <w:i/>
          <w:iCs/>
          <w:sz w:val="24"/>
          <w:szCs w:val="24"/>
        </w:rPr>
        <w:t>Technological Accumulation and Third World Multinationals</w:t>
      </w:r>
      <w:r w:rsidR="00032839" w:rsidRPr="00DC5FAB">
        <w:rPr>
          <w:rFonts w:ascii="Times New Roman" w:hAnsi="Times New Roman" w:cs="Times New Roman"/>
          <w:i/>
          <w:iCs/>
          <w:sz w:val="24"/>
          <w:szCs w:val="24"/>
        </w:rPr>
        <w:t xml:space="preserve">, </w:t>
      </w:r>
      <w:r w:rsidRPr="00DC5FAB">
        <w:rPr>
          <w:rFonts w:ascii="Times New Roman" w:hAnsi="Times New Roman" w:cs="Times New Roman"/>
          <w:sz w:val="24"/>
          <w:szCs w:val="24"/>
        </w:rPr>
        <w:t xml:space="preserve">Discussion Papers in International Investment </w:t>
      </w:r>
      <w:r w:rsidR="00716333" w:rsidRPr="00DC5FAB">
        <w:rPr>
          <w:rFonts w:ascii="Times New Roman" w:hAnsi="Times New Roman" w:cs="Times New Roman"/>
          <w:sz w:val="24"/>
          <w:szCs w:val="24"/>
        </w:rPr>
        <w:t xml:space="preserve">and Business. No. 139. Reading: </w:t>
      </w:r>
      <w:r w:rsidRPr="00DC5FAB">
        <w:rPr>
          <w:rFonts w:ascii="Times New Roman" w:hAnsi="Times New Roman" w:cs="Times New Roman"/>
          <w:sz w:val="24"/>
          <w:szCs w:val="24"/>
        </w:rPr>
        <w:t>University of Reading.</w:t>
      </w:r>
    </w:p>
    <w:p w14:paraId="6D40DA24"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r w:rsidRPr="00DC5FAB">
        <w:rPr>
          <w:rFonts w:ascii="Times New Roman" w:hAnsi="Times New Roman" w:cs="Times New Roman"/>
          <w:sz w:val="24"/>
          <w:szCs w:val="24"/>
        </w:rPr>
        <w:tab/>
      </w:r>
    </w:p>
    <w:p w14:paraId="6BFD885E"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Dunnin</w:t>
      </w:r>
      <w:r w:rsidR="000967EE" w:rsidRPr="00DC5FAB">
        <w:rPr>
          <w:rFonts w:ascii="Times New Roman" w:hAnsi="Times New Roman" w:cs="Times New Roman"/>
          <w:sz w:val="24"/>
          <w:szCs w:val="24"/>
        </w:rPr>
        <w:t xml:space="preserve">g, J. H., R. V. Hoesel, et al. </w:t>
      </w:r>
      <w:r w:rsidRPr="00DC5FAB">
        <w:rPr>
          <w:rFonts w:ascii="Times New Roman" w:hAnsi="Times New Roman" w:cs="Times New Roman"/>
          <w:sz w:val="24"/>
          <w:szCs w:val="24"/>
        </w:rPr>
        <w:t xml:space="preserve">1997. </w:t>
      </w:r>
      <w:r w:rsidRPr="00DC5FAB">
        <w:rPr>
          <w:rFonts w:ascii="Times New Roman" w:hAnsi="Times New Roman" w:cs="Times New Roman"/>
          <w:i/>
          <w:iCs/>
          <w:sz w:val="24"/>
          <w:szCs w:val="24"/>
        </w:rPr>
        <w:t>Third World Multinationals Revisited: New Developments and Theoretical Implications</w:t>
      </w:r>
      <w:r w:rsidR="00032839" w:rsidRPr="00DC5FAB">
        <w:rPr>
          <w:rFonts w:ascii="Times New Roman" w:hAnsi="Times New Roman" w:cs="Times New Roman"/>
          <w:i/>
          <w:iCs/>
          <w:sz w:val="24"/>
          <w:szCs w:val="24"/>
        </w:rPr>
        <w:t>,</w:t>
      </w:r>
      <w:r w:rsidRPr="00DC5FAB">
        <w:rPr>
          <w:rFonts w:ascii="Times New Roman" w:hAnsi="Times New Roman" w:cs="Times New Roman"/>
          <w:sz w:val="24"/>
          <w:szCs w:val="24"/>
        </w:rPr>
        <w:t xml:space="preserve"> Discussion Papers in International Investment and Management, Series B, No. 227. Reading</w:t>
      </w:r>
      <w:r w:rsidR="00716333" w:rsidRPr="00DC5FAB">
        <w:rPr>
          <w:rFonts w:ascii="Times New Roman" w:hAnsi="Times New Roman" w:cs="Times New Roman"/>
          <w:sz w:val="24"/>
          <w:szCs w:val="24"/>
        </w:rPr>
        <w:t>:</w:t>
      </w:r>
      <w:r w:rsidRPr="00DC5FAB">
        <w:rPr>
          <w:rFonts w:ascii="Times New Roman" w:hAnsi="Times New Roman" w:cs="Times New Roman"/>
          <w:sz w:val="24"/>
          <w:szCs w:val="24"/>
        </w:rPr>
        <w:t xml:space="preserve"> University of Reading. 9.</w:t>
      </w:r>
    </w:p>
    <w:p w14:paraId="78657090"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p>
    <w:p w14:paraId="669C2C3C"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Gamm</w:t>
      </w:r>
      <w:r w:rsidR="000967EE" w:rsidRPr="00DC5FAB">
        <w:rPr>
          <w:rFonts w:ascii="Times New Roman" w:hAnsi="Times New Roman" w:cs="Times New Roman"/>
          <w:sz w:val="24"/>
          <w:szCs w:val="24"/>
        </w:rPr>
        <w:t>eltoft, P., H. Barnard, et al. 2010</w:t>
      </w:r>
      <w:r w:rsidR="00C73F55" w:rsidRPr="00DC5FAB">
        <w:rPr>
          <w:rFonts w:ascii="Times New Roman" w:hAnsi="Times New Roman" w:cs="Times New Roman"/>
          <w:sz w:val="24"/>
          <w:szCs w:val="24"/>
        </w:rPr>
        <w:t xml:space="preserve">. </w:t>
      </w:r>
      <w:r w:rsidRPr="00DC5FAB">
        <w:rPr>
          <w:rFonts w:ascii="Times New Roman" w:hAnsi="Times New Roman" w:cs="Times New Roman"/>
          <w:sz w:val="24"/>
          <w:szCs w:val="24"/>
        </w:rPr>
        <w:t>Emerging multinationals, emerging theory: Macro</w:t>
      </w:r>
      <w:r w:rsidR="00C73F55" w:rsidRPr="00DC5FAB">
        <w:rPr>
          <w:rFonts w:ascii="Times New Roman" w:hAnsi="Times New Roman" w:cs="Times New Roman"/>
          <w:sz w:val="24"/>
          <w:szCs w:val="24"/>
        </w:rPr>
        <w:t>- and micro-level perspectives.</w:t>
      </w:r>
      <w:r w:rsidRPr="00DC5FAB">
        <w:rPr>
          <w:rFonts w:ascii="Times New Roman" w:hAnsi="Times New Roman" w:cs="Times New Roman"/>
          <w:sz w:val="24"/>
          <w:szCs w:val="24"/>
        </w:rPr>
        <w:t xml:space="preserve"> </w:t>
      </w:r>
      <w:r w:rsidRPr="00DC5FAB">
        <w:rPr>
          <w:rFonts w:ascii="Times New Roman" w:hAnsi="Times New Roman" w:cs="Times New Roman"/>
          <w:i/>
          <w:iCs/>
          <w:sz w:val="24"/>
          <w:szCs w:val="24"/>
        </w:rPr>
        <w:t>Journal of International Management</w:t>
      </w:r>
      <w:r w:rsidR="000967EE" w:rsidRPr="00DC5FAB">
        <w:rPr>
          <w:rFonts w:ascii="Times New Roman" w:hAnsi="Times New Roman" w:cs="Times New Roman"/>
          <w:sz w:val="24"/>
          <w:szCs w:val="24"/>
        </w:rPr>
        <w:t>,</w:t>
      </w:r>
      <w:r w:rsidRPr="00DC5FAB">
        <w:rPr>
          <w:rFonts w:ascii="Times New Roman" w:hAnsi="Times New Roman" w:cs="Times New Roman"/>
          <w:sz w:val="24"/>
          <w:szCs w:val="24"/>
        </w:rPr>
        <w:t xml:space="preserve"> 16(2): 95-101.</w:t>
      </w:r>
    </w:p>
    <w:p w14:paraId="1059F79B" w14:textId="77777777" w:rsidR="0029696D" w:rsidRPr="00DC5FAB" w:rsidRDefault="0029696D" w:rsidP="00DC5FAB">
      <w:pPr>
        <w:pStyle w:val="PlainText"/>
        <w:spacing w:line="360" w:lineRule="auto"/>
        <w:ind w:left="1134" w:hanging="1134"/>
        <w:rPr>
          <w:rFonts w:ascii="Times New Roman" w:hAnsi="Times New Roman" w:cs="Times New Roman"/>
          <w:sz w:val="24"/>
          <w:szCs w:val="24"/>
        </w:rPr>
      </w:pPr>
    </w:p>
    <w:p w14:paraId="667CA7CF" w14:textId="77777777" w:rsidR="00170436" w:rsidRPr="00DC5FAB" w:rsidRDefault="00170436" w:rsidP="00DC5FAB">
      <w:pPr>
        <w:pStyle w:val="PlainText"/>
        <w:spacing w:line="360" w:lineRule="auto"/>
        <w:rPr>
          <w:rFonts w:ascii="Times" w:hAnsi="Times" w:cs="Times New Roman"/>
          <w:sz w:val="24"/>
          <w:szCs w:val="24"/>
        </w:rPr>
      </w:pPr>
      <w:r w:rsidRPr="00DC5FAB">
        <w:rPr>
          <w:rFonts w:ascii="Times" w:hAnsi="Times" w:cs="Helvetica"/>
          <w:sz w:val="24"/>
          <w:szCs w:val="24"/>
        </w:rPr>
        <w:t>Gammeltoft, P., J. P. Pradhan, and A. Goldstein. 2010. Emerging multinationals: home and host country determinants and outcomes.</w:t>
      </w:r>
      <w:r w:rsidR="00716333" w:rsidRPr="00DC5FAB">
        <w:rPr>
          <w:rFonts w:ascii="Times" w:hAnsi="Times" w:cs="Helvetica"/>
          <w:i/>
          <w:sz w:val="24"/>
          <w:szCs w:val="24"/>
        </w:rPr>
        <w:t xml:space="preserve"> </w:t>
      </w:r>
      <w:r w:rsidRPr="00DC5FAB">
        <w:rPr>
          <w:rFonts w:ascii="Times" w:hAnsi="Times" w:cs="Helvetica"/>
          <w:i/>
          <w:sz w:val="24"/>
          <w:szCs w:val="24"/>
        </w:rPr>
        <w:t>International Journal of Emerging Markets,</w:t>
      </w:r>
      <w:r w:rsidR="00716333" w:rsidRPr="00DC5FAB">
        <w:rPr>
          <w:rFonts w:ascii="Times" w:hAnsi="Times" w:cs="Helvetica"/>
          <w:sz w:val="24"/>
          <w:szCs w:val="24"/>
        </w:rPr>
        <w:t xml:space="preserve"> </w:t>
      </w:r>
      <w:r w:rsidRPr="00DC5FAB">
        <w:rPr>
          <w:rFonts w:ascii="Times" w:hAnsi="Times" w:cs="Helvetica"/>
          <w:sz w:val="24"/>
          <w:szCs w:val="24"/>
        </w:rPr>
        <w:t>5(3-4): 254-265.</w:t>
      </w:r>
    </w:p>
    <w:p w14:paraId="573E9A5F" w14:textId="77777777" w:rsidR="00170436" w:rsidRPr="00DC5FAB" w:rsidRDefault="00170436" w:rsidP="00DC5FAB">
      <w:pPr>
        <w:pStyle w:val="PlainText"/>
        <w:spacing w:line="360" w:lineRule="auto"/>
        <w:ind w:left="1134" w:hanging="1134"/>
        <w:rPr>
          <w:rFonts w:ascii="Times New Roman" w:hAnsi="Times New Roman" w:cs="Times New Roman"/>
          <w:sz w:val="24"/>
          <w:szCs w:val="24"/>
        </w:rPr>
      </w:pPr>
    </w:p>
    <w:p w14:paraId="17B5171D" w14:textId="77777777" w:rsidR="0029696D" w:rsidRPr="00DC5FAB" w:rsidRDefault="0029696D"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 xml:space="preserve">Gereffi, Gary. </w:t>
      </w:r>
      <w:r w:rsidRPr="00DC5FAB">
        <w:rPr>
          <w:rFonts w:ascii="Times New Roman" w:hAnsi="Times New Roman" w:cs="Times New Roman"/>
          <w:sz w:val="24"/>
          <w:szCs w:val="24"/>
          <w:cs/>
        </w:rPr>
        <w:t xml:space="preserve">1994. </w:t>
      </w:r>
      <w:r w:rsidRPr="00DC5FAB">
        <w:rPr>
          <w:rFonts w:ascii="Times New Roman" w:hAnsi="Times New Roman" w:cs="Times New Roman"/>
          <w:sz w:val="24"/>
          <w:szCs w:val="24"/>
        </w:rPr>
        <w:t xml:space="preserve">The organization of buyer-driven commodity chains: How US retailers shape overseas production networks. In </w:t>
      </w:r>
      <w:r w:rsidR="000967EE" w:rsidRPr="00DC5FAB">
        <w:rPr>
          <w:rFonts w:ascii="Times New Roman" w:hAnsi="Times New Roman" w:cs="Times New Roman"/>
          <w:sz w:val="24"/>
          <w:szCs w:val="24"/>
        </w:rPr>
        <w:t xml:space="preserve">G. Gereffi and M. Korzeniewicz (Eds.) </w:t>
      </w:r>
      <w:r w:rsidRPr="00DC5FAB">
        <w:rPr>
          <w:rFonts w:ascii="Times New Roman" w:hAnsi="Times New Roman" w:cs="Times New Roman"/>
          <w:i/>
          <w:iCs/>
          <w:sz w:val="24"/>
          <w:szCs w:val="24"/>
        </w:rPr>
        <w:t>Commodity Chains and Global Capitalism</w:t>
      </w:r>
      <w:r w:rsidRPr="00DC5FAB">
        <w:rPr>
          <w:rFonts w:ascii="Times New Roman" w:hAnsi="Times New Roman" w:cs="Times New Roman"/>
          <w:sz w:val="24"/>
          <w:szCs w:val="24"/>
        </w:rPr>
        <w:t>, Westport: Praeger.</w:t>
      </w:r>
    </w:p>
    <w:p w14:paraId="19447CE5"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r w:rsidRPr="00DC5FAB">
        <w:rPr>
          <w:rFonts w:ascii="Times New Roman" w:hAnsi="Times New Roman" w:cs="Times New Roman"/>
          <w:sz w:val="24"/>
          <w:szCs w:val="24"/>
        </w:rPr>
        <w:tab/>
      </w:r>
    </w:p>
    <w:p w14:paraId="737809FF" w14:textId="77777777" w:rsidR="007D64CF" w:rsidRPr="00DC5FAB" w:rsidRDefault="000967EE"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Gereffi, G. 2001</w:t>
      </w:r>
      <w:r w:rsidR="00C73F55" w:rsidRPr="00DC5FAB">
        <w:rPr>
          <w:rFonts w:ascii="Times New Roman" w:hAnsi="Times New Roman" w:cs="Times New Roman"/>
          <w:sz w:val="24"/>
          <w:szCs w:val="24"/>
        </w:rPr>
        <w:t xml:space="preserve">. </w:t>
      </w:r>
      <w:r w:rsidR="007D64CF" w:rsidRPr="00DC5FAB">
        <w:rPr>
          <w:rFonts w:ascii="Times New Roman" w:hAnsi="Times New Roman" w:cs="Times New Roman"/>
          <w:sz w:val="24"/>
          <w:szCs w:val="24"/>
        </w:rPr>
        <w:t>Beyond the producer-driven/buyer-driven dichotomy: The evolution of global va</w:t>
      </w:r>
      <w:r w:rsidR="00C73F55" w:rsidRPr="00DC5FAB">
        <w:rPr>
          <w:rFonts w:ascii="Times New Roman" w:hAnsi="Times New Roman" w:cs="Times New Roman"/>
          <w:sz w:val="24"/>
          <w:szCs w:val="24"/>
        </w:rPr>
        <w:t>lue chains in the Internet era.</w:t>
      </w:r>
      <w:r w:rsidR="007D64CF" w:rsidRPr="00DC5FAB">
        <w:rPr>
          <w:rFonts w:ascii="Times New Roman" w:hAnsi="Times New Roman" w:cs="Times New Roman"/>
          <w:sz w:val="24"/>
          <w:szCs w:val="24"/>
        </w:rPr>
        <w:t xml:space="preserve"> </w:t>
      </w:r>
      <w:r w:rsidR="007D64CF" w:rsidRPr="00DC5FAB">
        <w:rPr>
          <w:rFonts w:ascii="Times New Roman" w:hAnsi="Times New Roman" w:cs="Times New Roman"/>
          <w:i/>
          <w:iCs/>
          <w:sz w:val="24"/>
          <w:szCs w:val="24"/>
        </w:rPr>
        <w:t>IDS Bulletin</w:t>
      </w:r>
      <w:r w:rsidRPr="00DC5FAB">
        <w:rPr>
          <w:rFonts w:ascii="Times New Roman" w:hAnsi="Times New Roman" w:cs="Times New Roman"/>
          <w:sz w:val="24"/>
          <w:szCs w:val="24"/>
        </w:rPr>
        <w:t>,</w:t>
      </w:r>
      <w:r w:rsidR="007D64CF" w:rsidRPr="00DC5FAB">
        <w:rPr>
          <w:rFonts w:ascii="Times New Roman" w:hAnsi="Times New Roman" w:cs="Times New Roman"/>
          <w:sz w:val="24"/>
          <w:szCs w:val="24"/>
        </w:rPr>
        <w:t xml:space="preserve"> 32(3): 30-40.</w:t>
      </w:r>
    </w:p>
    <w:p w14:paraId="5F246D4D"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p>
    <w:p w14:paraId="138211F2"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Ge</w:t>
      </w:r>
      <w:r w:rsidR="000967EE" w:rsidRPr="00DC5FAB">
        <w:rPr>
          <w:rFonts w:ascii="Times New Roman" w:hAnsi="Times New Roman" w:cs="Times New Roman"/>
          <w:sz w:val="24"/>
          <w:szCs w:val="24"/>
        </w:rPr>
        <w:t xml:space="preserve">reffi, G., J. Humphrey, et al. </w:t>
      </w:r>
      <w:r w:rsidRPr="00DC5FAB">
        <w:rPr>
          <w:rFonts w:ascii="Times New Roman" w:hAnsi="Times New Roman" w:cs="Times New Roman"/>
          <w:sz w:val="24"/>
          <w:szCs w:val="24"/>
        </w:rPr>
        <w:t>2001</w:t>
      </w:r>
      <w:r w:rsidR="00C73F55" w:rsidRPr="00DC5FAB">
        <w:rPr>
          <w:rFonts w:ascii="Times New Roman" w:hAnsi="Times New Roman" w:cs="Times New Roman"/>
          <w:sz w:val="24"/>
          <w:szCs w:val="24"/>
        </w:rPr>
        <w:t xml:space="preserve">. </w:t>
      </w:r>
      <w:r w:rsidR="00032839" w:rsidRPr="00DC5FAB">
        <w:rPr>
          <w:rFonts w:ascii="Times New Roman" w:hAnsi="Times New Roman" w:cs="Times New Roman"/>
          <w:sz w:val="24"/>
          <w:szCs w:val="24"/>
        </w:rPr>
        <w:t xml:space="preserve">Introduction: Globalisation, </w:t>
      </w:r>
      <w:r w:rsidRPr="00DC5FAB">
        <w:rPr>
          <w:rFonts w:ascii="Times New Roman" w:hAnsi="Times New Roman" w:cs="Times New Roman"/>
          <w:sz w:val="24"/>
          <w:szCs w:val="24"/>
        </w:rPr>
        <w:t>V</w:t>
      </w:r>
      <w:r w:rsidR="00C73F55" w:rsidRPr="00DC5FAB">
        <w:rPr>
          <w:rFonts w:ascii="Times New Roman" w:hAnsi="Times New Roman" w:cs="Times New Roman"/>
          <w:sz w:val="24"/>
          <w:szCs w:val="24"/>
        </w:rPr>
        <w:t>alue Chains and Development.</w:t>
      </w:r>
      <w:r w:rsidRPr="00DC5FAB">
        <w:rPr>
          <w:rFonts w:ascii="Times New Roman" w:hAnsi="Times New Roman" w:cs="Times New Roman"/>
          <w:sz w:val="24"/>
          <w:szCs w:val="24"/>
        </w:rPr>
        <w:t xml:space="preserve"> </w:t>
      </w:r>
      <w:r w:rsidRPr="00DC5FAB">
        <w:rPr>
          <w:rFonts w:ascii="Times New Roman" w:hAnsi="Times New Roman" w:cs="Times New Roman"/>
          <w:i/>
          <w:iCs/>
          <w:sz w:val="24"/>
          <w:szCs w:val="24"/>
        </w:rPr>
        <w:t>IDS Bulletin</w:t>
      </w:r>
      <w:r w:rsidR="000967EE" w:rsidRPr="00DC5FAB">
        <w:rPr>
          <w:rFonts w:ascii="Times New Roman" w:hAnsi="Times New Roman" w:cs="Times New Roman"/>
          <w:sz w:val="24"/>
          <w:szCs w:val="24"/>
        </w:rPr>
        <w:t>,</w:t>
      </w:r>
      <w:r w:rsidRPr="00DC5FAB">
        <w:rPr>
          <w:rFonts w:ascii="Times New Roman" w:hAnsi="Times New Roman" w:cs="Times New Roman"/>
          <w:sz w:val="24"/>
          <w:szCs w:val="24"/>
        </w:rPr>
        <w:t xml:space="preserve"> 32(3): 1-8.</w:t>
      </w:r>
    </w:p>
    <w:p w14:paraId="7FF724C3" w14:textId="77777777" w:rsidR="0029696D" w:rsidRPr="00DC5FAB" w:rsidRDefault="0029696D" w:rsidP="00DC5FAB">
      <w:pPr>
        <w:pStyle w:val="PlainText"/>
        <w:spacing w:line="360" w:lineRule="auto"/>
        <w:rPr>
          <w:rFonts w:ascii="Times New Roman" w:hAnsi="Times New Roman" w:cs="Times New Roman"/>
          <w:sz w:val="24"/>
          <w:szCs w:val="24"/>
        </w:rPr>
      </w:pPr>
    </w:p>
    <w:p w14:paraId="474A415A" w14:textId="77777777" w:rsidR="007D64CF" w:rsidRPr="00DC5FAB" w:rsidRDefault="00C73F55"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 xml:space="preserve">Humphrey, J. and H. Schmitz. </w:t>
      </w:r>
      <w:r w:rsidR="007D64CF" w:rsidRPr="00DC5FAB">
        <w:rPr>
          <w:rFonts w:ascii="Times New Roman" w:hAnsi="Times New Roman" w:cs="Times New Roman"/>
          <w:sz w:val="24"/>
          <w:szCs w:val="24"/>
        </w:rPr>
        <w:t>2001</w:t>
      </w:r>
      <w:r w:rsidRPr="00DC5FAB">
        <w:rPr>
          <w:rFonts w:ascii="Times New Roman" w:hAnsi="Times New Roman" w:cs="Times New Roman"/>
          <w:sz w:val="24"/>
          <w:szCs w:val="24"/>
        </w:rPr>
        <w:t xml:space="preserve">. </w:t>
      </w:r>
      <w:r w:rsidR="007D64CF" w:rsidRPr="00DC5FAB">
        <w:rPr>
          <w:rFonts w:ascii="Times New Roman" w:hAnsi="Times New Roman" w:cs="Times New Roman"/>
          <w:sz w:val="24"/>
          <w:szCs w:val="24"/>
        </w:rPr>
        <w:t>Gov</w:t>
      </w:r>
      <w:r w:rsidRPr="00DC5FAB">
        <w:rPr>
          <w:rFonts w:ascii="Times New Roman" w:hAnsi="Times New Roman" w:cs="Times New Roman"/>
          <w:sz w:val="24"/>
          <w:szCs w:val="24"/>
        </w:rPr>
        <w:t>ernance in global value chains.</w:t>
      </w:r>
      <w:r w:rsidR="007D64CF" w:rsidRPr="00DC5FAB">
        <w:rPr>
          <w:rFonts w:ascii="Times New Roman" w:hAnsi="Times New Roman" w:cs="Times New Roman"/>
          <w:sz w:val="24"/>
          <w:szCs w:val="24"/>
        </w:rPr>
        <w:t xml:space="preserve"> </w:t>
      </w:r>
      <w:r w:rsidR="007D64CF" w:rsidRPr="00DC5FAB">
        <w:rPr>
          <w:rFonts w:ascii="Times New Roman" w:hAnsi="Times New Roman" w:cs="Times New Roman"/>
          <w:i/>
          <w:iCs/>
          <w:sz w:val="24"/>
          <w:szCs w:val="24"/>
        </w:rPr>
        <w:t>IDS Bulletin</w:t>
      </w:r>
      <w:r w:rsidR="000967EE" w:rsidRPr="00DC5FAB">
        <w:rPr>
          <w:rFonts w:ascii="Times New Roman" w:hAnsi="Times New Roman" w:cs="Times New Roman"/>
          <w:sz w:val="24"/>
          <w:szCs w:val="24"/>
        </w:rPr>
        <w:t>,</w:t>
      </w:r>
      <w:r w:rsidR="007D64CF" w:rsidRPr="00DC5FAB">
        <w:rPr>
          <w:rFonts w:ascii="Times New Roman" w:hAnsi="Times New Roman" w:cs="Times New Roman"/>
          <w:sz w:val="24"/>
          <w:szCs w:val="24"/>
        </w:rPr>
        <w:t xml:space="preserve"> 32(3): 19-29.</w:t>
      </w:r>
    </w:p>
    <w:p w14:paraId="06BA04EC" w14:textId="77777777" w:rsidR="0029696D" w:rsidRPr="00DC5FAB" w:rsidRDefault="0029696D" w:rsidP="00DC5FAB">
      <w:pPr>
        <w:pStyle w:val="PlainText"/>
        <w:spacing w:line="360" w:lineRule="auto"/>
        <w:rPr>
          <w:rFonts w:ascii="Times New Roman" w:hAnsi="Times New Roman" w:cs="Times New Roman"/>
          <w:sz w:val="24"/>
          <w:szCs w:val="24"/>
        </w:rPr>
      </w:pPr>
    </w:p>
    <w:p w14:paraId="295B8271" w14:textId="77777777" w:rsidR="004E2451" w:rsidRPr="00DC5FAB" w:rsidRDefault="004E2451"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shd w:val="clear" w:color="auto" w:fill="FFFFFF"/>
        </w:rPr>
        <w:t>Humphrey, J. and Schmitz, H. 2002. How Does Insertion in Global Value Chains Affect Upgrading in Industrial Clusters?,</w:t>
      </w:r>
      <w:r w:rsidRPr="00DC5FAB">
        <w:rPr>
          <w:rStyle w:val="apple-converted-space"/>
          <w:rFonts w:ascii="Times New Roman" w:hAnsi="Times New Roman" w:cs="Times New Roman"/>
          <w:sz w:val="24"/>
          <w:szCs w:val="24"/>
          <w:shd w:val="clear" w:color="auto" w:fill="FFFFFF"/>
        </w:rPr>
        <w:t> </w:t>
      </w:r>
      <w:r w:rsidRPr="00DC5FAB">
        <w:rPr>
          <w:rFonts w:ascii="Times New Roman" w:hAnsi="Times New Roman" w:cs="Times New Roman"/>
          <w:i/>
          <w:iCs/>
          <w:sz w:val="24"/>
          <w:szCs w:val="24"/>
          <w:shd w:val="clear" w:color="auto" w:fill="FFFFFF"/>
        </w:rPr>
        <w:t>Regional Studies</w:t>
      </w:r>
      <w:r w:rsidRPr="00DC5FAB">
        <w:rPr>
          <w:rStyle w:val="apple-converted-space"/>
          <w:rFonts w:ascii="Times New Roman" w:hAnsi="Times New Roman" w:cs="Times New Roman"/>
          <w:sz w:val="24"/>
          <w:szCs w:val="24"/>
          <w:shd w:val="clear" w:color="auto" w:fill="FFFFFF"/>
        </w:rPr>
        <w:t> </w:t>
      </w:r>
      <w:r w:rsidRPr="00DC5FAB">
        <w:rPr>
          <w:rFonts w:ascii="Times New Roman" w:hAnsi="Times New Roman" w:cs="Times New Roman"/>
          <w:sz w:val="24"/>
          <w:szCs w:val="24"/>
          <w:shd w:val="clear" w:color="auto" w:fill="FFFFFF"/>
        </w:rPr>
        <w:t>36(9)</w:t>
      </w:r>
      <w:r w:rsidR="00541902" w:rsidRPr="00DC5FAB">
        <w:rPr>
          <w:rFonts w:ascii="Times New Roman" w:hAnsi="Times New Roman" w:cs="Times New Roman"/>
          <w:sz w:val="24"/>
          <w:szCs w:val="24"/>
          <w:shd w:val="clear" w:color="auto" w:fill="FFFFFF"/>
        </w:rPr>
        <w:t>: 1017-1027.</w:t>
      </w:r>
    </w:p>
    <w:p w14:paraId="36A7DF13" w14:textId="77777777" w:rsidR="004E2451" w:rsidRPr="00DC5FAB" w:rsidRDefault="004E2451" w:rsidP="00DC5FAB">
      <w:pPr>
        <w:pStyle w:val="PlainText"/>
        <w:spacing w:line="360" w:lineRule="auto"/>
        <w:rPr>
          <w:rFonts w:ascii="Times New Roman" w:hAnsi="Times New Roman" w:cs="Times New Roman"/>
          <w:sz w:val="24"/>
          <w:szCs w:val="24"/>
        </w:rPr>
      </w:pPr>
    </w:p>
    <w:p w14:paraId="6125B451"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Humphrey, J. and H. Schmitz</w:t>
      </w:r>
      <w:r w:rsidR="00C73F55" w:rsidRPr="00DC5FAB">
        <w:rPr>
          <w:rFonts w:ascii="Times New Roman" w:hAnsi="Times New Roman" w:cs="Times New Roman"/>
          <w:sz w:val="24"/>
          <w:szCs w:val="24"/>
        </w:rPr>
        <w:t>. 2004</w:t>
      </w:r>
      <w:r w:rsidRPr="00DC5FAB">
        <w:rPr>
          <w:rFonts w:ascii="Times New Roman" w:hAnsi="Times New Roman" w:cs="Times New Roman"/>
          <w:sz w:val="24"/>
          <w:szCs w:val="24"/>
        </w:rPr>
        <w:t xml:space="preserve">. Chain governance and upgrading: taking stock. </w:t>
      </w:r>
      <w:r w:rsidR="002023BF" w:rsidRPr="00DC5FAB">
        <w:rPr>
          <w:rFonts w:ascii="Times New Roman" w:hAnsi="Times New Roman" w:cs="Times New Roman"/>
          <w:sz w:val="24"/>
          <w:szCs w:val="24"/>
        </w:rPr>
        <w:t xml:space="preserve">In J. Humphrey. Cheltenham (Ed.), </w:t>
      </w:r>
      <w:r w:rsidRPr="00DC5FAB">
        <w:rPr>
          <w:rFonts w:ascii="Times New Roman" w:hAnsi="Times New Roman" w:cs="Times New Roman"/>
          <w:i/>
          <w:iCs/>
          <w:sz w:val="24"/>
          <w:szCs w:val="24"/>
        </w:rPr>
        <w:t>Local Enterprises in the Global Economy:</w:t>
      </w:r>
      <w:r w:rsidRPr="00DC5FAB">
        <w:rPr>
          <w:rFonts w:ascii="Times New Roman" w:hAnsi="Times New Roman" w:cs="Times New Roman"/>
          <w:sz w:val="24"/>
          <w:szCs w:val="24"/>
        </w:rPr>
        <w:t xml:space="preserve"> </w:t>
      </w:r>
      <w:r w:rsidRPr="00DC5FAB">
        <w:rPr>
          <w:rFonts w:ascii="Times New Roman" w:hAnsi="Times New Roman" w:cs="Times New Roman"/>
          <w:i/>
          <w:iCs/>
          <w:sz w:val="24"/>
          <w:szCs w:val="24"/>
        </w:rPr>
        <w:t>Issues of Governance and Upgrading</w:t>
      </w:r>
      <w:r w:rsidR="002023BF" w:rsidRPr="00DC5FAB">
        <w:rPr>
          <w:rFonts w:ascii="Times New Roman" w:hAnsi="Times New Roman" w:cs="Times New Roman"/>
          <w:sz w:val="24"/>
          <w:szCs w:val="24"/>
        </w:rPr>
        <w:t>: 349-381.</w:t>
      </w:r>
      <w:r w:rsidRPr="00DC5FAB">
        <w:rPr>
          <w:rFonts w:ascii="Times New Roman" w:hAnsi="Times New Roman" w:cs="Times New Roman"/>
          <w:sz w:val="24"/>
          <w:szCs w:val="24"/>
        </w:rPr>
        <w:t xml:space="preserve"> Edward Elgar.</w:t>
      </w:r>
    </w:p>
    <w:p w14:paraId="7E836E26"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p>
    <w:p w14:paraId="1325A922"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Int</w:t>
      </w:r>
      <w:r w:rsidR="00C73F55" w:rsidRPr="00DC5FAB">
        <w:rPr>
          <w:rFonts w:ascii="Times New Roman" w:hAnsi="Times New Roman" w:cs="Times New Roman"/>
          <w:sz w:val="24"/>
          <w:szCs w:val="24"/>
        </w:rPr>
        <w:t>ernational Monetary Fund (IMF). 2010</w:t>
      </w:r>
      <w:r w:rsidRPr="00DC5FAB">
        <w:rPr>
          <w:rFonts w:ascii="Times New Roman" w:hAnsi="Times New Roman" w:cs="Times New Roman"/>
          <w:sz w:val="24"/>
          <w:szCs w:val="24"/>
        </w:rPr>
        <w:t xml:space="preserve">. </w:t>
      </w:r>
      <w:r w:rsidRPr="00DC5FAB">
        <w:rPr>
          <w:rFonts w:ascii="Times New Roman" w:hAnsi="Times New Roman" w:cs="Times New Roman"/>
          <w:i/>
          <w:iCs/>
          <w:sz w:val="24"/>
          <w:szCs w:val="24"/>
        </w:rPr>
        <w:t>Balance of Payments Manual, 6th Edition</w:t>
      </w:r>
      <w:r w:rsidR="00716333" w:rsidRPr="00DC5FAB">
        <w:rPr>
          <w:rFonts w:ascii="Times New Roman" w:hAnsi="Times New Roman" w:cs="Times New Roman"/>
          <w:sz w:val="24"/>
          <w:szCs w:val="24"/>
        </w:rPr>
        <w:t xml:space="preserve">. Washington, DC: </w:t>
      </w:r>
      <w:r w:rsidRPr="00DC5FAB">
        <w:rPr>
          <w:rFonts w:ascii="Times New Roman" w:hAnsi="Times New Roman" w:cs="Times New Roman"/>
          <w:sz w:val="24"/>
          <w:szCs w:val="24"/>
        </w:rPr>
        <w:t>International Monetary Fund.</w:t>
      </w:r>
    </w:p>
    <w:p w14:paraId="0C8221B7" w14:textId="77777777" w:rsidR="006126C1" w:rsidRDefault="006126C1" w:rsidP="00DC5FAB">
      <w:pPr>
        <w:pStyle w:val="PlainText"/>
        <w:spacing w:line="360" w:lineRule="auto"/>
        <w:rPr>
          <w:rFonts w:ascii="Times New Roman" w:hAnsi="Times New Roman" w:cs="Times New Roman"/>
          <w:sz w:val="24"/>
          <w:szCs w:val="24"/>
        </w:rPr>
      </w:pPr>
    </w:p>
    <w:p w14:paraId="26D6449C" w14:textId="7B7C78D5" w:rsidR="007D64CF" w:rsidRDefault="006126C1" w:rsidP="00DC5FAB">
      <w:pPr>
        <w:pStyle w:val="PlainText"/>
        <w:spacing w:line="360" w:lineRule="auto"/>
        <w:rPr>
          <w:rFonts w:ascii="Times New Roman" w:hAnsi="Times New Roman" w:cs="Times New Roman"/>
          <w:color w:val="1F1F1F"/>
          <w:sz w:val="24"/>
          <w:szCs w:val="24"/>
        </w:rPr>
      </w:pPr>
      <w:r>
        <w:rPr>
          <w:rFonts w:ascii="Times New Roman" w:hAnsi="Times New Roman" w:cs="Times New Roman"/>
          <w:sz w:val="24"/>
          <w:szCs w:val="24"/>
        </w:rPr>
        <w:t xml:space="preserve">Kingkaew, S. 2011. </w:t>
      </w:r>
      <w:r w:rsidRPr="006126C1">
        <w:rPr>
          <w:rFonts w:ascii="Times New Roman" w:hAnsi="Times New Roman" w:cs="Times New Roman"/>
          <w:color w:val="1F1F1F"/>
          <w:sz w:val="24"/>
          <w:szCs w:val="24"/>
        </w:rPr>
        <w:t xml:space="preserve">Thai Union Frozen: A case of Thai firm that succeeded in becoming global player in the seafood market. </w:t>
      </w:r>
      <w:r>
        <w:rPr>
          <w:rFonts w:ascii="Times New Roman" w:hAnsi="Times New Roman" w:cs="Times New Roman"/>
          <w:color w:val="1F1F1F"/>
          <w:sz w:val="24"/>
          <w:szCs w:val="24"/>
        </w:rPr>
        <w:t xml:space="preserve">Paper presented at the </w:t>
      </w:r>
      <w:r w:rsidRPr="006126C1">
        <w:rPr>
          <w:rFonts w:ascii="Times New Roman" w:hAnsi="Times New Roman" w:cs="Times New Roman"/>
          <w:color w:val="1F1F1F"/>
          <w:sz w:val="24"/>
          <w:szCs w:val="24"/>
        </w:rPr>
        <w:t>4th Rikkyo-Northeastern University International Business Studies Symposium, Tokyo, Japan, June 2011</w:t>
      </w:r>
      <w:r>
        <w:rPr>
          <w:rFonts w:ascii="Times New Roman" w:hAnsi="Times New Roman" w:cs="Times New Roman"/>
          <w:color w:val="1F1F1F"/>
          <w:sz w:val="24"/>
          <w:szCs w:val="24"/>
        </w:rPr>
        <w:t>.</w:t>
      </w:r>
    </w:p>
    <w:p w14:paraId="10933C49" w14:textId="77777777" w:rsidR="006126C1" w:rsidRPr="006126C1" w:rsidRDefault="006126C1" w:rsidP="00DC5FAB">
      <w:pPr>
        <w:pStyle w:val="PlainText"/>
        <w:spacing w:line="360" w:lineRule="auto"/>
        <w:rPr>
          <w:rFonts w:ascii="Times New Roman" w:hAnsi="Times New Roman" w:cs="Times New Roman"/>
          <w:sz w:val="24"/>
          <w:szCs w:val="24"/>
        </w:rPr>
      </w:pPr>
    </w:p>
    <w:p w14:paraId="0512E48D" w14:textId="77777777" w:rsidR="007D64CF" w:rsidRPr="00DC5FAB" w:rsidRDefault="00C73F55"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 xml:space="preserve">Kumar, K. 1982. </w:t>
      </w:r>
      <w:r w:rsidR="007D64CF" w:rsidRPr="00DC5FAB">
        <w:rPr>
          <w:rFonts w:ascii="Times New Roman" w:hAnsi="Times New Roman" w:cs="Times New Roman"/>
          <w:sz w:val="24"/>
          <w:szCs w:val="24"/>
        </w:rPr>
        <w:t>Third World Multinationals: A Growing Force in International Relations.</w:t>
      </w:r>
      <w:r w:rsidRPr="00DC5FAB">
        <w:rPr>
          <w:rFonts w:ascii="Times New Roman" w:hAnsi="Times New Roman" w:cs="Times New Roman"/>
          <w:sz w:val="24"/>
          <w:szCs w:val="24"/>
        </w:rPr>
        <w:t xml:space="preserve"> </w:t>
      </w:r>
      <w:r w:rsidR="007D64CF" w:rsidRPr="00DC5FAB">
        <w:rPr>
          <w:rFonts w:ascii="Times New Roman" w:hAnsi="Times New Roman" w:cs="Times New Roman"/>
          <w:i/>
          <w:iCs/>
          <w:sz w:val="24"/>
          <w:szCs w:val="24"/>
        </w:rPr>
        <w:t>International Studies Quarterly</w:t>
      </w:r>
      <w:r w:rsidR="000967EE" w:rsidRPr="00DC5FAB">
        <w:rPr>
          <w:rFonts w:ascii="Times New Roman" w:hAnsi="Times New Roman" w:cs="Times New Roman"/>
          <w:i/>
          <w:iCs/>
          <w:sz w:val="24"/>
          <w:szCs w:val="24"/>
        </w:rPr>
        <w:t>,</w:t>
      </w:r>
      <w:r w:rsidR="007D64CF" w:rsidRPr="00DC5FAB">
        <w:rPr>
          <w:rFonts w:ascii="Times New Roman" w:hAnsi="Times New Roman" w:cs="Times New Roman"/>
          <w:sz w:val="24"/>
          <w:szCs w:val="24"/>
        </w:rPr>
        <w:t xml:space="preserve"> 26: 397-424.</w:t>
      </w:r>
    </w:p>
    <w:p w14:paraId="40D69A76"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p>
    <w:p w14:paraId="03F08546" w14:textId="77777777" w:rsidR="007D64CF" w:rsidRPr="00DC5FAB" w:rsidRDefault="00C73F55"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Kuroiwa, I. and T. M. heng. 2008</w:t>
      </w:r>
      <w:r w:rsidR="007D64CF" w:rsidRPr="00DC5FAB">
        <w:rPr>
          <w:rFonts w:ascii="Times New Roman" w:hAnsi="Times New Roman" w:cs="Times New Roman"/>
          <w:sz w:val="24"/>
          <w:szCs w:val="24"/>
        </w:rPr>
        <w:t xml:space="preserve">. </w:t>
      </w:r>
      <w:r w:rsidR="000967EE" w:rsidRPr="00DC5FAB">
        <w:rPr>
          <w:rFonts w:ascii="Times New Roman" w:hAnsi="Times New Roman" w:cs="Times New Roman"/>
          <w:i/>
          <w:iCs/>
          <w:sz w:val="24"/>
          <w:szCs w:val="24"/>
        </w:rPr>
        <w:t xml:space="preserve">Introduction </w:t>
      </w:r>
      <w:r w:rsidR="007D64CF" w:rsidRPr="00DC5FAB">
        <w:rPr>
          <w:rFonts w:ascii="Times New Roman" w:hAnsi="Times New Roman" w:cs="Times New Roman"/>
          <w:i/>
          <w:iCs/>
          <w:sz w:val="24"/>
          <w:szCs w:val="24"/>
        </w:rPr>
        <w:t>Production Networks and Industrial Clusters: Integrating Economies in Southeast Asia.</w:t>
      </w:r>
      <w:r w:rsidR="00716333" w:rsidRPr="00DC5FAB">
        <w:rPr>
          <w:rFonts w:ascii="Times New Roman" w:hAnsi="Times New Roman" w:cs="Times New Roman"/>
          <w:sz w:val="24"/>
          <w:szCs w:val="24"/>
        </w:rPr>
        <w:t xml:space="preserve"> Singapore:</w:t>
      </w:r>
      <w:r w:rsidR="007D64CF" w:rsidRPr="00DC5FAB">
        <w:rPr>
          <w:rFonts w:ascii="Times New Roman" w:hAnsi="Times New Roman" w:cs="Times New Roman"/>
          <w:sz w:val="24"/>
          <w:szCs w:val="24"/>
        </w:rPr>
        <w:t xml:space="preserve"> Institute of Developing Economies, Japan External Trade Organization (IDE-JETRO) and Institute of Southeast Asian Studies (ISEAS).</w:t>
      </w:r>
    </w:p>
    <w:p w14:paraId="3D359131"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p>
    <w:p w14:paraId="4B0FD892" w14:textId="77777777" w:rsidR="007D64CF" w:rsidRPr="00DC5FAB" w:rsidRDefault="00C73F55"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 xml:space="preserve">Lall, S. 1983a. </w:t>
      </w:r>
      <w:r w:rsidR="007D64CF" w:rsidRPr="00DC5FAB">
        <w:rPr>
          <w:rFonts w:ascii="Times New Roman" w:hAnsi="Times New Roman" w:cs="Times New Roman"/>
          <w:sz w:val="24"/>
          <w:szCs w:val="24"/>
        </w:rPr>
        <w:t>The Rise of Multi</w:t>
      </w:r>
      <w:r w:rsidRPr="00DC5FAB">
        <w:rPr>
          <w:rFonts w:ascii="Times New Roman" w:hAnsi="Times New Roman" w:cs="Times New Roman"/>
          <w:sz w:val="24"/>
          <w:szCs w:val="24"/>
        </w:rPr>
        <w:t>nationals from the Third World.</w:t>
      </w:r>
      <w:r w:rsidR="007D64CF" w:rsidRPr="00DC5FAB">
        <w:rPr>
          <w:rFonts w:ascii="Times New Roman" w:hAnsi="Times New Roman" w:cs="Times New Roman"/>
          <w:sz w:val="24"/>
          <w:szCs w:val="24"/>
        </w:rPr>
        <w:t xml:space="preserve"> </w:t>
      </w:r>
      <w:r w:rsidR="007D64CF" w:rsidRPr="00DC5FAB">
        <w:rPr>
          <w:rFonts w:ascii="Times New Roman" w:hAnsi="Times New Roman" w:cs="Times New Roman"/>
          <w:i/>
          <w:iCs/>
          <w:sz w:val="24"/>
          <w:szCs w:val="24"/>
        </w:rPr>
        <w:t>Third World Quarterly</w:t>
      </w:r>
      <w:r w:rsidR="000967EE" w:rsidRPr="00DC5FAB">
        <w:rPr>
          <w:rFonts w:ascii="Times New Roman" w:hAnsi="Times New Roman" w:cs="Times New Roman"/>
          <w:i/>
          <w:iCs/>
          <w:sz w:val="24"/>
          <w:szCs w:val="24"/>
        </w:rPr>
        <w:t>,</w:t>
      </w:r>
      <w:r w:rsidR="007D64CF" w:rsidRPr="00DC5FAB">
        <w:rPr>
          <w:rFonts w:ascii="Times New Roman" w:hAnsi="Times New Roman" w:cs="Times New Roman"/>
          <w:sz w:val="24"/>
          <w:szCs w:val="24"/>
        </w:rPr>
        <w:t xml:space="preserve"> 5(3): 618-626.</w:t>
      </w:r>
    </w:p>
    <w:p w14:paraId="39F435BA" w14:textId="77777777" w:rsidR="007D64CF" w:rsidRPr="00DC5FAB" w:rsidRDefault="007D64CF" w:rsidP="00DC5FAB">
      <w:pPr>
        <w:pStyle w:val="PlainText"/>
        <w:spacing w:line="360" w:lineRule="auto"/>
        <w:rPr>
          <w:rFonts w:ascii="Times New Roman" w:hAnsi="Times New Roman" w:cs="Times New Roman"/>
          <w:sz w:val="24"/>
          <w:szCs w:val="24"/>
        </w:rPr>
      </w:pPr>
    </w:p>
    <w:p w14:paraId="68BDEE7E" w14:textId="77777777" w:rsidR="00170436" w:rsidRPr="00DC5FAB" w:rsidRDefault="00170436" w:rsidP="00DC5FAB">
      <w:pPr>
        <w:pStyle w:val="PlainText"/>
        <w:spacing w:line="360" w:lineRule="auto"/>
        <w:rPr>
          <w:rFonts w:ascii="Times" w:hAnsi="Times" w:cs="Times New Roman"/>
          <w:sz w:val="24"/>
          <w:szCs w:val="24"/>
        </w:rPr>
      </w:pPr>
      <w:r w:rsidRPr="00DC5FAB">
        <w:rPr>
          <w:rFonts w:ascii="Times" w:hAnsi="Times" w:cs="Helvetica"/>
          <w:sz w:val="24"/>
          <w:szCs w:val="24"/>
        </w:rPr>
        <w:t>Lall, S. 1983b.</w:t>
      </w:r>
      <w:r w:rsidRPr="00DC5FAB">
        <w:rPr>
          <w:rFonts w:ascii="Times" w:hAnsi="Times" w:cs="Helvetica"/>
          <w:i/>
          <w:sz w:val="24"/>
          <w:szCs w:val="24"/>
        </w:rPr>
        <w:t>The New Multinationals: The Spread of Third World Enterprises</w:t>
      </w:r>
      <w:r w:rsidR="00716333" w:rsidRPr="00DC5FAB">
        <w:rPr>
          <w:rFonts w:ascii="Times" w:hAnsi="Times" w:cs="Helvetica"/>
          <w:sz w:val="24"/>
          <w:szCs w:val="24"/>
        </w:rPr>
        <w:t xml:space="preserve">. New York: </w:t>
      </w:r>
      <w:r w:rsidRPr="00DC5FAB">
        <w:rPr>
          <w:rFonts w:ascii="Times" w:hAnsi="Times" w:cs="Helvetica"/>
          <w:sz w:val="24"/>
          <w:szCs w:val="24"/>
        </w:rPr>
        <w:t>John Wiley &amp; Sons.</w:t>
      </w:r>
    </w:p>
    <w:p w14:paraId="59735461" w14:textId="77777777" w:rsidR="00170436" w:rsidRPr="00DC5FAB" w:rsidRDefault="00170436" w:rsidP="00DC5FAB">
      <w:pPr>
        <w:pStyle w:val="PlainText"/>
        <w:spacing w:line="360" w:lineRule="auto"/>
        <w:rPr>
          <w:rFonts w:ascii="Times New Roman" w:hAnsi="Times New Roman" w:cs="Times New Roman"/>
          <w:sz w:val="24"/>
          <w:szCs w:val="24"/>
        </w:rPr>
      </w:pPr>
    </w:p>
    <w:p w14:paraId="3878E9B3"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Lecra</w:t>
      </w:r>
      <w:r w:rsidR="00C73F55" w:rsidRPr="00DC5FAB">
        <w:rPr>
          <w:rFonts w:ascii="Times New Roman" w:hAnsi="Times New Roman" w:cs="Times New Roman"/>
          <w:sz w:val="24"/>
          <w:szCs w:val="24"/>
        </w:rPr>
        <w:t xml:space="preserve">w, D. 1977. </w:t>
      </w:r>
      <w:r w:rsidRPr="00DC5FAB">
        <w:rPr>
          <w:rFonts w:ascii="Times New Roman" w:hAnsi="Times New Roman" w:cs="Times New Roman"/>
          <w:sz w:val="24"/>
          <w:szCs w:val="24"/>
        </w:rPr>
        <w:t>Direct Investment by Firms from Less Developed Countries.</w:t>
      </w:r>
      <w:r w:rsidR="00C73F55" w:rsidRPr="00DC5FAB">
        <w:rPr>
          <w:rFonts w:ascii="Times New Roman" w:hAnsi="Times New Roman" w:cs="Times New Roman"/>
          <w:sz w:val="24"/>
          <w:szCs w:val="24"/>
        </w:rPr>
        <w:t xml:space="preserve"> </w:t>
      </w:r>
      <w:r w:rsidRPr="00DC5FAB">
        <w:rPr>
          <w:rFonts w:ascii="Times New Roman" w:hAnsi="Times New Roman" w:cs="Times New Roman"/>
          <w:i/>
          <w:iCs/>
          <w:sz w:val="24"/>
          <w:szCs w:val="24"/>
        </w:rPr>
        <w:t>Oxford Economic Papers</w:t>
      </w:r>
      <w:r w:rsidR="000967EE" w:rsidRPr="00DC5FAB">
        <w:rPr>
          <w:rFonts w:ascii="Times New Roman" w:hAnsi="Times New Roman" w:cs="Times New Roman"/>
          <w:i/>
          <w:iCs/>
          <w:sz w:val="24"/>
          <w:szCs w:val="24"/>
        </w:rPr>
        <w:t>,</w:t>
      </w:r>
      <w:r w:rsidRPr="00DC5FAB">
        <w:rPr>
          <w:rFonts w:ascii="Times New Roman" w:hAnsi="Times New Roman" w:cs="Times New Roman"/>
          <w:sz w:val="24"/>
          <w:szCs w:val="24"/>
        </w:rPr>
        <w:t xml:space="preserve"> 29(3): 442-457.</w:t>
      </w:r>
    </w:p>
    <w:p w14:paraId="11AA576A"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p>
    <w:p w14:paraId="4EE839C0" w14:textId="77777777" w:rsidR="007D64CF" w:rsidRPr="00DC5FAB" w:rsidRDefault="00C73F55"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 xml:space="preserve">Lecraw, D. 1993. </w:t>
      </w:r>
      <w:r w:rsidR="007D64CF" w:rsidRPr="00DC5FAB">
        <w:rPr>
          <w:rFonts w:ascii="Times New Roman" w:hAnsi="Times New Roman" w:cs="Times New Roman"/>
          <w:sz w:val="24"/>
          <w:szCs w:val="24"/>
        </w:rPr>
        <w:t xml:space="preserve">Outward Direct Investment by Indonesian </w:t>
      </w:r>
      <w:r w:rsidRPr="00DC5FAB">
        <w:rPr>
          <w:rFonts w:ascii="Times New Roman" w:hAnsi="Times New Roman" w:cs="Times New Roman"/>
          <w:sz w:val="24"/>
          <w:szCs w:val="24"/>
        </w:rPr>
        <w:t xml:space="preserve">Firms: Motivations and Effects. </w:t>
      </w:r>
      <w:r w:rsidR="007D64CF" w:rsidRPr="00DC5FAB">
        <w:rPr>
          <w:rFonts w:ascii="Times New Roman" w:hAnsi="Times New Roman" w:cs="Times New Roman"/>
          <w:sz w:val="24"/>
          <w:szCs w:val="24"/>
        </w:rPr>
        <w:t xml:space="preserve"> </w:t>
      </w:r>
      <w:r w:rsidR="007D64CF" w:rsidRPr="00DC5FAB">
        <w:rPr>
          <w:rFonts w:ascii="Times New Roman" w:hAnsi="Times New Roman" w:cs="Times New Roman"/>
          <w:i/>
          <w:iCs/>
          <w:sz w:val="24"/>
          <w:szCs w:val="24"/>
        </w:rPr>
        <w:t>Journal of International Business Studies</w:t>
      </w:r>
      <w:r w:rsidRPr="00DC5FAB">
        <w:rPr>
          <w:rFonts w:ascii="Times New Roman" w:hAnsi="Times New Roman" w:cs="Times New Roman"/>
          <w:sz w:val="24"/>
          <w:szCs w:val="24"/>
        </w:rPr>
        <w:t xml:space="preserve">, </w:t>
      </w:r>
      <w:r w:rsidR="007D64CF" w:rsidRPr="00DC5FAB">
        <w:rPr>
          <w:rFonts w:ascii="Times New Roman" w:hAnsi="Times New Roman" w:cs="Times New Roman"/>
          <w:sz w:val="24"/>
          <w:szCs w:val="24"/>
        </w:rPr>
        <w:t xml:space="preserve">Third </w:t>
      </w:r>
      <w:r w:rsidRPr="00DC5FAB">
        <w:rPr>
          <w:rFonts w:ascii="Times New Roman" w:hAnsi="Times New Roman" w:cs="Times New Roman"/>
          <w:sz w:val="24"/>
          <w:szCs w:val="24"/>
        </w:rPr>
        <w:t>Quarter</w:t>
      </w:r>
      <w:r w:rsidR="007D64CF" w:rsidRPr="00DC5FAB">
        <w:rPr>
          <w:rFonts w:ascii="Times New Roman" w:hAnsi="Times New Roman" w:cs="Times New Roman"/>
          <w:sz w:val="24"/>
          <w:szCs w:val="24"/>
        </w:rPr>
        <w:t>: 589-600.</w:t>
      </w:r>
    </w:p>
    <w:p w14:paraId="3DFC5617"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p>
    <w:p w14:paraId="147F73F2" w14:textId="77777777" w:rsidR="007D64CF" w:rsidRPr="00DC5FAB" w:rsidRDefault="00C73F55"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Lecraw, D. J. 1981</w:t>
      </w:r>
      <w:r w:rsidR="007D64CF" w:rsidRPr="00DC5FAB">
        <w:rPr>
          <w:rFonts w:ascii="Times New Roman" w:hAnsi="Times New Roman" w:cs="Times New Roman"/>
          <w:sz w:val="24"/>
          <w:szCs w:val="24"/>
        </w:rPr>
        <w:t>. Internationalization of Firms from LDCs: Evidence from the ASEAN Region.</w:t>
      </w:r>
      <w:r w:rsidRPr="00DC5FAB">
        <w:rPr>
          <w:rFonts w:ascii="Times New Roman" w:hAnsi="Times New Roman" w:cs="Times New Roman"/>
          <w:sz w:val="24"/>
          <w:szCs w:val="24"/>
        </w:rPr>
        <w:t xml:space="preserve"> In </w:t>
      </w:r>
      <w:r w:rsidR="007D64CF" w:rsidRPr="00DC5FAB">
        <w:rPr>
          <w:rFonts w:ascii="Times New Roman" w:hAnsi="Times New Roman" w:cs="Times New Roman"/>
          <w:sz w:val="24"/>
          <w:szCs w:val="24"/>
        </w:rPr>
        <w:t xml:space="preserve"> </w:t>
      </w:r>
      <w:r w:rsidRPr="00DC5FAB">
        <w:rPr>
          <w:rFonts w:ascii="Times New Roman" w:hAnsi="Times New Roman" w:cs="Times New Roman"/>
          <w:sz w:val="24"/>
          <w:szCs w:val="24"/>
        </w:rPr>
        <w:t>K. Kumar and M. G. McLeod. Lexington (Eds),</w:t>
      </w:r>
      <w:r w:rsidRPr="00DC5FAB">
        <w:rPr>
          <w:rFonts w:ascii="Times New Roman" w:hAnsi="Times New Roman" w:cs="Times New Roman"/>
          <w:i/>
          <w:iCs/>
          <w:sz w:val="24"/>
          <w:szCs w:val="24"/>
        </w:rPr>
        <w:t xml:space="preserve"> </w:t>
      </w:r>
      <w:r w:rsidR="007D64CF" w:rsidRPr="00DC5FAB">
        <w:rPr>
          <w:rFonts w:ascii="Times New Roman" w:hAnsi="Times New Roman" w:cs="Times New Roman"/>
          <w:i/>
          <w:iCs/>
          <w:sz w:val="24"/>
          <w:szCs w:val="24"/>
        </w:rPr>
        <w:t>Multinationals from Developing Countries</w:t>
      </w:r>
      <w:r w:rsidRPr="00DC5FAB">
        <w:rPr>
          <w:rFonts w:ascii="Times New Roman" w:hAnsi="Times New Roman" w:cs="Times New Roman"/>
          <w:sz w:val="24"/>
          <w:szCs w:val="24"/>
        </w:rPr>
        <w:t>: 37-51</w:t>
      </w:r>
      <w:r w:rsidR="007D64CF" w:rsidRPr="00DC5FAB">
        <w:rPr>
          <w:rFonts w:ascii="Times New Roman" w:hAnsi="Times New Roman" w:cs="Times New Roman"/>
          <w:sz w:val="24"/>
          <w:szCs w:val="24"/>
        </w:rPr>
        <w:t>, Massachusetts, D.C.Heath.</w:t>
      </w:r>
    </w:p>
    <w:p w14:paraId="788FB83E"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r w:rsidRPr="00DC5FAB">
        <w:rPr>
          <w:rFonts w:ascii="Times New Roman" w:hAnsi="Times New Roman" w:cs="Times New Roman"/>
          <w:sz w:val="24"/>
          <w:szCs w:val="24"/>
        </w:rPr>
        <w:tab/>
      </w:r>
    </w:p>
    <w:p w14:paraId="3C9C1E9B" w14:textId="77777777" w:rsidR="007D64CF" w:rsidRPr="00DC5FAB" w:rsidRDefault="00C73F55"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Mathews, J. A. 2002</w:t>
      </w:r>
      <w:r w:rsidR="007D64CF" w:rsidRPr="00DC5FAB">
        <w:rPr>
          <w:rFonts w:ascii="Times New Roman" w:hAnsi="Times New Roman" w:cs="Times New Roman"/>
          <w:sz w:val="24"/>
          <w:szCs w:val="24"/>
        </w:rPr>
        <w:t xml:space="preserve">. </w:t>
      </w:r>
      <w:r w:rsidR="007D64CF" w:rsidRPr="00DC5FAB">
        <w:rPr>
          <w:rFonts w:ascii="Times New Roman" w:hAnsi="Times New Roman" w:cs="Times New Roman"/>
          <w:i/>
          <w:iCs/>
          <w:sz w:val="24"/>
          <w:szCs w:val="24"/>
        </w:rPr>
        <w:t>Dragon Multinational: A New Model for Global Growth</w:t>
      </w:r>
      <w:r w:rsidR="00716333" w:rsidRPr="00DC5FAB">
        <w:rPr>
          <w:rFonts w:ascii="Times New Roman" w:hAnsi="Times New Roman" w:cs="Times New Roman"/>
          <w:sz w:val="24"/>
          <w:szCs w:val="24"/>
        </w:rPr>
        <w:t>. Oxford:</w:t>
      </w:r>
      <w:r w:rsidR="007D64CF" w:rsidRPr="00DC5FAB">
        <w:rPr>
          <w:rFonts w:ascii="Times New Roman" w:hAnsi="Times New Roman" w:cs="Times New Roman"/>
          <w:sz w:val="24"/>
          <w:szCs w:val="24"/>
        </w:rPr>
        <w:t xml:space="preserve"> Oxford University Press.</w:t>
      </w:r>
    </w:p>
    <w:p w14:paraId="4C4EF25B"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p>
    <w:p w14:paraId="0BB462EE" w14:textId="77777777" w:rsidR="007D64CF" w:rsidRPr="00DC5FAB" w:rsidRDefault="00C73F55"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 xml:space="preserve">Mathews, J. A. 2006. </w:t>
      </w:r>
      <w:r w:rsidR="007D64CF" w:rsidRPr="00DC5FAB">
        <w:rPr>
          <w:rFonts w:ascii="Times New Roman" w:hAnsi="Times New Roman" w:cs="Times New Roman"/>
          <w:sz w:val="24"/>
          <w:szCs w:val="24"/>
        </w:rPr>
        <w:t>Dragon multinationals: New players</w:t>
      </w:r>
      <w:r w:rsidRPr="00DC5FAB">
        <w:rPr>
          <w:rFonts w:ascii="Times New Roman" w:hAnsi="Times New Roman" w:cs="Times New Roman"/>
          <w:sz w:val="24"/>
          <w:szCs w:val="24"/>
        </w:rPr>
        <w:t xml:space="preserve"> in 21st century globalization.</w:t>
      </w:r>
      <w:r w:rsidR="007D64CF" w:rsidRPr="00DC5FAB">
        <w:rPr>
          <w:rFonts w:ascii="Times New Roman" w:hAnsi="Times New Roman" w:cs="Times New Roman"/>
          <w:sz w:val="24"/>
          <w:szCs w:val="24"/>
        </w:rPr>
        <w:t xml:space="preserve"> </w:t>
      </w:r>
      <w:r w:rsidR="007D64CF" w:rsidRPr="00DC5FAB">
        <w:rPr>
          <w:rFonts w:ascii="Times New Roman" w:hAnsi="Times New Roman" w:cs="Times New Roman"/>
          <w:i/>
          <w:iCs/>
          <w:sz w:val="24"/>
          <w:szCs w:val="24"/>
        </w:rPr>
        <w:t>A</w:t>
      </w:r>
      <w:r w:rsidRPr="00DC5FAB">
        <w:rPr>
          <w:rFonts w:ascii="Times New Roman" w:hAnsi="Times New Roman" w:cs="Times New Roman"/>
          <w:i/>
          <w:iCs/>
          <w:sz w:val="24"/>
          <w:szCs w:val="24"/>
        </w:rPr>
        <w:t>sia Pacific Journal of Management,</w:t>
      </w:r>
      <w:r w:rsidR="007D64CF" w:rsidRPr="00DC5FAB">
        <w:rPr>
          <w:rFonts w:ascii="Times New Roman" w:hAnsi="Times New Roman" w:cs="Times New Roman"/>
          <w:sz w:val="24"/>
          <w:szCs w:val="24"/>
        </w:rPr>
        <w:t xml:space="preserve"> 23: 5-27.</w:t>
      </w:r>
    </w:p>
    <w:p w14:paraId="2243FE15"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p>
    <w:p w14:paraId="25773942"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Morris</w:t>
      </w:r>
      <w:r w:rsidR="00C73F55" w:rsidRPr="00DC5FAB">
        <w:rPr>
          <w:rFonts w:ascii="Times New Roman" w:hAnsi="Times New Roman" w:cs="Times New Roman"/>
          <w:sz w:val="24"/>
          <w:szCs w:val="24"/>
        </w:rPr>
        <w:t xml:space="preserve">on, A., C. Pietrobelli, et al. 2008. </w:t>
      </w:r>
      <w:r w:rsidRPr="00DC5FAB">
        <w:rPr>
          <w:rFonts w:ascii="Times New Roman" w:hAnsi="Times New Roman" w:cs="Times New Roman"/>
          <w:sz w:val="24"/>
          <w:szCs w:val="24"/>
        </w:rPr>
        <w:t>Global value chains and technological capabilities: A framework to study learning and inno</w:t>
      </w:r>
      <w:r w:rsidR="00C73F55" w:rsidRPr="00DC5FAB">
        <w:rPr>
          <w:rFonts w:ascii="Times New Roman" w:hAnsi="Times New Roman" w:cs="Times New Roman"/>
          <w:sz w:val="24"/>
          <w:szCs w:val="24"/>
        </w:rPr>
        <w:t>vation in developing countries.</w:t>
      </w:r>
      <w:r w:rsidRPr="00DC5FAB">
        <w:rPr>
          <w:rFonts w:ascii="Times New Roman" w:hAnsi="Times New Roman" w:cs="Times New Roman"/>
          <w:sz w:val="24"/>
          <w:szCs w:val="24"/>
        </w:rPr>
        <w:t xml:space="preserve"> </w:t>
      </w:r>
      <w:r w:rsidRPr="00DC5FAB">
        <w:rPr>
          <w:rFonts w:ascii="Times New Roman" w:hAnsi="Times New Roman" w:cs="Times New Roman"/>
          <w:i/>
          <w:iCs/>
          <w:sz w:val="24"/>
          <w:szCs w:val="24"/>
        </w:rPr>
        <w:t>Oxford Development Studies</w:t>
      </w:r>
      <w:r w:rsidR="00C73F55" w:rsidRPr="00DC5FAB">
        <w:rPr>
          <w:rFonts w:ascii="Times New Roman" w:hAnsi="Times New Roman" w:cs="Times New Roman"/>
          <w:sz w:val="24"/>
          <w:szCs w:val="24"/>
        </w:rPr>
        <w:t>,</w:t>
      </w:r>
      <w:r w:rsidRPr="00DC5FAB">
        <w:rPr>
          <w:rFonts w:ascii="Times New Roman" w:hAnsi="Times New Roman" w:cs="Times New Roman"/>
          <w:sz w:val="24"/>
          <w:szCs w:val="24"/>
        </w:rPr>
        <w:t xml:space="preserve"> 36(1): 39-58.</w:t>
      </w:r>
    </w:p>
    <w:p w14:paraId="69DC5358"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p>
    <w:p w14:paraId="447643EA" w14:textId="77777777" w:rsidR="007D64CF" w:rsidRPr="00DC5FAB" w:rsidRDefault="00C73F55"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 xml:space="preserve">Mudambi, R. 2007. </w:t>
      </w:r>
      <w:r w:rsidR="007D64CF" w:rsidRPr="00DC5FAB">
        <w:rPr>
          <w:rFonts w:ascii="Times New Roman" w:hAnsi="Times New Roman" w:cs="Times New Roman"/>
          <w:sz w:val="24"/>
          <w:szCs w:val="24"/>
        </w:rPr>
        <w:t>Offshoring: economic geogra</w:t>
      </w:r>
      <w:r w:rsidRPr="00DC5FAB">
        <w:rPr>
          <w:rFonts w:ascii="Times New Roman" w:hAnsi="Times New Roman" w:cs="Times New Roman"/>
          <w:sz w:val="24"/>
          <w:szCs w:val="24"/>
        </w:rPr>
        <w:t>phy and the multinational firm.</w:t>
      </w:r>
      <w:r w:rsidR="007D64CF" w:rsidRPr="00DC5FAB">
        <w:rPr>
          <w:rFonts w:ascii="Times New Roman" w:hAnsi="Times New Roman" w:cs="Times New Roman"/>
          <w:sz w:val="24"/>
          <w:szCs w:val="24"/>
        </w:rPr>
        <w:t xml:space="preserve"> </w:t>
      </w:r>
      <w:r w:rsidR="007D64CF" w:rsidRPr="00DC5FAB">
        <w:rPr>
          <w:rFonts w:ascii="Times New Roman" w:hAnsi="Times New Roman" w:cs="Times New Roman"/>
          <w:i/>
          <w:iCs/>
          <w:sz w:val="24"/>
          <w:szCs w:val="24"/>
        </w:rPr>
        <w:t>Journal of Internaitonal Business Studies</w:t>
      </w:r>
      <w:r w:rsidRPr="00DC5FAB">
        <w:rPr>
          <w:rFonts w:ascii="Times New Roman" w:hAnsi="Times New Roman" w:cs="Times New Roman"/>
          <w:i/>
          <w:iCs/>
          <w:sz w:val="24"/>
          <w:szCs w:val="24"/>
        </w:rPr>
        <w:t>,</w:t>
      </w:r>
      <w:r w:rsidR="007D64CF" w:rsidRPr="00DC5FAB">
        <w:rPr>
          <w:rFonts w:ascii="Times New Roman" w:hAnsi="Times New Roman" w:cs="Times New Roman"/>
          <w:sz w:val="24"/>
          <w:szCs w:val="24"/>
        </w:rPr>
        <w:t xml:space="preserve"> 38(1): 206.</w:t>
      </w:r>
    </w:p>
    <w:p w14:paraId="081845E6"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p>
    <w:p w14:paraId="263E2C86" w14:textId="77777777" w:rsidR="007D64CF" w:rsidRPr="00DC5FAB" w:rsidRDefault="00C73F55"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 xml:space="preserve">Mudambi, R. 2008. </w:t>
      </w:r>
      <w:r w:rsidR="007D64CF" w:rsidRPr="00DC5FAB">
        <w:rPr>
          <w:rFonts w:ascii="Times New Roman" w:hAnsi="Times New Roman" w:cs="Times New Roman"/>
          <w:sz w:val="24"/>
          <w:szCs w:val="24"/>
        </w:rPr>
        <w:t>Location, control and innovation in knowledge-intensive ind</w:t>
      </w:r>
      <w:r w:rsidRPr="00DC5FAB">
        <w:rPr>
          <w:rFonts w:ascii="Times New Roman" w:hAnsi="Times New Roman" w:cs="Times New Roman"/>
          <w:sz w:val="24"/>
          <w:szCs w:val="24"/>
        </w:rPr>
        <w:t>ustries.</w:t>
      </w:r>
      <w:r w:rsidR="007D64CF" w:rsidRPr="00DC5FAB">
        <w:rPr>
          <w:rFonts w:ascii="Times New Roman" w:hAnsi="Times New Roman" w:cs="Times New Roman"/>
          <w:sz w:val="24"/>
          <w:szCs w:val="24"/>
        </w:rPr>
        <w:t xml:space="preserve"> </w:t>
      </w:r>
      <w:r w:rsidR="007D64CF" w:rsidRPr="00DC5FAB">
        <w:rPr>
          <w:rFonts w:ascii="Times New Roman" w:hAnsi="Times New Roman" w:cs="Times New Roman"/>
          <w:i/>
          <w:iCs/>
          <w:sz w:val="24"/>
          <w:szCs w:val="24"/>
        </w:rPr>
        <w:t>Journal of Economic Geography</w:t>
      </w:r>
      <w:r w:rsidRPr="00DC5FAB">
        <w:rPr>
          <w:rFonts w:ascii="Times New Roman" w:hAnsi="Times New Roman" w:cs="Times New Roman"/>
          <w:sz w:val="24"/>
          <w:szCs w:val="24"/>
        </w:rPr>
        <w:t>,</w:t>
      </w:r>
      <w:r w:rsidR="007D64CF" w:rsidRPr="00DC5FAB">
        <w:rPr>
          <w:rFonts w:ascii="Times New Roman" w:hAnsi="Times New Roman" w:cs="Times New Roman"/>
          <w:sz w:val="24"/>
          <w:szCs w:val="24"/>
        </w:rPr>
        <w:t xml:space="preserve"> 8: 699-725.</w:t>
      </w:r>
    </w:p>
    <w:p w14:paraId="3A3ECB59" w14:textId="77777777" w:rsidR="0029696D" w:rsidRPr="00DC5FAB" w:rsidRDefault="0029696D" w:rsidP="00DC5FAB">
      <w:pPr>
        <w:pStyle w:val="PlainText"/>
        <w:spacing w:line="360" w:lineRule="auto"/>
        <w:rPr>
          <w:rFonts w:ascii="Times New Roman" w:hAnsi="Times New Roman" w:cs="Times New Roman"/>
          <w:sz w:val="24"/>
          <w:szCs w:val="24"/>
        </w:rPr>
      </w:pPr>
    </w:p>
    <w:p w14:paraId="160BF7CA" w14:textId="77777777" w:rsidR="0029696D" w:rsidRPr="00DC5FAB" w:rsidRDefault="0029696D"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 xml:space="preserve">Narula, Rajneesh. </w:t>
      </w:r>
      <w:r w:rsidRPr="00DC5FAB">
        <w:rPr>
          <w:rFonts w:ascii="Times New Roman" w:hAnsi="Times New Roman" w:cs="Times New Roman"/>
          <w:sz w:val="24"/>
          <w:szCs w:val="24"/>
          <w:cs/>
        </w:rPr>
        <w:t xml:space="preserve">2010. </w:t>
      </w:r>
      <w:r w:rsidRPr="00DC5FAB">
        <w:rPr>
          <w:rFonts w:ascii="Times New Roman" w:hAnsi="Times New Roman" w:cs="Times New Roman"/>
          <w:i/>
          <w:iCs/>
          <w:sz w:val="24"/>
          <w:szCs w:val="24"/>
        </w:rPr>
        <w:t>Much ado about nothing, or sirens of a brave new world?: MNE activities from developing countries and its significance for develo</w:t>
      </w:r>
      <w:r w:rsidR="00C73F55" w:rsidRPr="00DC5FAB">
        <w:rPr>
          <w:rFonts w:ascii="Times New Roman" w:hAnsi="Times New Roman" w:cs="Times New Roman"/>
          <w:i/>
          <w:iCs/>
          <w:sz w:val="24"/>
          <w:szCs w:val="24"/>
        </w:rPr>
        <w:t>pment</w:t>
      </w:r>
      <w:r w:rsidR="002023BF" w:rsidRPr="00DC5FAB">
        <w:rPr>
          <w:rFonts w:ascii="Times New Roman" w:hAnsi="Times New Roman" w:cs="Times New Roman"/>
          <w:sz w:val="24"/>
          <w:szCs w:val="24"/>
        </w:rPr>
        <w:t xml:space="preserve">. </w:t>
      </w:r>
      <w:r w:rsidR="00C73F55" w:rsidRPr="00DC5FAB">
        <w:rPr>
          <w:rFonts w:ascii="Times New Roman" w:hAnsi="Times New Roman" w:cs="Times New Roman"/>
          <w:sz w:val="24"/>
          <w:szCs w:val="24"/>
        </w:rPr>
        <w:t xml:space="preserve">Background Paper for </w:t>
      </w:r>
      <w:r w:rsidRPr="00DC5FAB">
        <w:rPr>
          <w:rFonts w:ascii="Times New Roman" w:hAnsi="Times New Roman" w:cs="Times New Roman"/>
          <w:sz w:val="24"/>
          <w:szCs w:val="24"/>
        </w:rPr>
        <w:t>Pe</w:t>
      </w:r>
      <w:r w:rsidR="00C73F55" w:rsidRPr="00DC5FAB">
        <w:rPr>
          <w:rFonts w:ascii="Times New Roman" w:hAnsi="Times New Roman" w:cs="Times New Roman"/>
          <w:sz w:val="24"/>
          <w:szCs w:val="24"/>
        </w:rPr>
        <w:t>r</w:t>
      </w:r>
      <w:r w:rsidRPr="00DC5FAB">
        <w:rPr>
          <w:rFonts w:ascii="Times New Roman" w:hAnsi="Times New Roman" w:cs="Times New Roman"/>
          <w:sz w:val="24"/>
          <w:szCs w:val="24"/>
        </w:rPr>
        <w:t xml:space="preserve">spectives for Global Development </w:t>
      </w:r>
      <w:r w:rsidRPr="00DC5FAB">
        <w:rPr>
          <w:rFonts w:ascii="Times New Roman" w:hAnsi="Times New Roman" w:cs="Times New Roman"/>
          <w:sz w:val="24"/>
          <w:szCs w:val="24"/>
          <w:cs/>
        </w:rPr>
        <w:t xml:space="preserve">2010: </w:t>
      </w:r>
      <w:r w:rsidRPr="00DC5FAB">
        <w:rPr>
          <w:rFonts w:ascii="Times New Roman" w:hAnsi="Times New Roman" w:cs="Times New Roman"/>
          <w:sz w:val="24"/>
          <w:szCs w:val="24"/>
        </w:rPr>
        <w:t>Shifting Wealth. Paris: OECD Development Centre.</w:t>
      </w:r>
    </w:p>
    <w:p w14:paraId="642DCDC8"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p>
    <w:p w14:paraId="4C3C63D9" w14:textId="77777777" w:rsidR="007D64CF" w:rsidRPr="00DC5FAB" w:rsidRDefault="00C73F55"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 xml:space="preserve">Pananond, P. </w:t>
      </w:r>
      <w:r w:rsidR="007D64CF" w:rsidRPr="00DC5FAB">
        <w:rPr>
          <w:rFonts w:ascii="Times New Roman" w:hAnsi="Times New Roman" w:cs="Times New Roman"/>
          <w:sz w:val="24"/>
          <w:szCs w:val="24"/>
        </w:rPr>
        <w:t xml:space="preserve">2001. </w:t>
      </w:r>
      <w:r w:rsidR="007D64CF" w:rsidRPr="00DC5FAB">
        <w:rPr>
          <w:rFonts w:ascii="Times New Roman" w:hAnsi="Times New Roman" w:cs="Times New Roman"/>
          <w:i/>
          <w:iCs/>
          <w:sz w:val="24"/>
          <w:szCs w:val="24"/>
        </w:rPr>
        <w:t>The Making of Thai Multinationals: The Internationalisation Process of Thai Firms</w:t>
      </w:r>
      <w:r w:rsidR="007D64CF" w:rsidRPr="00DC5FAB">
        <w:rPr>
          <w:rFonts w:ascii="Times New Roman" w:hAnsi="Times New Roman" w:cs="Times New Roman"/>
          <w:sz w:val="24"/>
          <w:szCs w:val="24"/>
        </w:rPr>
        <w:t>.</w:t>
      </w:r>
      <w:r w:rsidRPr="00DC5FAB">
        <w:rPr>
          <w:rFonts w:ascii="Verdana" w:hAnsi="Verdana"/>
          <w:color w:val="000000"/>
          <w:sz w:val="24"/>
          <w:szCs w:val="24"/>
        </w:rPr>
        <w:t xml:space="preserve"> </w:t>
      </w:r>
      <w:r w:rsidRPr="00DC5FAB">
        <w:rPr>
          <w:rFonts w:ascii="Times New Roman" w:hAnsi="Times New Roman" w:cs="Times New Roman"/>
          <w:color w:val="000000"/>
          <w:sz w:val="24"/>
          <w:szCs w:val="24"/>
        </w:rPr>
        <w:t>Unpublished PhD Dissertation</w:t>
      </w:r>
      <w:r w:rsidRPr="00DC5FAB">
        <w:rPr>
          <w:rFonts w:ascii="Times New Roman" w:hAnsi="Times New Roman" w:cs="Times New Roman"/>
          <w:sz w:val="24"/>
          <w:szCs w:val="24"/>
        </w:rPr>
        <w:t xml:space="preserve">, </w:t>
      </w:r>
      <w:r w:rsidR="007D64CF" w:rsidRPr="00DC5FAB">
        <w:rPr>
          <w:rFonts w:ascii="Times New Roman" w:hAnsi="Times New Roman" w:cs="Times New Roman"/>
          <w:sz w:val="24"/>
          <w:szCs w:val="24"/>
        </w:rPr>
        <w:t>Department of Econ</w:t>
      </w:r>
      <w:r w:rsidRPr="00DC5FAB">
        <w:rPr>
          <w:rFonts w:ascii="Times New Roman" w:hAnsi="Times New Roman" w:cs="Times New Roman"/>
          <w:sz w:val="24"/>
          <w:szCs w:val="24"/>
        </w:rPr>
        <w:t xml:space="preserve">omics, University of Reading, </w:t>
      </w:r>
      <w:r w:rsidR="00716333" w:rsidRPr="00DC5FAB">
        <w:rPr>
          <w:rFonts w:ascii="Times New Roman" w:hAnsi="Times New Roman" w:cs="Times New Roman"/>
          <w:sz w:val="24"/>
          <w:szCs w:val="24"/>
        </w:rPr>
        <w:t xml:space="preserve"> Reading.</w:t>
      </w:r>
      <w:r w:rsidR="007D64CF" w:rsidRPr="00DC5FAB">
        <w:rPr>
          <w:rFonts w:ascii="Times New Roman" w:hAnsi="Times New Roman" w:cs="Times New Roman"/>
          <w:sz w:val="24"/>
          <w:szCs w:val="24"/>
        </w:rPr>
        <w:t xml:space="preserve"> </w:t>
      </w:r>
    </w:p>
    <w:p w14:paraId="43CF4EC7"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p>
    <w:p w14:paraId="030E050F" w14:textId="77777777" w:rsidR="007D64CF" w:rsidRPr="00DC5FAB" w:rsidRDefault="00C73F55"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 xml:space="preserve">Pananond, P. </w:t>
      </w:r>
      <w:r w:rsidR="007D64CF" w:rsidRPr="00DC5FAB">
        <w:rPr>
          <w:rFonts w:ascii="Times New Roman" w:hAnsi="Times New Roman" w:cs="Times New Roman"/>
          <w:sz w:val="24"/>
          <w:szCs w:val="24"/>
        </w:rPr>
        <w:t>2007</w:t>
      </w:r>
      <w:r w:rsidRPr="00DC5FAB">
        <w:rPr>
          <w:rFonts w:ascii="Times New Roman" w:hAnsi="Times New Roman" w:cs="Times New Roman"/>
          <w:sz w:val="24"/>
          <w:szCs w:val="24"/>
        </w:rPr>
        <w:t xml:space="preserve">. </w:t>
      </w:r>
      <w:r w:rsidR="007D64CF" w:rsidRPr="00DC5FAB">
        <w:rPr>
          <w:rFonts w:ascii="Times New Roman" w:hAnsi="Times New Roman" w:cs="Times New Roman"/>
          <w:sz w:val="24"/>
          <w:szCs w:val="24"/>
        </w:rPr>
        <w:t>The changing dynamics of Thai multinationals af</w:t>
      </w:r>
      <w:r w:rsidRPr="00DC5FAB">
        <w:rPr>
          <w:rFonts w:ascii="Times New Roman" w:hAnsi="Times New Roman" w:cs="Times New Roman"/>
          <w:sz w:val="24"/>
          <w:szCs w:val="24"/>
        </w:rPr>
        <w:t xml:space="preserve">ter the Asian economic crisis. </w:t>
      </w:r>
      <w:r w:rsidR="007D64CF" w:rsidRPr="00DC5FAB">
        <w:rPr>
          <w:rFonts w:ascii="Times New Roman" w:hAnsi="Times New Roman" w:cs="Times New Roman"/>
          <w:i/>
          <w:iCs/>
          <w:sz w:val="24"/>
          <w:szCs w:val="24"/>
        </w:rPr>
        <w:t>Journal of International Management</w:t>
      </w:r>
      <w:r w:rsidRPr="00DC5FAB">
        <w:rPr>
          <w:rFonts w:ascii="Times New Roman" w:hAnsi="Times New Roman" w:cs="Times New Roman"/>
          <w:i/>
          <w:iCs/>
          <w:sz w:val="24"/>
          <w:szCs w:val="24"/>
        </w:rPr>
        <w:t>,</w:t>
      </w:r>
      <w:r w:rsidR="007D64CF" w:rsidRPr="00DC5FAB">
        <w:rPr>
          <w:rFonts w:ascii="Times New Roman" w:hAnsi="Times New Roman" w:cs="Times New Roman"/>
          <w:sz w:val="24"/>
          <w:szCs w:val="24"/>
        </w:rPr>
        <w:t xml:space="preserve"> 13(3): 356-375.</w:t>
      </w:r>
    </w:p>
    <w:p w14:paraId="4BE4BEFB"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r w:rsidRPr="00DC5FAB">
        <w:rPr>
          <w:rFonts w:ascii="Times New Roman" w:hAnsi="Times New Roman" w:cs="Times New Roman"/>
          <w:sz w:val="24"/>
          <w:szCs w:val="24"/>
        </w:rPr>
        <w:tab/>
      </w:r>
    </w:p>
    <w:p w14:paraId="217F754F"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P</w:t>
      </w:r>
      <w:r w:rsidR="00C73F55" w:rsidRPr="00DC5FAB">
        <w:rPr>
          <w:rFonts w:ascii="Times New Roman" w:hAnsi="Times New Roman" w:cs="Times New Roman"/>
          <w:sz w:val="24"/>
          <w:szCs w:val="24"/>
        </w:rPr>
        <w:t xml:space="preserve">ananond, P. and C. P. Zeithaml. </w:t>
      </w:r>
      <w:r w:rsidRPr="00DC5FAB">
        <w:rPr>
          <w:rFonts w:ascii="Times New Roman" w:hAnsi="Times New Roman" w:cs="Times New Roman"/>
          <w:sz w:val="24"/>
          <w:szCs w:val="24"/>
        </w:rPr>
        <w:t>1998</w:t>
      </w:r>
      <w:r w:rsidR="00C73F55" w:rsidRPr="00DC5FAB">
        <w:rPr>
          <w:rFonts w:ascii="Times New Roman" w:hAnsi="Times New Roman" w:cs="Times New Roman"/>
          <w:sz w:val="24"/>
          <w:szCs w:val="24"/>
        </w:rPr>
        <w:t>. T</w:t>
      </w:r>
      <w:r w:rsidRPr="00DC5FAB">
        <w:rPr>
          <w:rFonts w:ascii="Times New Roman" w:hAnsi="Times New Roman" w:cs="Times New Roman"/>
          <w:sz w:val="24"/>
          <w:szCs w:val="24"/>
        </w:rPr>
        <w:t>he International Expansion Process of MNEs from Developing Countries: A Case st</w:t>
      </w:r>
      <w:r w:rsidR="00C73F55" w:rsidRPr="00DC5FAB">
        <w:rPr>
          <w:rFonts w:ascii="Times New Roman" w:hAnsi="Times New Roman" w:cs="Times New Roman"/>
          <w:sz w:val="24"/>
          <w:szCs w:val="24"/>
        </w:rPr>
        <w:t>udy of Thailand's CP group.</w:t>
      </w:r>
      <w:r w:rsidRPr="00DC5FAB">
        <w:rPr>
          <w:rFonts w:ascii="Times New Roman" w:hAnsi="Times New Roman" w:cs="Times New Roman"/>
          <w:sz w:val="24"/>
          <w:szCs w:val="24"/>
        </w:rPr>
        <w:t xml:space="preserve"> </w:t>
      </w:r>
      <w:r w:rsidRPr="00DC5FAB">
        <w:rPr>
          <w:rFonts w:ascii="Times New Roman" w:hAnsi="Times New Roman" w:cs="Times New Roman"/>
          <w:i/>
          <w:iCs/>
          <w:sz w:val="24"/>
          <w:szCs w:val="24"/>
        </w:rPr>
        <w:t>Asia Pacific Journal of Management</w:t>
      </w:r>
      <w:r w:rsidR="00C73F55" w:rsidRPr="00DC5FAB">
        <w:rPr>
          <w:rFonts w:ascii="Times New Roman" w:hAnsi="Times New Roman" w:cs="Times New Roman"/>
          <w:i/>
          <w:iCs/>
          <w:sz w:val="24"/>
          <w:szCs w:val="24"/>
        </w:rPr>
        <w:t>,</w:t>
      </w:r>
      <w:r w:rsidRPr="00DC5FAB">
        <w:rPr>
          <w:rFonts w:ascii="Times New Roman" w:hAnsi="Times New Roman" w:cs="Times New Roman"/>
          <w:sz w:val="24"/>
          <w:szCs w:val="24"/>
        </w:rPr>
        <w:t xml:space="preserve"> 15(2): 163-184.</w:t>
      </w:r>
    </w:p>
    <w:p w14:paraId="31C4252D"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p>
    <w:p w14:paraId="4CD30225"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Peng, M. W. 2003</w:t>
      </w:r>
      <w:r w:rsidR="00C73F55" w:rsidRPr="00DC5FAB">
        <w:rPr>
          <w:rFonts w:ascii="Times New Roman" w:hAnsi="Times New Roman" w:cs="Times New Roman"/>
          <w:sz w:val="24"/>
          <w:szCs w:val="24"/>
        </w:rPr>
        <w:t xml:space="preserve">. </w:t>
      </w:r>
      <w:r w:rsidRPr="00DC5FAB">
        <w:rPr>
          <w:rFonts w:ascii="Times New Roman" w:hAnsi="Times New Roman" w:cs="Times New Roman"/>
          <w:sz w:val="24"/>
          <w:szCs w:val="24"/>
        </w:rPr>
        <w:t>Institutional Tra</w:t>
      </w:r>
      <w:r w:rsidR="00C73F55" w:rsidRPr="00DC5FAB">
        <w:rPr>
          <w:rFonts w:ascii="Times New Roman" w:hAnsi="Times New Roman" w:cs="Times New Roman"/>
          <w:sz w:val="24"/>
          <w:szCs w:val="24"/>
        </w:rPr>
        <w:t>nsitions and Strategic Choices.</w:t>
      </w:r>
      <w:r w:rsidRPr="00DC5FAB">
        <w:rPr>
          <w:rFonts w:ascii="Times New Roman" w:hAnsi="Times New Roman" w:cs="Times New Roman"/>
          <w:sz w:val="24"/>
          <w:szCs w:val="24"/>
        </w:rPr>
        <w:t xml:space="preserve"> </w:t>
      </w:r>
      <w:r w:rsidRPr="00DC5FAB">
        <w:rPr>
          <w:rFonts w:ascii="Times New Roman" w:hAnsi="Times New Roman" w:cs="Times New Roman"/>
          <w:i/>
          <w:iCs/>
          <w:sz w:val="24"/>
          <w:szCs w:val="24"/>
        </w:rPr>
        <w:t>Academy of Management Review</w:t>
      </w:r>
      <w:r w:rsidR="00C73F55" w:rsidRPr="00DC5FAB">
        <w:rPr>
          <w:rFonts w:ascii="Times New Roman" w:hAnsi="Times New Roman" w:cs="Times New Roman"/>
          <w:sz w:val="24"/>
          <w:szCs w:val="24"/>
        </w:rPr>
        <w:t>,</w:t>
      </w:r>
      <w:r w:rsidRPr="00DC5FAB">
        <w:rPr>
          <w:rFonts w:ascii="Times New Roman" w:hAnsi="Times New Roman" w:cs="Times New Roman"/>
          <w:sz w:val="24"/>
          <w:szCs w:val="24"/>
        </w:rPr>
        <w:t xml:space="preserve"> 28(2): 275-290.</w:t>
      </w:r>
    </w:p>
    <w:p w14:paraId="56061444"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p>
    <w:p w14:paraId="424451D7" w14:textId="77777777" w:rsidR="007D64CF" w:rsidRPr="00DC5FAB" w:rsidRDefault="00C73F55"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 xml:space="preserve">Peng, M. W. and J. Q. Zhou. </w:t>
      </w:r>
      <w:r w:rsidR="007D64CF" w:rsidRPr="00DC5FAB">
        <w:rPr>
          <w:rFonts w:ascii="Times New Roman" w:hAnsi="Times New Roman" w:cs="Times New Roman"/>
          <w:sz w:val="24"/>
          <w:szCs w:val="24"/>
        </w:rPr>
        <w:t>2005</w:t>
      </w:r>
      <w:r w:rsidRPr="00DC5FAB">
        <w:rPr>
          <w:rFonts w:ascii="Times New Roman" w:hAnsi="Times New Roman" w:cs="Times New Roman"/>
          <w:sz w:val="24"/>
          <w:szCs w:val="24"/>
        </w:rPr>
        <w:t xml:space="preserve">. </w:t>
      </w:r>
      <w:r w:rsidR="007D64CF" w:rsidRPr="00DC5FAB">
        <w:rPr>
          <w:rFonts w:ascii="Times New Roman" w:hAnsi="Times New Roman" w:cs="Times New Roman"/>
          <w:sz w:val="24"/>
          <w:szCs w:val="24"/>
        </w:rPr>
        <w:t>How Network Strategies and Institution</w:t>
      </w:r>
      <w:r w:rsidR="00E50613" w:rsidRPr="00DC5FAB">
        <w:rPr>
          <w:rFonts w:ascii="Times New Roman" w:hAnsi="Times New Roman" w:cs="Times New Roman"/>
          <w:sz w:val="24"/>
          <w:szCs w:val="24"/>
        </w:rPr>
        <w:t xml:space="preserve">al Transitions Evolve in Asia. </w:t>
      </w:r>
      <w:r w:rsidR="007D64CF" w:rsidRPr="00DC5FAB">
        <w:rPr>
          <w:rFonts w:ascii="Times New Roman" w:hAnsi="Times New Roman" w:cs="Times New Roman"/>
          <w:i/>
          <w:iCs/>
          <w:sz w:val="24"/>
          <w:szCs w:val="24"/>
        </w:rPr>
        <w:t>Asia Pacific Journal of Management</w:t>
      </w:r>
      <w:r w:rsidR="00E50613" w:rsidRPr="00DC5FAB">
        <w:rPr>
          <w:rFonts w:ascii="Times New Roman" w:hAnsi="Times New Roman" w:cs="Times New Roman"/>
          <w:i/>
          <w:iCs/>
          <w:sz w:val="24"/>
          <w:szCs w:val="24"/>
        </w:rPr>
        <w:t>,</w:t>
      </w:r>
      <w:r w:rsidR="007D64CF" w:rsidRPr="00DC5FAB">
        <w:rPr>
          <w:rFonts w:ascii="Times New Roman" w:hAnsi="Times New Roman" w:cs="Times New Roman"/>
          <w:sz w:val="24"/>
          <w:szCs w:val="24"/>
        </w:rPr>
        <w:t xml:space="preserve"> 22: 321-336.</w:t>
      </w:r>
    </w:p>
    <w:p w14:paraId="5204767A"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r w:rsidRPr="00DC5FAB">
        <w:rPr>
          <w:rFonts w:ascii="Times New Roman" w:hAnsi="Times New Roman" w:cs="Times New Roman"/>
          <w:sz w:val="24"/>
          <w:szCs w:val="24"/>
        </w:rPr>
        <w:tab/>
      </w:r>
    </w:p>
    <w:p w14:paraId="10420A34" w14:textId="77777777" w:rsidR="007D64CF" w:rsidRPr="00DC5FAB" w:rsidRDefault="00E50613"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 xml:space="preserve">Pradhan, J. P. </w:t>
      </w:r>
      <w:r w:rsidR="007D64CF" w:rsidRPr="00DC5FAB">
        <w:rPr>
          <w:rFonts w:ascii="Times New Roman" w:hAnsi="Times New Roman" w:cs="Times New Roman"/>
          <w:sz w:val="24"/>
          <w:szCs w:val="24"/>
        </w:rPr>
        <w:t>2011</w:t>
      </w:r>
      <w:r w:rsidRPr="00DC5FAB">
        <w:rPr>
          <w:rFonts w:ascii="Times New Roman" w:hAnsi="Times New Roman" w:cs="Times New Roman"/>
          <w:sz w:val="24"/>
          <w:szCs w:val="24"/>
        </w:rPr>
        <w:t xml:space="preserve">. </w:t>
      </w:r>
      <w:r w:rsidR="007D64CF" w:rsidRPr="00DC5FAB">
        <w:rPr>
          <w:rFonts w:ascii="Times New Roman" w:hAnsi="Times New Roman" w:cs="Times New Roman"/>
          <w:sz w:val="24"/>
          <w:szCs w:val="24"/>
        </w:rPr>
        <w:t>Emerging Multinationals: A Comparison of Chinese and Indian Outw</w:t>
      </w:r>
      <w:r w:rsidRPr="00DC5FAB">
        <w:rPr>
          <w:rFonts w:ascii="Times New Roman" w:hAnsi="Times New Roman" w:cs="Times New Roman"/>
          <w:sz w:val="24"/>
          <w:szCs w:val="24"/>
        </w:rPr>
        <w:t>ard Foreign Direct Investment.</w:t>
      </w:r>
      <w:r w:rsidRPr="00DC5FAB">
        <w:rPr>
          <w:rFonts w:ascii="Times New Roman" w:hAnsi="Times New Roman" w:cs="Times New Roman"/>
          <w:i/>
          <w:iCs/>
          <w:sz w:val="24"/>
          <w:szCs w:val="24"/>
        </w:rPr>
        <w:t xml:space="preserve"> </w:t>
      </w:r>
      <w:r w:rsidR="007D64CF" w:rsidRPr="00DC5FAB">
        <w:rPr>
          <w:rFonts w:ascii="Times New Roman" w:hAnsi="Times New Roman" w:cs="Times New Roman"/>
          <w:i/>
          <w:iCs/>
          <w:sz w:val="24"/>
          <w:szCs w:val="24"/>
        </w:rPr>
        <w:t>International Journal of Institutions and Economies</w:t>
      </w:r>
      <w:r w:rsidRPr="00DC5FAB">
        <w:rPr>
          <w:rFonts w:ascii="Times New Roman" w:hAnsi="Times New Roman" w:cs="Times New Roman"/>
          <w:i/>
          <w:iCs/>
          <w:sz w:val="24"/>
          <w:szCs w:val="24"/>
        </w:rPr>
        <w:t>,</w:t>
      </w:r>
      <w:r w:rsidR="007D64CF" w:rsidRPr="00DC5FAB">
        <w:rPr>
          <w:rFonts w:ascii="Times New Roman" w:hAnsi="Times New Roman" w:cs="Times New Roman"/>
          <w:i/>
          <w:iCs/>
          <w:sz w:val="24"/>
          <w:szCs w:val="24"/>
        </w:rPr>
        <w:t xml:space="preserve"> </w:t>
      </w:r>
      <w:r w:rsidR="007D64CF" w:rsidRPr="00DC5FAB">
        <w:rPr>
          <w:rFonts w:ascii="Times New Roman" w:hAnsi="Times New Roman" w:cs="Times New Roman"/>
          <w:sz w:val="24"/>
          <w:szCs w:val="24"/>
        </w:rPr>
        <w:t>3(1): 113-148.</w:t>
      </w:r>
    </w:p>
    <w:p w14:paraId="508E253C" w14:textId="77777777" w:rsidR="0029696D" w:rsidRPr="00DC5FAB" w:rsidRDefault="0029696D" w:rsidP="00DC5FAB">
      <w:pPr>
        <w:pStyle w:val="PlainText"/>
        <w:spacing w:line="360" w:lineRule="auto"/>
        <w:ind w:left="1134" w:hanging="1134"/>
        <w:rPr>
          <w:rFonts w:ascii="Times New Roman" w:hAnsi="Times New Roman" w:cs="Times New Roman"/>
          <w:sz w:val="24"/>
          <w:szCs w:val="24"/>
        </w:rPr>
      </w:pPr>
    </w:p>
    <w:p w14:paraId="20C2EA2F" w14:textId="019B3B3D" w:rsidR="0012159D" w:rsidRPr="004A6CF1" w:rsidRDefault="004A6CF1" w:rsidP="00DC5FAB">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Ramamurti, R. 2008. What have we learned about emerging-market MNEs?. In R. Ramamurti and J.V. Singh (Eds.) </w:t>
      </w:r>
      <w:r>
        <w:rPr>
          <w:rFonts w:ascii="Times New Roman" w:hAnsi="Times New Roman" w:cs="Times New Roman"/>
          <w:i/>
          <w:sz w:val="24"/>
          <w:szCs w:val="24"/>
        </w:rPr>
        <w:t>Emerging Multinationals in Emerging Markets</w:t>
      </w:r>
      <w:r>
        <w:rPr>
          <w:rFonts w:ascii="Times New Roman" w:hAnsi="Times New Roman" w:cs="Times New Roman"/>
          <w:sz w:val="24"/>
          <w:szCs w:val="24"/>
        </w:rPr>
        <w:t>, 399-426. Cambridge, UK: Cambridge University Press.</w:t>
      </w:r>
    </w:p>
    <w:p w14:paraId="709ECF62" w14:textId="77777777" w:rsidR="0012159D" w:rsidRDefault="0012159D" w:rsidP="00DC5FAB">
      <w:pPr>
        <w:pStyle w:val="PlainText"/>
        <w:spacing w:line="360" w:lineRule="auto"/>
        <w:rPr>
          <w:rFonts w:ascii="Times New Roman" w:hAnsi="Times New Roman" w:cs="Times New Roman"/>
          <w:sz w:val="24"/>
          <w:szCs w:val="24"/>
        </w:rPr>
      </w:pPr>
    </w:p>
    <w:p w14:paraId="78375F69" w14:textId="77777777" w:rsidR="0029696D" w:rsidRPr="00DC5FAB" w:rsidRDefault="0029696D"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 xml:space="preserve">Rasiah, Rajah, Peter Gammeltoft, and Yang Jiang. </w:t>
      </w:r>
      <w:r w:rsidRPr="00DC5FAB">
        <w:rPr>
          <w:rFonts w:ascii="Times New Roman" w:hAnsi="Times New Roman" w:cs="Times New Roman"/>
          <w:sz w:val="24"/>
          <w:szCs w:val="24"/>
          <w:cs/>
        </w:rPr>
        <w:t xml:space="preserve">2010. </w:t>
      </w:r>
      <w:r w:rsidRPr="00DC5FAB">
        <w:rPr>
          <w:rFonts w:ascii="Times New Roman" w:hAnsi="Times New Roman" w:cs="Times New Roman"/>
          <w:sz w:val="24"/>
          <w:szCs w:val="24"/>
        </w:rPr>
        <w:t xml:space="preserve">Home government policies for outward FDI from emerging economies: Lessons from Asia. </w:t>
      </w:r>
      <w:r w:rsidRPr="00DC5FAB">
        <w:rPr>
          <w:rFonts w:ascii="Times New Roman" w:hAnsi="Times New Roman" w:cs="Times New Roman"/>
          <w:i/>
          <w:iCs/>
          <w:sz w:val="24"/>
          <w:szCs w:val="24"/>
        </w:rPr>
        <w:t>International Journal of Emerging Markets</w:t>
      </w:r>
      <w:r w:rsidR="00E50613" w:rsidRPr="00DC5FAB">
        <w:rPr>
          <w:rFonts w:ascii="Times New Roman" w:hAnsi="Times New Roman" w:cs="Times New Roman"/>
          <w:sz w:val="24"/>
          <w:szCs w:val="24"/>
        </w:rPr>
        <w:t>,</w:t>
      </w:r>
      <w:r w:rsidRPr="00DC5FAB">
        <w:rPr>
          <w:rFonts w:ascii="Times New Roman" w:hAnsi="Times New Roman" w:cs="Times New Roman"/>
          <w:sz w:val="24"/>
          <w:szCs w:val="24"/>
        </w:rPr>
        <w:t xml:space="preserve"> </w:t>
      </w:r>
      <w:r w:rsidRPr="00DC5FAB">
        <w:rPr>
          <w:rFonts w:ascii="Times New Roman" w:hAnsi="Times New Roman" w:cs="Times New Roman"/>
          <w:sz w:val="24"/>
          <w:szCs w:val="24"/>
          <w:cs/>
        </w:rPr>
        <w:t>5 (3/4):333-357.</w:t>
      </w:r>
    </w:p>
    <w:p w14:paraId="7F543F91"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r w:rsidRPr="00DC5FAB">
        <w:rPr>
          <w:rFonts w:ascii="Times New Roman" w:hAnsi="Times New Roman" w:cs="Times New Roman"/>
          <w:sz w:val="24"/>
          <w:szCs w:val="24"/>
        </w:rPr>
        <w:tab/>
      </w:r>
    </w:p>
    <w:p w14:paraId="5E17AAC4" w14:textId="77777777" w:rsidR="007D64CF"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Sturgeon, T. J. and G. G</w:t>
      </w:r>
      <w:r w:rsidR="00E50613" w:rsidRPr="00DC5FAB">
        <w:rPr>
          <w:rFonts w:ascii="Times New Roman" w:hAnsi="Times New Roman" w:cs="Times New Roman"/>
          <w:sz w:val="24"/>
          <w:szCs w:val="24"/>
        </w:rPr>
        <w:t xml:space="preserve">ereffi. </w:t>
      </w:r>
      <w:r w:rsidRPr="00DC5FAB">
        <w:rPr>
          <w:rFonts w:ascii="Times New Roman" w:hAnsi="Times New Roman" w:cs="Times New Roman"/>
          <w:sz w:val="24"/>
          <w:szCs w:val="24"/>
        </w:rPr>
        <w:t>2009</w:t>
      </w:r>
      <w:r w:rsidR="00E50613" w:rsidRPr="00DC5FAB">
        <w:rPr>
          <w:rFonts w:ascii="Times New Roman" w:hAnsi="Times New Roman" w:cs="Times New Roman"/>
          <w:sz w:val="24"/>
          <w:szCs w:val="24"/>
        </w:rPr>
        <w:t xml:space="preserve">. </w:t>
      </w:r>
      <w:r w:rsidRPr="00DC5FAB">
        <w:rPr>
          <w:rFonts w:ascii="Times New Roman" w:hAnsi="Times New Roman" w:cs="Times New Roman"/>
          <w:sz w:val="24"/>
          <w:szCs w:val="24"/>
        </w:rPr>
        <w:t>Measuring success in the global economy: international trade, industrial upgrading, and business function outs</w:t>
      </w:r>
      <w:r w:rsidR="00E50613" w:rsidRPr="00DC5FAB">
        <w:rPr>
          <w:rFonts w:ascii="Times New Roman" w:hAnsi="Times New Roman" w:cs="Times New Roman"/>
          <w:sz w:val="24"/>
          <w:szCs w:val="24"/>
        </w:rPr>
        <w:t>ourcing in global value chains.</w:t>
      </w:r>
      <w:r w:rsidRPr="00DC5FAB">
        <w:rPr>
          <w:rFonts w:ascii="Times New Roman" w:hAnsi="Times New Roman" w:cs="Times New Roman"/>
          <w:sz w:val="24"/>
          <w:szCs w:val="24"/>
        </w:rPr>
        <w:t xml:space="preserve"> </w:t>
      </w:r>
      <w:r w:rsidRPr="00DC5FAB">
        <w:rPr>
          <w:rFonts w:ascii="Times New Roman" w:hAnsi="Times New Roman" w:cs="Times New Roman"/>
          <w:i/>
          <w:iCs/>
          <w:sz w:val="24"/>
          <w:szCs w:val="24"/>
        </w:rPr>
        <w:t>Transnational Corporation</w:t>
      </w:r>
      <w:r w:rsidR="00E50613" w:rsidRPr="00DC5FAB">
        <w:rPr>
          <w:rFonts w:ascii="Times New Roman" w:hAnsi="Times New Roman" w:cs="Times New Roman"/>
          <w:i/>
          <w:iCs/>
          <w:sz w:val="24"/>
          <w:szCs w:val="24"/>
        </w:rPr>
        <w:t>,</w:t>
      </w:r>
      <w:r w:rsidRPr="00DC5FAB">
        <w:rPr>
          <w:rFonts w:ascii="Times New Roman" w:hAnsi="Times New Roman" w:cs="Times New Roman"/>
          <w:sz w:val="24"/>
          <w:szCs w:val="24"/>
        </w:rPr>
        <w:t xml:space="preserve"> 18(2): 1-35.</w:t>
      </w:r>
    </w:p>
    <w:p w14:paraId="0281F1FC" w14:textId="77777777" w:rsidR="00DF09AB" w:rsidRDefault="00DF09AB" w:rsidP="00DC5FAB">
      <w:pPr>
        <w:pStyle w:val="PlainText"/>
        <w:spacing w:line="360" w:lineRule="auto"/>
        <w:rPr>
          <w:rFonts w:ascii="Times New Roman" w:hAnsi="Times New Roman" w:cs="Times New Roman"/>
          <w:sz w:val="24"/>
          <w:szCs w:val="24"/>
        </w:rPr>
      </w:pPr>
    </w:p>
    <w:p w14:paraId="4E2D09D4" w14:textId="2BE45DF5" w:rsidR="00DF09AB" w:rsidRPr="00DC5FAB" w:rsidRDefault="00DF09AB" w:rsidP="00DC5FAB">
      <w:pPr>
        <w:pStyle w:val="PlainText"/>
        <w:spacing w:line="360" w:lineRule="auto"/>
        <w:rPr>
          <w:rFonts w:ascii="Times New Roman" w:hAnsi="Times New Roman" w:cs="Times New Roman"/>
          <w:sz w:val="24"/>
          <w:szCs w:val="24"/>
        </w:rPr>
      </w:pPr>
      <w:r>
        <w:rPr>
          <w:rFonts w:ascii="Times New Roman" w:hAnsi="Times New Roman" w:cs="Times New Roman"/>
          <w:sz w:val="24"/>
          <w:szCs w:val="24"/>
        </w:rPr>
        <w:t xml:space="preserve">Sturgeon, T. J. and Olga Memedovic. 2011. Mapping global value chains: Intermediate goods trade and structural </w:t>
      </w:r>
      <w:r w:rsidR="00EF642F">
        <w:rPr>
          <w:rFonts w:ascii="Times New Roman" w:hAnsi="Times New Roman" w:cs="Times New Roman"/>
          <w:sz w:val="24"/>
          <w:szCs w:val="24"/>
        </w:rPr>
        <w:t>change in the world economy. Development Policy and Strategic Research Branch Working Paper 05/2010. UNIDO: Vienna.</w:t>
      </w:r>
    </w:p>
    <w:p w14:paraId="4CFEFC3E"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r w:rsidRPr="00DC5FAB">
        <w:rPr>
          <w:rFonts w:ascii="Times New Roman" w:hAnsi="Times New Roman" w:cs="Times New Roman"/>
          <w:sz w:val="24"/>
          <w:szCs w:val="24"/>
        </w:rPr>
        <w:tab/>
      </w:r>
    </w:p>
    <w:p w14:paraId="6D1FA499" w14:textId="77777777" w:rsidR="007D64CF" w:rsidRPr="00DC5FAB" w:rsidRDefault="00E50613"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 xml:space="preserve">Tolentino, P. E. </w:t>
      </w:r>
      <w:r w:rsidR="007D64CF" w:rsidRPr="00DC5FAB">
        <w:rPr>
          <w:rFonts w:ascii="Times New Roman" w:hAnsi="Times New Roman" w:cs="Times New Roman"/>
          <w:sz w:val="24"/>
          <w:szCs w:val="24"/>
        </w:rPr>
        <w:t xml:space="preserve">1993. </w:t>
      </w:r>
      <w:r w:rsidR="007D64CF" w:rsidRPr="00DC5FAB">
        <w:rPr>
          <w:rFonts w:ascii="Times New Roman" w:hAnsi="Times New Roman" w:cs="Times New Roman"/>
          <w:i/>
          <w:iCs/>
          <w:sz w:val="24"/>
          <w:szCs w:val="24"/>
        </w:rPr>
        <w:t>Technological Innovation and Third World Multinationals.</w:t>
      </w:r>
      <w:r w:rsidR="00716333" w:rsidRPr="00DC5FAB">
        <w:rPr>
          <w:rFonts w:ascii="Times New Roman" w:hAnsi="Times New Roman" w:cs="Times New Roman"/>
          <w:sz w:val="24"/>
          <w:szCs w:val="24"/>
        </w:rPr>
        <w:t xml:space="preserve"> London and New York: </w:t>
      </w:r>
      <w:r w:rsidR="007D64CF" w:rsidRPr="00DC5FAB">
        <w:rPr>
          <w:rFonts w:ascii="Times New Roman" w:hAnsi="Times New Roman" w:cs="Times New Roman"/>
          <w:sz w:val="24"/>
          <w:szCs w:val="24"/>
        </w:rPr>
        <w:t>Routledge.</w:t>
      </w:r>
    </w:p>
    <w:p w14:paraId="71FA65C2"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p>
    <w:p w14:paraId="2E1EBE23"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 xml:space="preserve">United Nations Conference on Trade and Development </w:t>
      </w:r>
      <w:r w:rsidR="00E50613" w:rsidRPr="00DC5FAB">
        <w:rPr>
          <w:rFonts w:ascii="Times New Roman" w:hAnsi="Times New Roman" w:cs="Times New Roman"/>
          <w:sz w:val="24"/>
          <w:szCs w:val="24"/>
        </w:rPr>
        <w:t>(UNCTAD). 2006</w:t>
      </w:r>
      <w:r w:rsidRPr="00DC5FAB">
        <w:rPr>
          <w:rFonts w:ascii="Times New Roman" w:hAnsi="Times New Roman" w:cs="Times New Roman"/>
          <w:sz w:val="24"/>
          <w:szCs w:val="24"/>
        </w:rPr>
        <w:t xml:space="preserve">. </w:t>
      </w:r>
      <w:r w:rsidRPr="00DC5FAB">
        <w:rPr>
          <w:rFonts w:ascii="Times New Roman" w:hAnsi="Times New Roman" w:cs="Times New Roman"/>
          <w:i/>
          <w:iCs/>
          <w:sz w:val="24"/>
          <w:szCs w:val="24"/>
        </w:rPr>
        <w:t>World Investment Report 2006 FDI from Developing and Transition Economies: Implications for Development</w:t>
      </w:r>
      <w:r w:rsidRPr="00DC5FAB">
        <w:rPr>
          <w:rFonts w:ascii="Times New Roman" w:hAnsi="Times New Roman" w:cs="Times New Roman"/>
          <w:sz w:val="24"/>
          <w:szCs w:val="24"/>
        </w:rPr>
        <w:t>. New York and Ge</w:t>
      </w:r>
      <w:r w:rsidR="00716333" w:rsidRPr="00DC5FAB">
        <w:rPr>
          <w:rFonts w:ascii="Times New Roman" w:hAnsi="Times New Roman" w:cs="Times New Roman"/>
          <w:sz w:val="24"/>
          <w:szCs w:val="24"/>
        </w:rPr>
        <w:t xml:space="preserve">neva: </w:t>
      </w:r>
      <w:r w:rsidRPr="00DC5FAB">
        <w:rPr>
          <w:rFonts w:ascii="Times New Roman" w:hAnsi="Times New Roman" w:cs="Times New Roman"/>
          <w:sz w:val="24"/>
          <w:szCs w:val="24"/>
        </w:rPr>
        <w:t xml:space="preserve"> United Nations.</w:t>
      </w:r>
    </w:p>
    <w:p w14:paraId="6C710587"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r w:rsidRPr="00DC5FAB">
        <w:rPr>
          <w:rFonts w:ascii="Times New Roman" w:hAnsi="Times New Roman" w:cs="Times New Roman"/>
          <w:sz w:val="24"/>
          <w:szCs w:val="24"/>
        </w:rPr>
        <w:tab/>
      </w:r>
    </w:p>
    <w:p w14:paraId="46EDEA74" w14:textId="77777777" w:rsidR="007D64CF" w:rsidRPr="00DC5FAB" w:rsidRDefault="00E50613"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 xml:space="preserve">Wells, L. T. </w:t>
      </w:r>
      <w:r w:rsidR="007D64CF" w:rsidRPr="00DC5FAB">
        <w:rPr>
          <w:rFonts w:ascii="Times New Roman" w:hAnsi="Times New Roman" w:cs="Times New Roman"/>
          <w:sz w:val="24"/>
          <w:szCs w:val="24"/>
        </w:rPr>
        <w:t xml:space="preserve">1977. The Internationalisation of Firms from Developing Countries. </w:t>
      </w:r>
      <w:r w:rsidRPr="00DC5FAB">
        <w:rPr>
          <w:rFonts w:ascii="Times New Roman" w:hAnsi="Times New Roman" w:cs="Times New Roman"/>
          <w:sz w:val="24"/>
          <w:szCs w:val="24"/>
        </w:rPr>
        <w:t xml:space="preserve">In T. Agmon and C. P.Kindleberger (Eds), </w:t>
      </w:r>
      <w:r w:rsidR="007D64CF" w:rsidRPr="00DC5FAB">
        <w:rPr>
          <w:rFonts w:ascii="Times New Roman" w:hAnsi="Times New Roman" w:cs="Times New Roman"/>
          <w:i/>
          <w:iCs/>
          <w:sz w:val="24"/>
          <w:szCs w:val="24"/>
        </w:rPr>
        <w:t>Multinationals from Small Countries</w:t>
      </w:r>
      <w:r w:rsidRPr="00DC5FAB">
        <w:rPr>
          <w:rFonts w:ascii="Times New Roman" w:hAnsi="Times New Roman" w:cs="Times New Roman"/>
          <w:sz w:val="24"/>
          <w:szCs w:val="24"/>
        </w:rPr>
        <w:t>: 133-156.</w:t>
      </w:r>
      <w:r w:rsidR="007D64CF" w:rsidRPr="00DC5FAB">
        <w:rPr>
          <w:rFonts w:ascii="Times New Roman" w:hAnsi="Times New Roman" w:cs="Times New Roman"/>
          <w:sz w:val="24"/>
          <w:szCs w:val="24"/>
        </w:rPr>
        <w:t xml:space="preserve"> Cambr</w:t>
      </w:r>
      <w:r w:rsidR="00716333" w:rsidRPr="00DC5FAB">
        <w:rPr>
          <w:rFonts w:ascii="Times New Roman" w:hAnsi="Times New Roman" w:cs="Times New Roman"/>
          <w:sz w:val="24"/>
          <w:szCs w:val="24"/>
        </w:rPr>
        <w:t xml:space="preserve">idge, Mass. and London, England: </w:t>
      </w:r>
      <w:r w:rsidR="007D64CF" w:rsidRPr="00DC5FAB">
        <w:rPr>
          <w:rFonts w:ascii="Times New Roman" w:hAnsi="Times New Roman" w:cs="Times New Roman"/>
          <w:sz w:val="24"/>
          <w:szCs w:val="24"/>
        </w:rPr>
        <w:t xml:space="preserve"> MIT Press.</w:t>
      </w:r>
    </w:p>
    <w:p w14:paraId="304838E3"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p>
    <w:p w14:paraId="5DBB20A6" w14:textId="77777777" w:rsidR="007D64CF" w:rsidRPr="00DC5FAB" w:rsidRDefault="00E50613"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Wells, L. T. 1981</w:t>
      </w:r>
      <w:r w:rsidR="007D64CF" w:rsidRPr="00DC5FAB">
        <w:rPr>
          <w:rFonts w:ascii="Times New Roman" w:hAnsi="Times New Roman" w:cs="Times New Roman"/>
          <w:sz w:val="24"/>
          <w:szCs w:val="24"/>
        </w:rPr>
        <w:t xml:space="preserve">. Foreign Investors from the Third World. </w:t>
      </w:r>
      <w:r w:rsidRPr="00DC5FAB">
        <w:rPr>
          <w:rFonts w:ascii="Times New Roman" w:hAnsi="Times New Roman" w:cs="Times New Roman"/>
          <w:sz w:val="24"/>
          <w:szCs w:val="24"/>
        </w:rPr>
        <w:t>In K. Kumar and M. G. McLeod</w:t>
      </w:r>
      <w:r w:rsidR="00716333" w:rsidRPr="00DC5FAB">
        <w:rPr>
          <w:rFonts w:ascii="Times New Roman" w:hAnsi="Times New Roman" w:cs="Times New Roman"/>
          <w:sz w:val="24"/>
          <w:szCs w:val="24"/>
        </w:rPr>
        <w:t xml:space="preserve"> </w:t>
      </w:r>
      <w:r w:rsidRPr="00DC5FAB">
        <w:rPr>
          <w:rFonts w:ascii="Times New Roman" w:hAnsi="Times New Roman" w:cs="Times New Roman"/>
          <w:sz w:val="24"/>
          <w:szCs w:val="24"/>
        </w:rPr>
        <w:t xml:space="preserve">(Eds),  </w:t>
      </w:r>
      <w:r w:rsidR="007D64CF" w:rsidRPr="00DC5FAB">
        <w:rPr>
          <w:rFonts w:ascii="Times New Roman" w:hAnsi="Times New Roman" w:cs="Times New Roman"/>
          <w:i/>
          <w:iCs/>
          <w:sz w:val="24"/>
          <w:szCs w:val="24"/>
        </w:rPr>
        <w:t>Multinationals from Developing Countries</w:t>
      </w:r>
      <w:r w:rsidRPr="00DC5FAB">
        <w:rPr>
          <w:rFonts w:ascii="Times New Roman" w:hAnsi="Times New Roman" w:cs="Times New Roman"/>
          <w:sz w:val="24"/>
          <w:szCs w:val="24"/>
        </w:rPr>
        <w:t>: 23-36.</w:t>
      </w:r>
      <w:r w:rsidR="00716333" w:rsidRPr="00DC5FAB">
        <w:rPr>
          <w:rFonts w:ascii="Times New Roman" w:hAnsi="Times New Roman" w:cs="Times New Roman"/>
          <w:sz w:val="24"/>
          <w:szCs w:val="24"/>
        </w:rPr>
        <w:t xml:space="preserve"> Lexington, Massachusetts: </w:t>
      </w:r>
      <w:r w:rsidR="007D64CF" w:rsidRPr="00DC5FAB">
        <w:rPr>
          <w:rFonts w:ascii="Times New Roman" w:hAnsi="Times New Roman" w:cs="Times New Roman"/>
          <w:sz w:val="24"/>
          <w:szCs w:val="24"/>
        </w:rPr>
        <w:t>D.C.Heath</w:t>
      </w:r>
      <w:r w:rsidRPr="00DC5FAB">
        <w:rPr>
          <w:rFonts w:ascii="Times New Roman" w:hAnsi="Times New Roman" w:cs="Times New Roman"/>
          <w:sz w:val="24"/>
          <w:szCs w:val="24"/>
        </w:rPr>
        <w:t>.</w:t>
      </w:r>
    </w:p>
    <w:p w14:paraId="6EE06561" w14:textId="77777777" w:rsidR="007D64CF" w:rsidRPr="00DC5FAB" w:rsidRDefault="007D64CF" w:rsidP="00DC5FAB">
      <w:pPr>
        <w:pStyle w:val="PlainText"/>
        <w:spacing w:line="360" w:lineRule="auto"/>
        <w:rPr>
          <w:rFonts w:ascii="Times New Roman" w:hAnsi="Times New Roman" w:cs="Times New Roman"/>
          <w:sz w:val="24"/>
          <w:szCs w:val="24"/>
        </w:rPr>
      </w:pPr>
    </w:p>
    <w:p w14:paraId="319E3BB7" w14:textId="77777777" w:rsidR="007D64CF"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 xml:space="preserve">Wells, L. T. 1983. </w:t>
      </w:r>
      <w:r w:rsidRPr="00DC5FAB">
        <w:rPr>
          <w:rFonts w:ascii="Times New Roman" w:hAnsi="Times New Roman" w:cs="Times New Roman"/>
          <w:i/>
          <w:iCs/>
          <w:sz w:val="24"/>
          <w:szCs w:val="24"/>
        </w:rPr>
        <w:t>Third World Multinationals: The Rise of Foreign Investment from Developing Countries</w:t>
      </w:r>
      <w:r w:rsidR="00E50613" w:rsidRPr="00DC5FAB">
        <w:rPr>
          <w:rFonts w:ascii="Times New Roman" w:hAnsi="Times New Roman" w:cs="Times New Roman"/>
          <w:i/>
          <w:iCs/>
          <w:sz w:val="24"/>
          <w:szCs w:val="24"/>
        </w:rPr>
        <w:t>.</w:t>
      </w:r>
      <w:r w:rsidR="00E50613" w:rsidRPr="00DC5FAB">
        <w:rPr>
          <w:rFonts w:ascii="Times New Roman" w:hAnsi="Times New Roman" w:cs="Times New Roman"/>
          <w:sz w:val="24"/>
          <w:szCs w:val="24"/>
        </w:rPr>
        <w:t xml:space="preserve"> Cambridge, Massachusetts: </w:t>
      </w:r>
      <w:r w:rsidRPr="00DC5FAB">
        <w:rPr>
          <w:rFonts w:ascii="Times New Roman" w:hAnsi="Times New Roman" w:cs="Times New Roman"/>
          <w:sz w:val="24"/>
          <w:szCs w:val="24"/>
        </w:rPr>
        <w:t>MIT Press.</w:t>
      </w:r>
    </w:p>
    <w:p w14:paraId="1E65B087" w14:textId="77777777" w:rsidR="00170436" w:rsidRPr="00DC5FAB" w:rsidRDefault="00170436" w:rsidP="00DC5FAB">
      <w:pPr>
        <w:pStyle w:val="PlainText"/>
        <w:spacing w:line="360" w:lineRule="auto"/>
        <w:rPr>
          <w:rFonts w:ascii="Times New Roman" w:hAnsi="Times New Roman" w:cs="Times New Roman"/>
          <w:sz w:val="24"/>
          <w:szCs w:val="24"/>
        </w:rPr>
      </w:pPr>
    </w:p>
    <w:p w14:paraId="3E31E4BD" w14:textId="77777777" w:rsidR="00170436" w:rsidRPr="00DC5FAB" w:rsidRDefault="00170436" w:rsidP="00DC5FAB">
      <w:pPr>
        <w:pStyle w:val="PlainText"/>
        <w:spacing w:line="360" w:lineRule="auto"/>
        <w:rPr>
          <w:rFonts w:ascii="Times New Roman" w:hAnsi="Times New Roman" w:cs="Times New Roman"/>
          <w:sz w:val="24"/>
          <w:szCs w:val="24"/>
        </w:rPr>
      </w:pPr>
      <w:r w:rsidRPr="00DC5FAB">
        <w:rPr>
          <w:rFonts w:ascii="Times" w:hAnsi="Times" w:cs="Helvetica"/>
          <w:sz w:val="24"/>
          <w:szCs w:val="24"/>
        </w:rPr>
        <w:t xml:space="preserve">Yeung, H. W.C. 1998. </w:t>
      </w:r>
      <w:r w:rsidRPr="00DC5FAB">
        <w:rPr>
          <w:rFonts w:ascii="Times" w:hAnsi="Times" w:cs="Helvetica"/>
          <w:i/>
          <w:sz w:val="24"/>
          <w:szCs w:val="24"/>
        </w:rPr>
        <w:t>Transnational Corporations and Business Networks</w:t>
      </w:r>
      <w:r w:rsidR="00716333" w:rsidRPr="00DC5FAB">
        <w:rPr>
          <w:rFonts w:ascii="Times" w:hAnsi="Times" w:cs="Helvetica"/>
          <w:sz w:val="24"/>
          <w:szCs w:val="24"/>
        </w:rPr>
        <w:t xml:space="preserve">. London and New York: </w:t>
      </w:r>
      <w:r w:rsidRPr="00DC5FAB">
        <w:rPr>
          <w:rFonts w:ascii="Times" w:hAnsi="Times" w:cs="Helvetica"/>
          <w:sz w:val="24"/>
          <w:szCs w:val="24"/>
        </w:rPr>
        <w:t>Routledge.</w:t>
      </w:r>
    </w:p>
    <w:p w14:paraId="1B20FB42" w14:textId="77777777" w:rsidR="00FF664B" w:rsidRPr="00DC5FAB" w:rsidRDefault="007D64CF" w:rsidP="00DC5FAB">
      <w:pPr>
        <w:pStyle w:val="PlainText"/>
        <w:spacing w:line="360" w:lineRule="auto"/>
        <w:rPr>
          <w:rFonts w:ascii="Times New Roman" w:hAnsi="Times New Roman" w:cs="Times New Roman"/>
          <w:sz w:val="24"/>
          <w:szCs w:val="24"/>
        </w:rPr>
      </w:pPr>
      <w:r w:rsidRPr="00DC5FAB">
        <w:rPr>
          <w:rFonts w:ascii="Times New Roman" w:hAnsi="Times New Roman" w:cs="Times New Roman"/>
          <w:sz w:val="24"/>
          <w:szCs w:val="24"/>
        </w:rPr>
        <w:tab/>
      </w:r>
    </w:p>
    <w:p w14:paraId="5B53C939" w14:textId="77777777" w:rsidR="00FF664B" w:rsidRPr="00DC5FAB" w:rsidRDefault="00FF664B" w:rsidP="00DC5FAB">
      <w:pPr>
        <w:spacing w:line="360" w:lineRule="auto"/>
        <w:rPr>
          <w:rFonts w:ascii="Times New Roman" w:eastAsiaTheme="minorHAnsi" w:hAnsi="Times New Roman" w:cs="Times New Roman"/>
          <w:lang w:bidi="th-TH"/>
        </w:rPr>
      </w:pPr>
      <w:r w:rsidRPr="00DC5FAB">
        <w:rPr>
          <w:rFonts w:ascii="Times New Roman" w:hAnsi="Times New Roman" w:cs="Times New Roman"/>
        </w:rPr>
        <w:br w:type="page"/>
      </w:r>
    </w:p>
    <w:p w14:paraId="385B7D07" w14:textId="77777777" w:rsidR="008F4975" w:rsidRDefault="008F4975" w:rsidP="00FF664B">
      <w:pPr>
        <w:spacing w:line="480" w:lineRule="auto"/>
        <w:outlineLvl w:val="0"/>
        <w:rPr>
          <w:rFonts w:ascii="Times New Roman" w:hAnsi="Times New Roman" w:cs="Times New Roman"/>
          <w:sz w:val="22"/>
          <w:szCs w:val="22"/>
        </w:rPr>
        <w:sectPr w:rsidR="008F4975" w:rsidSect="007E55E0">
          <w:footerReference w:type="even" r:id="rId10"/>
          <w:footerReference w:type="default" r:id="rId11"/>
          <w:pgSz w:w="11900" w:h="16840"/>
          <w:pgMar w:top="1418" w:right="1418" w:bottom="1418" w:left="1418" w:header="709" w:footer="709" w:gutter="0"/>
          <w:pgNumType w:start="1"/>
          <w:cols w:space="708"/>
          <w:docGrid w:linePitch="360"/>
        </w:sectPr>
      </w:pPr>
    </w:p>
    <w:p w14:paraId="28D84FE9" w14:textId="77777777" w:rsidR="00FF664B" w:rsidRPr="00C93B51" w:rsidRDefault="00FF664B" w:rsidP="00FF664B">
      <w:pPr>
        <w:spacing w:line="480" w:lineRule="auto"/>
        <w:outlineLvl w:val="0"/>
        <w:rPr>
          <w:rFonts w:ascii="Times New Roman" w:hAnsi="Times New Roman" w:cs="Times New Roman"/>
          <w:sz w:val="22"/>
          <w:szCs w:val="22"/>
        </w:rPr>
      </w:pPr>
      <w:r w:rsidRPr="00C93B51">
        <w:rPr>
          <w:rFonts w:ascii="Times New Roman" w:hAnsi="Times New Roman" w:cs="Times New Roman"/>
          <w:sz w:val="22"/>
          <w:szCs w:val="22"/>
        </w:rPr>
        <w:t>Table 1: Definitions of business functions</w:t>
      </w:r>
    </w:p>
    <w:tbl>
      <w:tblPr>
        <w:tblpPr w:leftFromText="180" w:rightFromText="180" w:vertAnchor="text" w:horzAnchor="margin" w:tblpXSpec="center" w:tblpY="98"/>
        <w:tblW w:w="14474" w:type="dxa"/>
        <w:tblLook w:val="04A0" w:firstRow="1" w:lastRow="0" w:firstColumn="1" w:lastColumn="0" w:noHBand="0" w:noVBand="1"/>
      </w:tblPr>
      <w:tblGrid>
        <w:gridCol w:w="479"/>
        <w:gridCol w:w="666"/>
        <w:gridCol w:w="4540"/>
        <w:gridCol w:w="8789"/>
      </w:tblGrid>
      <w:tr w:rsidR="009B13E0" w:rsidRPr="00C93B51" w14:paraId="3D4789EF" w14:textId="77777777" w:rsidTr="009B13E0">
        <w:trPr>
          <w:trHeight w:val="285"/>
        </w:trPr>
        <w:tc>
          <w:tcPr>
            <w:tcW w:w="5685"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hideMark/>
          </w:tcPr>
          <w:p w14:paraId="0D7E535F" w14:textId="77777777" w:rsidR="009B13E0" w:rsidRPr="00C93B51" w:rsidRDefault="009B13E0" w:rsidP="007E55E0">
            <w:pPr>
              <w:jc w:val="center"/>
              <w:rPr>
                <w:rFonts w:ascii="Times New Roman" w:eastAsia="Times New Roman" w:hAnsi="Times New Roman" w:cs="Times New Roman"/>
                <w:b/>
                <w:color w:val="000000"/>
                <w:sz w:val="22"/>
                <w:szCs w:val="22"/>
              </w:rPr>
            </w:pPr>
            <w:r w:rsidRPr="00C93B51">
              <w:rPr>
                <w:rFonts w:ascii="Times New Roman" w:eastAsia="Times New Roman" w:hAnsi="Times New Roman" w:cs="Times New Roman"/>
                <w:b/>
                <w:color w:val="000000"/>
                <w:sz w:val="22"/>
                <w:szCs w:val="22"/>
              </w:rPr>
              <w:t>Business Function</w:t>
            </w:r>
          </w:p>
        </w:tc>
        <w:tc>
          <w:tcPr>
            <w:tcW w:w="8789" w:type="dxa"/>
            <w:tcBorders>
              <w:top w:val="single" w:sz="4" w:space="0" w:color="auto"/>
              <w:left w:val="nil"/>
              <w:bottom w:val="single" w:sz="4" w:space="0" w:color="auto"/>
              <w:right w:val="single" w:sz="4" w:space="0" w:color="auto"/>
            </w:tcBorders>
            <w:shd w:val="clear" w:color="auto" w:fill="CCFFCC"/>
            <w:noWrap/>
            <w:vAlign w:val="bottom"/>
            <w:hideMark/>
          </w:tcPr>
          <w:p w14:paraId="4251200E" w14:textId="77777777" w:rsidR="009B13E0" w:rsidRPr="00C93B51" w:rsidRDefault="009B13E0" w:rsidP="007E55E0">
            <w:pPr>
              <w:jc w:val="center"/>
              <w:rPr>
                <w:rFonts w:ascii="Times New Roman" w:eastAsia="Times New Roman" w:hAnsi="Times New Roman" w:cs="Times New Roman"/>
                <w:b/>
                <w:color w:val="000000"/>
                <w:sz w:val="22"/>
                <w:szCs w:val="22"/>
              </w:rPr>
            </w:pPr>
            <w:r w:rsidRPr="00C93B51">
              <w:rPr>
                <w:rFonts w:ascii="Times New Roman" w:eastAsia="Times New Roman" w:hAnsi="Times New Roman" w:cs="Times New Roman"/>
                <w:b/>
                <w:color w:val="000000"/>
                <w:sz w:val="22"/>
                <w:szCs w:val="22"/>
              </w:rPr>
              <w:t>Definitions</w:t>
            </w:r>
          </w:p>
        </w:tc>
      </w:tr>
      <w:tr w:rsidR="009B13E0" w:rsidRPr="00C93B51" w14:paraId="649E88C6" w14:textId="77777777" w:rsidTr="009B13E0">
        <w:trPr>
          <w:trHeight w:val="315"/>
        </w:trPr>
        <w:tc>
          <w:tcPr>
            <w:tcW w:w="1145" w:type="dxa"/>
            <w:gridSpan w:val="2"/>
            <w:tcBorders>
              <w:top w:val="single" w:sz="4" w:space="0" w:color="auto"/>
              <w:left w:val="single" w:sz="4" w:space="0" w:color="auto"/>
              <w:bottom w:val="single" w:sz="4" w:space="0" w:color="auto"/>
              <w:right w:val="nil"/>
            </w:tcBorders>
            <w:shd w:val="clear" w:color="auto" w:fill="D6E3BC" w:themeFill="accent3" w:themeFillTint="66"/>
            <w:noWrap/>
            <w:vAlign w:val="bottom"/>
            <w:hideMark/>
          </w:tcPr>
          <w:p w14:paraId="7C836F49" w14:textId="77777777" w:rsidR="009B13E0" w:rsidRPr="00C93B51" w:rsidRDefault="009B13E0" w:rsidP="007E55E0">
            <w:pPr>
              <w:rPr>
                <w:rFonts w:ascii="Times New Roman" w:eastAsia="Times New Roman" w:hAnsi="Times New Roman" w:cs="Times New Roman"/>
                <w:b/>
                <w:color w:val="000000"/>
                <w:sz w:val="22"/>
                <w:szCs w:val="22"/>
              </w:rPr>
            </w:pPr>
            <w:r w:rsidRPr="00C93B51">
              <w:rPr>
                <w:rFonts w:ascii="Times New Roman" w:eastAsia="Times New Roman" w:hAnsi="Times New Roman" w:cs="Times New Roman"/>
                <w:b/>
                <w:color w:val="000000"/>
                <w:sz w:val="22"/>
                <w:szCs w:val="22"/>
              </w:rPr>
              <w:t>Upstream</w:t>
            </w:r>
          </w:p>
        </w:tc>
        <w:tc>
          <w:tcPr>
            <w:tcW w:w="4540" w:type="dxa"/>
            <w:tcBorders>
              <w:top w:val="single" w:sz="4" w:space="0" w:color="auto"/>
              <w:left w:val="nil"/>
              <w:bottom w:val="single" w:sz="4" w:space="0" w:color="auto"/>
              <w:right w:val="nil"/>
            </w:tcBorders>
            <w:shd w:val="clear" w:color="auto" w:fill="D6E3BC" w:themeFill="accent3" w:themeFillTint="66"/>
            <w:noWrap/>
            <w:vAlign w:val="bottom"/>
            <w:hideMark/>
          </w:tcPr>
          <w:p w14:paraId="59513F13" w14:textId="77777777" w:rsidR="009B13E0" w:rsidRPr="00C93B51" w:rsidRDefault="009B13E0" w:rsidP="007E55E0">
            <w:pPr>
              <w:rPr>
                <w:rFonts w:ascii="Times New Roman" w:eastAsia="Times New Roman" w:hAnsi="Times New Roman" w:cs="Times New Roman"/>
                <w:b/>
                <w:color w:val="000000"/>
                <w:sz w:val="22"/>
                <w:szCs w:val="22"/>
              </w:rPr>
            </w:pPr>
            <w:r w:rsidRPr="00C93B51">
              <w:rPr>
                <w:rFonts w:ascii="Times New Roman" w:eastAsia="Times New Roman" w:hAnsi="Times New Roman" w:cs="Times New Roman"/>
                <w:b/>
                <w:color w:val="000000"/>
                <w:sz w:val="22"/>
                <w:szCs w:val="22"/>
              </w:rPr>
              <w:t> </w:t>
            </w:r>
          </w:p>
        </w:tc>
        <w:tc>
          <w:tcPr>
            <w:tcW w:w="878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1CEDA9F9"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w:t>
            </w:r>
          </w:p>
        </w:tc>
      </w:tr>
      <w:tr w:rsidR="009B13E0" w:rsidRPr="00C93B51" w14:paraId="0C49B182" w14:textId="77777777" w:rsidTr="009B13E0">
        <w:trPr>
          <w:trHeight w:val="315"/>
        </w:trPr>
        <w:tc>
          <w:tcPr>
            <w:tcW w:w="479" w:type="dxa"/>
            <w:tcBorders>
              <w:top w:val="single" w:sz="4" w:space="0" w:color="auto"/>
              <w:left w:val="single" w:sz="4" w:space="0" w:color="auto"/>
              <w:bottom w:val="single" w:sz="4" w:space="0" w:color="auto"/>
              <w:right w:val="nil"/>
            </w:tcBorders>
            <w:shd w:val="clear" w:color="auto" w:fill="D6E3BC" w:themeFill="accent3" w:themeFillTint="66"/>
            <w:noWrap/>
            <w:vAlign w:val="bottom"/>
            <w:hideMark/>
          </w:tcPr>
          <w:p w14:paraId="30F21389"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w:t>
            </w:r>
          </w:p>
        </w:tc>
        <w:tc>
          <w:tcPr>
            <w:tcW w:w="666" w:type="dxa"/>
            <w:tcBorders>
              <w:top w:val="single" w:sz="4" w:space="0" w:color="auto"/>
              <w:left w:val="nil"/>
              <w:bottom w:val="single" w:sz="4" w:space="0" w:color="auto"/>
              <w:right w:val="nil"/>
            </w:tcBorders>
            <w:shd w:val="clear" w:color="auto" w:fill="D6E3BC" w:themeFill="accent3" w:themeFillTint="66"/>
            <w:noWrap/>
            <w:vAlign w:val="bottom"/>
            <w:hideMark/>
          </w:tcPr>
          <w:p w14:paraId="51E42F0F"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2</w:t>
            </w:r>
          </w:p>
        </w:tc>
        <w:tc>
          <w:tcPr>
            <w:tcW w:w="4540" w:type="dxa"/>
            <w:tcBorders>
              <w:top w:val="single" w:sz="4" w:space="0" w:color="auto"/>
              <w:left w:val="nil"/>
              <w:bottom w:val="single" w:sz="4" w:space="0" w:color="auto"/>
              <w:right w:val="nil"/>
            </w:tcBorders>
            <w:shd w:val="clear" w:color="auto" w:fill="D6E3BC" w:themeFill="accent3" w:themeFillTint="66"/>
            <w:noWrap/>
            <w:vAlign w:val="bottom"/>
            <w:hideMark/>
          </w:tcPr>
          <w:p w14:paraId="39EE2672"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Product or service development</w:t>
            </w:r>
          </w:p>
        </w:tc>
        <w:tc>
          <w:tcPr>
            <w:tcW w:w="878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0045AEA5"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Activities associated with bringing a new product or service to market, including research, marketing analysis, design and engineering.</w:t>
            </w:r>
          </w:p>
        </w:tc>
      </w:tr>
      <w:tr w:rsidR="009B13E0" w:rsidRPr="00C93B51" w14:paraId="66A366A9" w14:textId="77777777" w:rsidTr="009B13E0">
        <w:trPr>
          <w:trHeight w:val="315"/>
        </w:trPr>
        <w:tc>
          <w:tcPr>
            <w:tcW w:w="479" w:type="dxa"/>
            <w:tcBorders>
              <w:top w:val="single" w:sz="4" w:space="0" w:color="auto"/>
              <w:left w:val="single" w:sz="4" w:space="0" w:color="auto"/>
              <w:bottom w:val="single" w:sz="4" w:space="0" w:color="auto"/>
              <w:right w:val="nil"/>
            </w:tcBorders>
            <w:shd w:val="clear" w:color="auto" w:fill="D6E3BC" w:themeFill="accent3" w:themeFillTint="66"/>
            <w:noWrap/>
            <w:vAlign w:val="bottom"/>
            <w:hideMark/>
          </w:tcPr>
          <w:p w14:paraId="022B793C"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w:t>
            </w:r>
          </w:p>
        </w:tc>
        <w:tc>
          <w:tcPr>
            <w:tcW w:w="666" w:type="dxa"/>
            <w:tcBorders>
              <w:top w:val="single" w:sz="4" w:space="0" w:color="auto"/>
              <w:left w:val="nil"/>
              <w:bottom w:val="single" w:sz="4" w:space="0" w:color="auto"/>
              <w:right w:val="nil"/>
            </w:tcBorders>
            <w:shd w:val="clear" w:color="auto" w:fill="D6E3BC" w:themeFill="accent3" w:themeFillTint="66"/>
            <w:noWrap/>
            <w:vAlign w:val="bottom"/>
            <w:hideMark/>
          </w:tcPr>
          <w:p w14:paraId="58D6ACB5"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4</w:t>
            </w:r>
          </w:p>
        </w:tc>
        <w:tc>
          <w:tcPr>
            <w:tcW w:w="4540" w:type="dxa"/>
            <w:tcBorders>
              <w:top w:val="single" w:sz="4" w:space="0" w:color="auto"/>
              <w:left w:val="nil"/>
              <w:bottom w:val="single" w:sz="4" w:space="0" w:color="auto"/>
              <w:right w:val="nil"/>
            </w:tcBorders>
            <w:shd w:val="clear" w:color="auto" w:fill="D6E3BC" w:themeFill="accent3" w:themeFillTint="66"/>
            <w:noWrap/>
            <w:vAlign w:val="bottom"/>
            <w:hideMark/>
          </w:tcPr>
          <w:p w14:paraId="3EAC7600"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Intermediate input and materials production</w:t>
            </w:r>
          </w:p>
        </w:tc>
        <w:tc>
          <w:tcPr>
            <w:tcW w:w="878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7937A434"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The fabrication or transformation of materials and codification of information to render them suitable for use in operations.</w:t>
            </w:r>
          </w:p>
        </w:tc>
      </w:tr>
      <w:tr w:rsidR="009B13E0" w:rsidRPr="00C93B51" w14:paraId="271BE3A5" w14:textId="77777777" w:rsidTr="009B13E0">
        <w:trPr>
          <w:trHeight w:val="315"/>
        </w:trPr>
        <w:tc>
          <w:tcPr>
            <w:tcW w:w="479" w:type="dxa"/>
            <w:tcBorders>
              <w:top w:val="single" w:sz="4" w:space="0" w:color="auto"/>
              <w:left w:val="single" w:sz="4" w:space="0" w:color="auto"/>
              <w:bottom w:val="single" w:sz="4" w:space="0" w:color="auto"/>
              <w:right w:val="nil"/>
            </w:tcBorders>
            <w:shd w:val="clear" w:color="auto" w:fill="D6E3BC" w:themeFill="accent3" w:themeFillTint="66"/>
            <w:noWrap/>
            <w:vAlign w:val="bottom"/>
            <w:hideMark/>
          </w:tcPr>
          <w:p w14:paraId="25A64055"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w:t>
            </w:r>
          </w:p>
        </w:tc>
        <w:tc>
          <w:tcPr>
            <w:tcW w:w="666" w:type="dxa"/>
            <w:tcBorders>
              <w:top w:val="single" w:sz="4" w:space="0" w:color="auto"/>
              <w:left w:val="nil"/>
              <w:bottom w:val="single" w:sz="4" w:space="0" w:color="auto"/>
              <w:right w:val="nil"/>
            </w:tcBorders>
            <w:shd w:val="clear" w:color="auto" w:fill="D6E3BC" w:themeFill="accent3" w:themeFillTint="66"/>
            <w:noWrap/>
            <w:vAlign w:val="bottom"/>
            <w:hideMark/>
          </w:tcPr>
          <w:p w14:paraId="75FEB5AC"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5</w:t>
            </w:r>
          </w:p>
        </w:tc>
        <w:tc>
          <w:tcPr>
            <w:tcW w:w="4540" w:type="dxa"/>
            <w:tcBorders>
              <w:top w:val="single" w:sz="4" w:space="0" w:color="auto"/>
              <w:left w:val="nil"/>
              <w:bottom w:val="single" w:sz="4" w:space="0" w:color="auto"/>
              <w:right w:val="nil"/>
            </w:tcBorders>
            <w:shd w:val="clear" w:color="auto" w:fill="D6E3BC" w:themeFill="accent3" w:themeFillTint="66"/>
            <w:noWrap/>
            <w:vAlign w:val="bottom"/>
            <w:hideMark/>
          </w:tcPr>
          <w:p w14:paraId="478C7B8C"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Procurement</w:t>
            </w:r>
          </w:p>
        </w:tc>
        <w:tc>
          <w:tcPr>
            <w:tcW w:w="878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736C91A2"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Activities associated with choosing and acquiring purchased inputs.</w:t>
            </w:r>
          </w:p>
        </w:tc>
      </w:tr>
      <w:tr w:rsidR="009B13E0" w:rsidRPr="00C93B51" w14:paraId="760CC562" w14:textId="77777777" w:rsidTr="009B13E0">
        <w:trPr>
          <w:trHeight w:val="315"/>
        </w:trPr>
        <w:tc>
          <w:tcPr>
            <w:tcW w:w="479" w:type="dxa"/>
            <w:tcBorders>
              <w:top w:val="single" w:sz="4" w:space="0" w:color="auto"/>
              <w:left w:val="single" w:sz="4" w:space="0" w:color="auto"/>
              <w:bottom w:val="single" w:sz="4" w:space="0" w:color="auto"/>
              <w:right w:val="nil"/>
            </w:tcBorders>
            <w:shd w:val="clear" w:color="auto" w:fill="D6E3BC" w:themeFill="accent3" w:themeFillTint="66"/>
            <w:noWrap/>
            <w:vAlign w:val="bottom"/>
            <w:hideMark/>
          </w:tcPr>
          <w:p w14:paraId="73F90B14"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w:t>
            </w:r>
          </w:p>
        </w:tc>
        <w:tc>
          <w:tcPr>
            <w:tcW w:w="666" w:type="dxa"/>
            <w:tcBorders>
              <w:top w:val="single" w:sz="4" w:space="0" w:color="auto"/>
              <w:left w:val="nil"/>
              <w:bottom w:val="single" w:sz="4" w:space="0" w:color="auto"/>
              <w:right w:val="nil"/>
            </w:tcBorders>
            <w:shd w:val="clear" w:color="auto" w:fill="D6E3BC" w:themeFill="accent3" w:themeFillTint="66"/>
            <w:noWrap/>
            <w:vAlign w:val="bottom"/>
            <w:hideMark/>
          </w:tcPr>
          <w:p w14:paraId="342AEBD0"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10</w:t>
            </w:r>
          </w:p>
        </w:tc>
        <w:tc>
          <w:tcPr>
            <w:tcW w:w="4540" w:type="dxa"/>
            <w:tcBorders>
              <w:top w:val="single" w:sz="4" w:space="0" w:color="auto"/>
              <w:left w:val="nil"/>
              <w:bottom w:val="single" w:sz="4" w:space="0" w:color="auto"/>
              <w:right w:val="nil"/>
            </w:tcBorders>
            <w:shd w:val="clear" w:color="auto" w:fill="D6E3BC" w:themeFill="accent3" w:themeFillTint="66"/>
            <w:noWrap/>
            <w:vAlign w:val="bottom"/>
            <w:hideMark/>
          </w:tcPr>
          <w:p w14:paraId="6DA5539D"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Technology and process development</w:t>
            </w:r>
          </w:p>
        </w:tc>
        <w:tc>
          <w:tcPr>
            <w:tcW w:w="878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7A85B20E"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Activities related to maintenance, automation, design/redesign of equipment, hardware, software, procedures and technical knowledge.</w:t>
            </w:r>
          </w:p>
        </w:tc>
      </w:tr>
      <w:tr w:rsidR="009B13E0" w:rsidRPr="00C93B51" w14:paraId="559EEB7C" w14:textId="77777777" w:rsidTr="009B13E0">
        <w:trPr>
          <w:trHeight w:val="315"/>
        </w:trPr>
        <w:tc>
          <w:tcPr>
            <w:tcW w:w="5685" w:type="dxa"/>
            <w:gridSpan w:val="3"/>
            <w:tcBorders>
              <w:top w:val="nil"/>
              <w:left w:val="single" w:sz="4" w:space="0" w:color="auto"/>
              <w:bottom w:val="nil"/>
              <w:right w:val="nil"/>
            </w:tcBorders>
            <w:shd w:val="clear" w:color="auto" w:fill="FBD4B4" w:themeFill="accent6" w:themeFillTint="66"/>
            <w:noWrap/>
            <w:vAlign w:val="bottom"/>
            <w:hideMark/>
          </w:tcPr>
          <w:p w14:paraId="62FD3C02" w14:textId="77777777" w:rsidR="009B13E0" w:rsidRPr="00C93B51" w:rsidRDefault="009B13E0" w:rsidP="007E55E0">
            <w:pPr>
              <w:rPr>
                <w:rFonts w:ascii="Times New Roman" w:eastAsia="Times New Roman" w:hAnsi="Times New Roman" w:cs="Times New Roman"/>
                <w:b/>
                <w:color w:val="000000"/>
                <w:sz w:val="22"/>
                <w:szCs w:val="22"/>
              </w:rPr>
            </w:pPr>
            <w:r w:rsidRPr="00C93B51">
              <w:rPr>
                <w:rFonts w:ascii="Times New Roman" w:eastAsia="Times New Roman" w:hAnsi="Times New Roman" w:cs="Times New Roman"/>
                <w:b/>
                <w:color w:val="000000"/>
                <w:sz w:val="22"/>
                <w:szCs w:val="22"/>
              </w:rPr>
              <w:t>Same operation</w:t>
            </w:r>
          </w:p>
        </w:tc>
        <w:tc>
          <w:tcPr>
            <w:tcW w:w="8789" w:type="dxa"/>
            <w:tcBorders>
              <w:top w:val="nil"/>
              <w:left w:val="single" w:sz="4" w:space="0" w:color="auto"/>
              <w:bottom w:val="nil"/>
              <w:right w:val="single" w:sz="4" w:space="0" w:color="auto"/>
            </w:tcBorders>
            <w:shd w:val="clear" w:color="auto" w:fill="FBD4B4" w:themeFill="accent6" w:themeFillTint="66"/>
            <w:noWrap/>
            <w:vAlign w:val="bottom"/>
            <w:hideMark/>
          </w:tcPr>
          <w:p w14:paraId="27F3F8DD"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w:t>
            </w:r>
          </w:p>
        </w:tc>
      </w:tr>
      <w:tr w:rsidR="009B13E0" w:rsidRPr="00C93B51" w14:paraId="3BDFAC62" w14:textId="77777777" w:rsidTr="009B13E0">
        <w:trPr>
          <w:trHeight w:val="315"/>
        </w:trPr>
        <w:tc>
          <w:tcPr>
            <w:tcW w:w="479" w:type="dxa"/>
            <w:tcBorders>
              <w:top w:val="nil"/>
              <w:left w:val="single" w:sz="4" w:space="0" w:color="auto"/>
              <w:bottom w:val="nil"/>
              <w:right w:val="nil"/>
            </w:tcBorders>
            <w:shd w:val="clear" w:color="auto" w:fill="FBD4B4" w:themeFill="accent6" w:themeFillTint="66"/>
            <w:noWrap/>
            <w:vAlign w:val="bottom"/>
            <w:hideMark/>
          </w:tcPr>
          <w:p w14:paraId="4CBCCC89"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w:t>
            </w:r>
          </w:p>
        </w:tc>
        <w:tc>
          <w:tcPr>
            <w:tcW w:w="666" w:type="dxa"/>
            <w:tcBorders>
              <w:top w:val="nil"/>
              <w:left w:val="nil"/>
              <w:bottom w:val="nil"/>
              <w:right w:val="nil"/>
            </w:tcBorders>
            <w:shd w:val="clear" w:color="auto" w:fill="FBD4B4" w:themeFill="accent6" w:themeFillTint="66"/>
            <w:noWrap/>
            <w:vAlign w:val="bottom"/>
            <w:hideMark/>
          </w:tcPr>
          <w:p w14:paraId="01FF9178" w14:textId="77777777" w:rsidR="009B13E0" w:rsidRPr="00C93B51" w:rsidRDefault="009B13E0" w:rsidP="007E55E0">
            <w:pPr>
              <w:rPr>
                <w:rFonts w:ascii="Times New Roman" w:eastAsia="Times New Roman" w:hAnsi="Times New Roman" w:cs="Times New Roman"/>
                <w:sz w:val="22"/>
                <w:szCs w:val="22"/>
              </w:rPr>
            </w:pPr>
            <w:r w:rsidRPr="00C93B51">
              <w:rPr>
                <w:rFonts w:ascii="Times New Roman" w:eastAsia="Times New Roman" w:hAnsi="Times New Roman" w:cs="Times New Roman"/>
                <w:sz w:val="22"/>
                <w:szCs w:val="22"/>
              </w:rPr>
              <w:t>6</w:t>
            </w:r>
          </w:p>
        </w:tc>
        <w:tc>
          <w:tcPr>
            <w:tcW w:w="4540" w:type="dxa"/>
            <w:tcBorders>
              <w:top w:val="nil"/>
              <w:left w:val="nil"/>
              <w:bottom w:val="nil"/>
              <w:right w:val="nil"/>
            </w:tcBorders>
            <w:shd w:val="clear" w:color="auto" w:fill="FBD4B4" w:themeFill="accent6" w:themeFillTint="66"/>
            <w:noWrap/>
            <w:vAlign w:val="bottom"/>
            <w:hideMark/>
          </w:tcPr>
          <w:p w14:paraId="447C5913"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Operations</w:t>
            </w:r>
          </w:p>
        </w:tc>
        <w:tc>
          <w:tcPr>
            <w:tcW w:w="8789"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7171F562"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Activities that transform inputs into final outputs, either goods or services. This includes the detailed management of such operations. (In most cases, operations will equate with the industry code of the establishment or the activity most directly associated with the industry code)</w:t>
            </w:r>
          </w:p>
        </w:tc>
      </w:tr>
      <w:tr w:rsidR="009B13E0" w:rsidRPr="00C93B51" w14:paraId="62E023A9" w14:textId="77777777" w:rsidTr="009B13E0">
        <w:trPr>
          <w:trHeight w:val="315"/>
        </w:trPr>
        <w:tc>
          <w:tcPr>
            <w:tcW w:w="5685" w:type="dxa"/>
            <w:gridSpan w:val="3"/>
            <w:tcBorders>
              <w:top w:val="single" w:sz="4" w:space="0" w:color="auto"/>
              <w:left w:val="single" w:sz="4" w:space="0" w:color="auto"/>
              <w:bottom w:val="single" w:sz="4" w:space="0" w:color="auto"/>
              <w:right w:val="nil"/>
            </w:tcBorders>
            <w:shd w:val="clear" w:color="auto" w:fill="B6DDE8" w:themeFill="accent5" w:themeFillTint="66"/>
            <w:noWrap/>
            <w:vAlign w:val="bottom"/>
            <w:hideMark/>
          </w:tcPr>
          <w:p w14:paraId="0EE50824" w14:textId="77777777" w:rsidR="009B13E0" w:rsidRPr="00C93B51" w:rsidRDefault="009B13E0" w:rsidP="007E55E0">
            <w:pPr>
              <w:rPr>
                <w:rFonts w:ascii="Times New Roman" w:eastAsia="Times New Roman" w:hAnsi="Times New Roman" w:cs="Times New Roman"/>
                <w:b/>
                <w:color w:val="000000"/>
                <w:sz w:val="22"/>
                <w:szCs w:val="22"/>
              </w:rPr>
            </w:pPr>
            <w:r w:rsidRPr="00C93B51">
              <w:rPr>
                <w:rFonts w:ascii="Times New Roman" w:eastAsia="Times New Roman" w:hAnsi="Times New Roman" w:cs="Times New Roman"/>
                <w:b/>
                <w:color w:val="000000"/>
                <w:sz w:val="22"/>
                <w:szCs w:val="22"/>
              </w:rPr>
              <w:t>Downstream</w:t>
            </w:r>
          </w:p>
        </w:tc>
        <w:tc>
          <w:tcPr>
            <w:tcW w:w="8789"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14:paraId="03760D12"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w:t>
            </w:r>
          </w:p>
        </w:tc>
      </w:tr>
      <w:tr w:rsidR="009B13E0" w:rsidRPr="00C93B51" w14:paraId="1F1BCFE9" w14:textId="77777777" w:rsidTr="009B13E0">
        <w:trPr>
          <w:trHeight w:val="315"/>
        </w:trPr>
        <w:tc>
          <w:tcPr>
            <w:tcW w:w="479" w:type="dxa"/>
            <w:tcBorders>
              <w:top w:val="single" w:sz="4" w:space="0" w:color="auto"/>
              <w:left w:val="single" w:sz="4" w:space="0" w:color="auto"/>
              <w:bottom w:val="single" w:sz="4" w:space="0" w:color="auto"/>
              <w:right w:val="nil"/>
            </w:tcBorders>
            <w:shd w:val="clear" w:color="auto" w:fill="B6DDE8" w:themeFill="accent5" w:themeFillTint="66"/>
            <w:noWrap/>
            <w:vAlign w:val="bottom"/>
            <w:hideMark/>
          </w:tcPr>
          <w:p w14:paraId="4BC4E61B"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w:t>
            </w:r>
          </w:p>
        </w:tc>
        <w:tc>
          <w:tcPr>
            <w:tcW w:w="666" w:type="dxa"/>
            <w:tcBorders>
              <w:top w:val="single" w:sz="4" w:space="0" w:color="auto"/>
              <w:left w:val="nil"/>
              <w:bottom w:val="single" w:sz="4" w:space="0" w:color="auto"/>
              <w:right w:val="nil"/>
            </w:tcBorders>
            <w:shd w:val="clear" w:color="auto" w:fill="B6DDE8" w:themeFill="accent5" w:themeFillTint="66"/>
            <w:noWrap/>
            <w:vAlign w:val="bottom"/>
            <w:hideMark/>
          </w:tcPr>
          <w:p w14:paraId="5BBC803C"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3</w:t>
            </w:r>
          </w:p>
        </w:tc>
        <w:tc>
          <w:tcPr>
            <w:tcW w:w="4540" w:type="dxa"/>
            <w:tcBorders>
              <w:top w:val="single" w:sz="4" w:space="0" w:color="auto"/>
              <w:left w:val="nil"/>
              <w:bottom w:val="single" w:sz="4" w:space="0" w:color="auto"/>
              <w:right w:val="nil"/>
            </w:tcBorders>
            <w:shd w:val="clear" w:color="auto" w:fill="B6DDE8" w:themeFill="accent5" w:themeFillTint="66"/>
            <w:noWrap/>
            <w:vAlign w:val="bottom"/>
            <w:hideMark/>
          </w:tcPr>
          <w:p w14:paraId="6990633F"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Marketing, sales and account management</w:t>
            </w:r>
          </w:p>
        </w:tc>
        <w:tc>
          <w:tcPr>
            <w:tcW w:w="878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633C65D7"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Activities to inform buyers, including promotion, advertising, telemarketing, selling, retail management.</w:t>
            </w:r>
          </w:p>
        </w:tc>
      </w:tr>
      <w:tr w:rsidR="009B13E0" w:rsidRPr="00C93B51" w14:paraId="6CD33DBA" w14:textId="77777777" w:rsidTr="009B13E0">
        <w:trPr>
          <w:trHeight w:val="315"/>
        </w:trPr>
        <w:tc>
          <w:tcPr>
            <w:tcW w:w="479" w:type="dxa"/>
            <w:tcBorders>
              <w:top w:val="single" w:sz="4" w:space="0" w:color="auto"/>
              <w:left w:val="single" w:sz="4" w:space="0" w:color="auto"/>
              <w:bottom w:val="single" w:sz="4" w:space="0" w:color="auto"/>
              <w:right w:val="nil"/>
            </w:tcBorders>
            <w:shd w:val="clear" w:color="auto" w:fill="B6DDE8" w:themeFill="accent5" w:themeFillTint="66"/>
            <w:noWrap/>
            <w:vAlign w:val="bottom"/>
            <w:hideMark/>
          </w:tcPr>
          <w:p w14:paraId="0903D937"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w:t>
            </w:r>
          </w:p>
        </w:tc>
        <w:tc>
          <w:tcPr>
            <w:tcW w:w="666" w:type="dxa"/>
            <w:tcBorders>
              <w:top w:val="single" w:sz="4" w:space="0" w:color="auto"/>
              <w:left w:val="nil"/>
              <w:bottom w:val="single" w:sz="4" w:space="0" w:color="auto"/>
              <w:right w:val="nil"/>
            </w:tcBorders>
            <w:shd w:val="clear" w:color="auto" w:fill="B6DDE8" w:themeFill="accent5" w:themeFillTint="66"/>
            <w:noWrap/>
            <w:vAlign w:val="bottom"/>
            <w:hideMark/>
          </w:tcPr>
          <w:p w14:paraId="73B0D5F7"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7</w:t>
            </w:r>
          </w:p>
        </w:tc>
        <w:tc>
          <w:tcPr>
            <w:tcW w:w="4540" w:type="dxa"/>
            <w:tcBorders>
              <w:top w:val="single" w:sz="4" w:space="0" w:color="auto"/>
              <w:left w:val="nil"/>
              <w:bottom w:val="single" w:sz="4" w:space="0" w:color="auto"/>
              <w:right w:val="nil"/>
            </w:tcBorders>
            <w:shd w:val="clear" w:color="auto" w:fill="B6DDE8" w:themeFill="accent5" w:themeFillTint="66"/>
            <w:noWrap/>
            <w:vAlign w:val="bottom"/>
            <w:hideMark/>
          </w:tcPr>
          <w:p w14:paraId="620D4D67"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Transportation, logistics and distribution</w:t>
            </w:r>
          </w:p>
        </w:tc>
        <w:tc>
          <w:tcPr>
            <w:tcW w:w="878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335F5F2E"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Activities associated with transporting and storing inputs, and storing and transporting finished products to customers.</w:t>
            </w:r>
          </w:p>
        </w:tc>
      </w:tr>
      <w:tr w:rsidR="009B13E0" w:rsidRPr="00C93B51" w14:paraId="211F765A" w14:textId="77777777" w:rsidTr="009B13E0">
        <w:trPr>
          <w:trHeight w:val="315"/>
        </w:trPr>
        <w:tc>
          <w:tcPr>
            <w:tcW w:w="479" w:type="dxa"/>
            <w:tcBorders>
              <w:top w:val="single" w:sz="4" w:space="0" w:color="auto"/>
              <w:left w:val="single" w:sz="4" w:space="0" w:color="auto"/>
              <w:bottom w:val="single" w:sz="4" w:space="0" w:color="auto"/>
              <w:right w:val="nil"/>
            </w:tcBorders>
            <w:shd w:val="clear" w:color="auto" w:fill="B6DDE8" w:themeFill="accent5" w:themeFillTint="66"/>
            <w:noWrap/>
            <w:vAlign w:val="bottom"/>
            <w:hideMark/>
          </w:tcPr>
          <w:p w14:paraId="7EF3F67D"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w:t>
            </w:r>
          </w:p>
        </w:tc>
        <w:tc>
          <w:tcPr>
            <w:tcW w:w="666" w:type="dxa"/>
            <w:tcBorders>
              <w:top w:val="single" w:sz="4" w:space="0" w:color="auto"/>
              <w:left w:val="nil"/>
              <w:bottom w:val="single" w:sz="4" w:space="0" w:color="auto"/>
              <w:right w:val="nil"/>
            </w:tcBorders>
            <w:shd w:val="clear" w:color="auto" w:fill="B6DDE8" w:themeFill="accent5" w:themeFillTint="66"/>
            <w:noWrap/>
            <w:vAlign w:val="bottom"/>
            <w:hideMark/>
          </w:tcPr>
          <w:p w14:paraId="7044053B"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12</w:t>
            </w:r>
          </w:p>
        </w:tc>
        <w:tc>
          <w:tcPr>
            <w:tcW w:w="4540" w:type="dxa"/>
            <w:tcBorders>
              <w:top w:val="single" w:sz="4" w:space="0" w:color="auto"/>
              <w:left w:val="nil"/>
              <w:bottom w:val="single" w:sz="4" w:space="0" w:color="auto"/>
              <w:right w:val="nil"/>
            </w:tcBorders>
            <w:shd w:val="clear" w:color="auto" w:fill="B6DDE8" w:themeFill="accent5" w:themeFillTint="66"/>
            <w:noWrap/>
            <w:vAlign w:val="bottom"/>
            <w:hideMark/>
          </w:tcPr>
          <w:p w14:paraId="7C8990F5"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Customer and after-sales service</w:t>
            </w:r>
          </w:p>
        </w:tc>
        <w:tc>
          <w:tcPr>
            <w:tcW w:w="878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14:paraId="448AEFD4"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Support services to customers after purchase of good or service, including training, helpdesks, customer support for guarantees and warranties.</w:t>
            </w:r>
          </w:p>
        </w:tc>
      </w:tr>
      <w:tr w:rsidR="009B13E0" w:rsidRPr="00C93B51" w14:paraId="6E21590A" w14:textId="77777777" w:rsidTr="009B13E0">
        <w:trPr>
          <w:trHeight w:val="315"/>
        </w:trPr>
        <w:tc>
          <w:tcPr>
            <w:tcW w:w="5685" w:type="dxa"/>
            <w:gridSpan w:val="3"/>
            <w:tcBorders>
              <w:top w:val="nil"/>
              <w:left w:val="single" w:sz="4" w:space="0" w:color="auto"/>
              <w:bottom w:val="single" w:sz="4" w:space="0" w:color="auto"/>
              <w:right w:val="nil"/>
            </w:tcBorders>
            <w:shd w:val="clear" w:color="auto" w:fill="C4BC96" w:themeFill="background2" w:themeFillShade="BF"/>
            <w:noWrap/>
            <w:vAlign w:val="bottom"/>
            <w:hideMark/>
          </w:tcPr>
          <w:p w14:paraId="4F0C2878" w14:textId="77777777" w:rsidR="009B13E0" w:rsidRPr="00C93B51" w:rsidRDefault="009B13E0" w:rsidP="007E55E0">
            <w:pPr>
              <w:rPr>
                <w:rFonts w:ascii="Times New Roman" w:eastAsia="Times New Roman" w:hAnsi="Times New Roman" w:cs="Times New Roman"/>
                <w:b/>
                <w:color w:val="000000"/>
                <w:sz w:val="22"/>
                <w:szCs w:val="22"/>
              </w:rPr>
            </w:pPr>
            <w:r w:rsidRPr="00C93B51">
              <w:rPr>
                <w:rFonts w:ascii="Times New Roman" w:eastAsia="Times New Roman" w:hAnsi="Times New Roman" w:cs="Times New Roman"/>
                <w:b/>
                <w:color w:val="000000"/>
                <w:sz w:val="22"/>
                <w:szCs w:val="22"/>
              </w:rPr>
              <w:t>Management</w:t>
            </w:r>
          </w:p>
        </w:tc>
        <w:tc>
          <w:tcPr>
            <w:tcW w:w="8789" w:type="dxa"/>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14:paraId="20797244"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w:t>
            </w:r>
          </w:p>
        </w:tc>
      </w:tr>
      <w:tr w:rsidR="009B13E0" w:rsidRPr="00C93B51" w14:paraId="1E17534E" w14:textId="77777777" w:rsidTr="009B13E0">
        <w:trPr>
          <w:trHeight w:val="315"/>
        </w:trPr>
        <w:tc>
          <w:tcPr>
            <w:tcW w:w="479" w:type="dxa"/>
            <w:tcBorders>
              <w:top w:val="single" w:sz="4" w:space="0" w:color="auto"/>
              <w:left w:val="single" w:sz="4" w:space="0" w:color="auto"/>
              <w:bottom w:val="single" w:sz="4" w:space="0" w:color="auto"/>
              <w:right w:val="nil"/>
            </w:tcBorders>
            <w:shd w:val="clear" w:color="auto" w:fill="C4BC96" w:themeFill="background2" w:themeFillShade="BF"/>
            <w:noWrap/>
            <w:vAlign w:val="bottom"/>
            <w:hideMark/>
          </w:tcPr>
          <w:p w14:paraId="1061D9A2"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w:t>
            </w:r>
          </w:p>
        </w:tc>
        <w:tc>
          <w:tcPr>
            <w:tcW w:w="666" w:type="dxa"/>
            <w:tcBorders>
              <w:top w:val="single" w:sz="4" w:space="0" w:color="auto"/>
              <w:left w:val="nil"/>
              <w:bottom w:val="single" w:sz="4" w:space="0" w:color="auto"/>
              <w:right w:val="nil"/>
            </w:tcBorders>
            <w:shd w:val="clear" w:color="auto" w:fill="C4BC96" w:themeFill="background2" w:themeFillShade="BF"/>
            <w:noWrap/>
            <w:vAlign w:val="bottom"/>
            <w:hideMark/>
          </w:tcPr>
          <w:p w14:paraId="14E6DF37"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1</w:t>
            </w:r>
          </w:p>
        </w:tc>
        <w:tc>
          <w:tcPr>
            <w:tcW w:w="4540" w:type="dxa"/>
            <w:tcBorders>
              <w:top w:val="single" w:sz="4" w:space="0" w:color="auto"/>
              <w:left w:val="nil"/>
              <w:bottom w:val="single" w:sz="4" w:space="0" w:color="auto"/>
              <w:right w:val="nil"/>
            </w:tcBorders>
            <w:shd w:val="clear" w:color="auto" w:fill="C4BC96" w:themeFill="background2" w:themeFillShade="BF"/>
            <w:noWrap/>
            <w:vAlign w:val="bottom"/>
            <w:hideMark/>
          </w:tcPr>
          <w:p w14:paraId="780DFFC4"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Strategic management</w:t>
            </w:r>
          </w:p>
        </w:tc>
        <w:tc>
          <w:tcPr>
            <w:tcW w:w="8789"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hideMark/>
          </w:tcPr>
          <w:p w14:paraId="4C1A0AA6"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Activities that support the setting of product strategy(i.e. deciding what 'new product development' works on), choosing when and where to make new investments and acquisitions, or sales of parts of the business, and choosing key business partners(e.g. suppliers and service providers)</w:t>
            </w:r>
          </w:p>
        </w:tc>
      </w:tr>
      <w:tr w:rsidR="009B13E0" w:rsidRPr="00C93B51" w14:paraId="75F10230" w14:textId="77777777" w:rsidTr="009B13E0">
        <w:trPr>
          <w:trHeight w:val="315"/>
        </w:trPr>
        <w:tc>
          <w:tcPr>
            <w:tcW w:w="479" w:type="dxa"/>
            <w:tcBorders>
              <w:top w:val="single" w:sz="4" w:space="0" w:color="auto"/>
              <w:left w:val="single" w:sz="4" w:space="0" w:color="auto"/>
              <w:bottom w:val="single" w:sz="4" w:space="0" w:color="auto"/>
              <w:right w:val="nil"/>
            </w:tcBorders>
            <w:shd w:val="clear" w:color="auto" w:fill="C4BC96" w:themeFill="background2" w:themeFillShade="BF"/>
            <w:noWrap/>
            <w:vAlign w:val="bottom"/>
            <w:hideMark/>
          </w:tcPr>
          <w:p w14:paraId="7FE3985F"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w:t>
            </w:r>
          </w:p>
        </w:tc>
        <w:tc>
          <w:tcPr>
            <w:tcW w:w="666" w:type="dxa"/>
            <w:tcBorders>
              <w:top w:val="single" w:sz="4" w:space="0" w:color="auto"/>
              <w:left w:val="nil"/>
              <w:bottom w:val="single" w:sz="4" w:space="0" w:color="auto"/>
              <w:right w:val="nil"/>
            </w:tcBorders>
            <w:shd w:val="clear" w:color="auto" w:fill="C4BC96" w:themeFill="background2" w:themeFillShade="BF"/>
            <w:noWrap/>
            <w:vAlign w:val="bottom"/>
            <w:hideMark/>
          </w:tcPr>
          <w:p w14:paraId="595967D3"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8</w:t>
            </w:r>
          </w:p>
        </w:tc>
        <w:tc>
          <w:tcPr>
            <w:tcW w:w="4540" w:type="dxa"/>
            <w:tcBorders>
              <w:top w:val="single" w:sz="4" w:space="0" w:color="auto"/>
              <w:left w:val="nil"/>
              <w:bottom w:val="single" w:sz="4" w:space="0" w:color="auto"/>
              <w:right w:val="nil"/>
            </w:tcBorders>
            <w:shd w:val="clear" w:color="auto" w:fill="C4BC96" w:themeFill="background2" w:themeFillShade="BF"/>
            <w:noWrap/>
            <w:vAlign w:val="bottom"/>
            <w:hideMark/>
          </w:tcPr>
          <w:p w14:paraId="55F0F878"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General management and corporate governance</w:t>
            </w:r>
          </w:p>
        </w:tc>
        <w:tc>
          <w:tcPr>
            <w:tcW w:w="8789"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hideMark/>
          </w:tcPr>
          <w:p w14:paraId="1879063D"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Activities associated with the administration of the organization, including legal, finance, public affairs, government relations, accounting, and general management.</w:t>
            </w:r>
          </w:p>
        </w:tc>
      </w:tr>
      <w:tr w:rsidR="009B13E0" w:rsidRPr="00C93B51" w14:paraId="43119AF4" w14:textId="77777777" w:rsidTr="009B13E0">
        <w:trPr>
          <w:trHeight w:val="315"/>
        </w:trPr>
        <w:tc>
          <w:tcPr>
            <w:tcW w:w="479" w:type="dxa"/>
            <w:tcBorders>
              <w:top w:val="single" w:sz="4" w:space="0" w:color="auto"/>
              <w:left w:val="single" w:sz="4" w:space="0" w:color="auto"/>
              <w:bottom w:val="single" w:sz="4" w:space="0" w:color="auto"/>
              <w:right w:val="nil"/>
            </w:tcBorders>
            <w:shd w:val="clear" w:color="auto" w:fill="C4BC96" w:themeFill="background2" w:themeFillShade="BF"/>
            <w:noWrap/>
            <w:vAlign w:val="bottom"/>
            <w:hideMark/>
          </w:tcPr>
          <w:p w14:paraId="39EDD5D6"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w:t>
            </w:r>
          </w:p>
        </w:tc>
        <w:tc>
          <w:tcPr>
            <w:tcW w:w="666" w:type="dxa"/>
            <w:tcBorders>
              <w:top w:val="single" w:sz="4" w:space="0" w:color="auto"/>
              <w:left w:val="nil"/>
              <w:bottom w:val="single" w:sz="4" w:space="0" w:color="auto"/>
              <w:right w:val="nil"/>
            </w:tcBorders>
            <w:shd w:val="clear" w:color="auto" w:fill="C4BC96" w:themeFill="background2" w:themeFillShade="BF"/>
            <w:noWrap/>
            <w:vAlign w:val="bottom"/>
            <w:hideMark/>
          </w:tcPr>
          <w:p w14:paraId="743149E2"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9</w:t>
            </w:r>
          </w:p>
        </w:tc>
        <w:tc>
          <w:tcPr>
            <w:tcW w:w="4540" w:type="dxa"/>
            <w:tcBorders>
              <w:top w:val="single" w:sz="4" w:space="0" w:color="auto"/>
              <w:left w:val="nil"/>
              <w:bottom w:val="single" w:sz="4" w:space="0" w:color="auto"/>
              <w:right w:val="nil"/>
            </w:tcBorders>
            <w:shd w:val="clear" w:color="auto" w:fill="C4BC96" w:themeFill="background2" w:themeFillShade="BF"/>
            <w:noWrap/>
            <w:vAlign w:val="bottom"/>
            <w:hideMark/>
          </w:tcPr>
          <w:p w14:paraId="21EC4675"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Human resource management</w:t>
            </w:r>
          </w:p>
        </w:tc>
        <w:tc>
          <w:tcPr>
            <w:tcW w:w="8789"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hideMark/>
          </w:tcPr>
          <w:p w14:paraId="0057CAF4"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Activities associated with the recruiting, hiring, training, compensating and dismissing of personnel.</w:t>
            </w:r>
          </w:p>
        </w:tc>
      </w:tr>
      <w:tr w:rsidR="009B13E0" w:rsidRPr="00C93B51" w14:paraId="46CBFCA6" w14:textId="77777777" w:rsidTr="009B13E0">
        <w:trPr>
          <w:trHeight w:val="315"/>
        </w:trPr>
        <w:tc>
          <w:tcPr>
            <w:tcW w:w="479" w:type="dxa"/>
            <w:tcBorders>
              <w:top w:val="single" w:sz="4" w:space="0" w:color="auto"/>
              <w:left w:val="single" w:sz="4" w:space="0" w:color="auto"/>
              <w:bottom w:val="single" w:sz="4" w:space="0" w:color="auto"/>
              <w:right w:val="nil"/>
            </w:tcBorders>
            <w:shd w:val="clear" w:color="auto" w:fill="C4BC96" w:themeFill="background2" w:themeFillShade="BF"/>
            <w:noWrap/>
            <w:vAlign w:val="bottom"/>
            <w:hideMark/>
          </w:tcPr>
          <w:p w14:paraId="157251D8"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w:t>
            </w:r>
          </w:p>
        </w:tc>
        <w:tc>
          <w:tcPr>
            <w:tcW w:w="666" w:type="dxa"/>
            <w:tcBorders>
              <w:top w:val="single" w:sz="4" w:space="0" w:color="auto"/>
              <w:left w:val="nil"/>
              <w:bottom w:val="single" w:sz="4" w:space="0" w:color="auto"/>
              <w:right w:val="nil"/>
            </w:tcBorders>
            <w:shd w:val="clear" w:color="auto" w:fill="C4BC96" w:themeFill="background2" w:themeFillShade="BF"/>
            <w:noWrap/>
            <w:vAlign w:val="bottom"/>
            <w:hideMark/>
          </w:tcPr>
          <w:p w14:paraId="5DBA8D1B"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11</w:t>
            </w:r>
          </w:p>
        </w:tc>
        <w:tc>
          <w:tcPr>
            <w:tcW w:w="4540" w:type="dxa"/>
            <w:tcBorders>
              <w:top w:val="single" w:sz="4" w:space="0" w:color="auto"/>
              <w:left w:val="nil"/>
              <w:bottom w:val="single" w:sz="4" w:space="0" w:color="auto"/>
              <w:right w:val="nil"/>
            </w:tcBorders>
            <w:shd w:val="clear" w:color="auto" w:fill="C4BC96" w:themeFill="background2" w:themeFillShade="BF"/>
            <w:noWrap/>
            <w:vAlign w:val="bottom"/>
            <w:hideMark/>
          </w:tcPr>
          <w:p w14:paraId="58C42324"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Firm infrastructure</w:t>
            </w:r>
          </w:p>
        </w:tc>
        <w:tc>
          <w:tcPr>
            <w:tcW w:w="8789"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hideMark/>
          </w:tcPr>
          <w:p w14:paraId="77851037"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Activities related to building maintenance and ITC systems.</w:t>
            </w:r>
          </w:p>
        </w:tc>
      </w:tr>
      <w:tr w:rsidR="009B13E0" w:rsidRPr="00C93B51" w14:paraId="40483FED" w14:textId="77777777" w:rsidTr="009B13E0">
        <w:trPr>
          <w:trHeight w:val="315"/>
        </w:trPr>
        <w:tc>
          <w:tcPr>
            <w:tcW w:w="479" w:type="dxa"/>
            <w:tcBorders>
              <w:top w:val="single" w:sz="4" w:space="0" w:color="auto"/>
              <w:left w:val="single" w:sz="4" w:space="0" w:color="auto"/>
              <w:bottom w:val="nil"/>
              <w:right w:val="nil"/>
            </w:tcBorders>
            <w:shd w:val="clear" w:color="auto" w:fill="C4BC96" w:themeFill="background2" w:themeFillShade="BF"/>
            <w:noWrap/>
            <w:vAlign w:val="bottom"/>
            <w:hideMark/>
          </w:tcPr>
          <w:p w14:paraId="1AA85116"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w:t>
            </w:r>
          </w:p>
        </w:tc>
        <w:tc>
          <w:tcPr>
            <w:tcW w:w="5206" w:type="dxa"/>
            <w:gridSpan w:val="2"/>
            <w:tcBorders>
              <w:top w:val="single" w:sz="4" w:space="0" w:color="auto"/>
              <w:left w:val="nil"/>
              <w:bottom w:val="nil"/>
              <w:right w:val="nil"/>
            </w:tcBorders>
            <w:shd w:val="clear" w:color="auto" w:fill="C4BC96" w:themeFill="background2" w:themeFillShade="BF"/>
            <w:noWrap/>
            <w:vAlign w:val="bottom"/>
            <w:hideMark/>
          </w:tcPr>
          <w:p w14:paraId="463B783B"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Investment Company</w:t>
            </w:r>
          </w:p>
        </w:tc>
        <w:tc>
          <w:tcPr>
            <w:tcW w:w="8789"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hideMark/>
          </w:tcPr>
          <w:p w14:paraId="728054F5"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Investment company or Holding company.</w:t>
            </w:r>
          </w:p>
        </w:tc>
      </w:tr>
      <w:tr w:rsidR="009B13E0" w:rsidRPr="00C93B51" w14:paraId="7ADB5C30" w14:textId="77777777" w:rsidTr="009B13E0">
        <w:trPr>
          <w:trHeight w:val="315"/>
        </w:trPr>
        <w:tc>
          <w:tcPr>
            <w:tcW w:w="5685" w:type="dxa"/>
            <w:gridSpan w:val="3"/>
            <w:tcBorders>
              <w:top w:val="single" w:sz="4" w:space="0" w:color="auto"/>
              <w:left w:val="single" w:sz="4" w:space="0" w:color="auto"/>
              <w:bottom w:val="single" w:sz="4" w:space="0" w:color="auto"/>
              <w:right w:val="nil"/>
            </w:tcBorders>
            <w:shd w:val="clear" w:color="auto" w:fill="CCFFCC"/>
            <w:noWrap/>
            <w:vAlign w:val="bottom"/>
            <w:hideMark/>
          </w:tcPr>
          <w:p w14:paraId="2EC949EE" w14:textId="77777777" w:rsidR="009B13E0" w:rsidRPr="00C93B51" w:rsidRDefault="009B13E0" w:rsidP="007E55E0">
            <w:pPr>
              <w:rPr>
                <w:rFonts w:ascii="Times New Roman" w:eastAsia="Times New Roman" w:hAnsi="Times New Roman" w:cs="Times New Roman"/>
                <w:b/>
                <w:color w:val="000000"/>
                <w:sz w:val="22"/>
                <w:szCs w:val="22"/>
              </w:rPr>
            </w:pPr>
            <w:r w:rsidRPr="00C93B51">
              <w:rPr>
                <w:rFonts w:ascii="Times New Roman" w:eastAsia="Times New Roman" w:hAnsi="Times New Roman" w:cs="Times New Roman"/>
                <w:b/>
                <w:color w:val="000000"/>
                <w:sz w:val="22"/>
                <w:szCs w:val="22"/>
              </w:rPr>
              <w:t>Unrelated Business</w:t>
            </w:r>
          </w:p>
        </w:tc>
        <w:tc>
          <w:tcPr>
            <w:tcW w:w="8789" w:type="dxa"/>
            <w:tcBorders>
              <w:top w:val="nil"/>
              <w:left w:val="single" w:sz="4" w:space="0" w:color="auto"/>
              <w:bottom w:val="single" w:sz="4" w:space="0" w:color="auto"/>
              <w:right w:val="single" w:sz="4" w:space="0" w:color="auto"/>
            </w:tcBorders>
            <w:shd w:val="clear" w:color="auto" w:fill="CCFFCC"/>
            <w:noWrap/>
            <w:vAlign w:val="bottom"/>
            <w:hideMark/>
          </w:tcPr>
          <w:p w14:paraId="7B25F956" w14:textId="77777777" w:rsidR="009B13E0" w:rsidRPr="00C93B51" w:rsidRDefault="009B13E0"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Unrelated business</w:t>
            </w:r>
          </w:p>
        </w:tc>
      </w:tr>
    </w:tbl>
    <w:p w14:paraId="4C6C98B2" w14:textId="77777777" w:rsidR="00FF664B" w:rsidRPr="00C93B51" w:rsidRDefault="00FF664B" w:rsidP="007E55E0">
      <w:pPr>
        <w:outlineLvl w:val="0"/>
        <w:rPr>
          <w:rFonts w:ascii="Times New Roman" w:hAnsi="Times New Roman" w:cs="Times New Roman"/>
          <w:sz w:val="22"/>
          <w:szCs w:val="22"/>
        </w:rPr>
      </w:pPr>
    </w:p>
    <w:p w14:paraId="7D2AB6DB" w14:textId="77777777" w:rsidR="00FF664B" w:rsidRPr="00C93B51" w:rsidRDefault="00FF664B" w:rsidP="007E55E0">
      <w:pPr>
        <w:rPr>
          <w:rFonts w:ascii="Times New Roman" w:hAnsi="Times New Roman" w:cs="Times New Roman"/>
          <w:sz w:val="22"/>
          <w:szCs w:val="22"/>
        </w:rPr>
      </w:pPr>
      <w:r w:rsidRPr="00C93B51">
        <w:rPr>
          <w:rFonts w:ascii="Times New Roman" w:hAnsi="Times New Roman" w:cs="Times New Roman"/>
          <w:sz w:val="22"/>
          <w:szCs w:val="22"/>
        </w:rPr>
        <w:t>Source: adapted from Sturgeon and Gereffi (2009)</w:t>
      </w:r>
    </w:p>
    <w:p w14:paraId="623A2C4F" w14:textId="5D66EA88" w:rsidR="009B13E0" w:rsidRDefault="009B13E0" w:rsidP="003965E9">
      <w:pPr>
        <w:rPr>
          <w:rFonts w:ascii="Times New Roman" w:hAnsi="Times New Roman" w:cs="Times New Roman"/>
          <w:bCs/>
          <w:sz w:val="22"/>
          <w:szCs w:val="22"/>
        </w:rPr>
        <w:sectPr w:rsidR="009B13E0" w:rsidSect="00BA6F3C">
          <w:pgSz w:w="16840" w:h="11900" w:orient="landscape" w:code="1"/>
          <w:pgMar w:top="1418" w:right="1418" w:bottom="1418" w:left="1418" w:header="709" w:footer="709" w:gutter="0"/>
          <w:cols w:space="708"/>
          <w:docGrid w:linePitch="360"/>
        </w:sectPr>
      </w:pPr>
      <w:r>
        <w:rPr>
          <w:rFonts w:ascii="Times New Roman" w:hAnsi="Times New Roman" w:cs="Times New Roman"/>
          <w:bCs/>
          <w:sz w:val="22"/>
          <w:szCs w:val="22"/>
        </w:rPr>
        <w:br w:type="page"/>
      </w:r>
    </w:p>
    <w:p w14:paraId="315DC323" w14:textId="5003B74F" w:rsidR="00FF664B" w:rsidRPr="007E55E0" w:rsidRDefault="00FF664B" w:rsidP="007E55E0">
      <w:pPr>
        <w:spacing w:line="480" w:lineRule="auto"/>
        <w:rPr>
          <w:rFonts w:ascii="Times New Roman" w:hAnsi="Times New Roman" w:cs="Times New Roman"/>
          <w:sz w:val="22"/>
          <w:szCs w:val="22"/>
        </w:rPr>
      </w:pPr>
      <w:r w:rsidRPr="00C93B51">
        <w:rPr>
          <w:rFonts w:ascii="Times New Roman" w:hAnsi="Times New Roman" w:cs="Times New Roman"/>
          <w:sz w:val="22"/>
          <w:szCs w:val="22"/>
        </w:rPr>
        <w:t xml:space="preserve">Table </w:t>
      </w:r>
      <w:r w:rsidR="003965E9">
        <w:rPr>
          <w:rFonts w:ascii="Times New Roman" w:hAnsi="Times New Roman" w:cs="Times New Roman"/>
          <w:sz w:val="22"/>
          <w:szCs w:val="22"/>
        </w:rPr>
        <w:t>2</w:t>
      </w:r>
      <w:r w:rsidRPr="00C93B51">
        <w:rPr>
          <w:rFonts w:ascii="Times New Roman" w:hAnsi="Times New Roman" w:cs="Times New Roman"/>
          <w:sz w:val="22"/>
          <w:szCs w:val="22"/>
        </w:rPr>
        <w:t>: Top ten OFDI sectors in different periods</w:t>
      </w:r>
    </w:p>
    <w:tbl>
      <w:tblPr>
        <w:tblW w:w="13433" w:type="dxa"/>
        <w:tblLayout w:type="fixed"/>
        <w:tblLook w:val="04A0" w:firstRow="1" w:lastRow="0" w:firstColumn="1" w:lastColumn="0" w:noHBand="0" w:noVBand="1"/>
      </w:tblPr>
      <w:tblGrid>
        <w:gridCol w:w="1951"/>
        <w:gridCol w:w="2410"/>
        <w:gridCol w:w="2193"/>
        <w:gridCol w:w="2485"/>
        <w:gridCol w:w="1842"/>
        <w:gridCol w:w="2552"/>
      </w:tblGrid>
      <w:tr w:rsidR="00FF664B" w:rsidRPr="00C93B51" w14:paraId="486331E4" w14:textId="77777777" w:rsidTr="00541902">
        <w:trPr>
          <w:trHeight w:val="285"/>
        </w:trPr>
        <w:tc>
          <w:tcPr>
            <w:tcW w:w="43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13DB18" w14:textId="77777777" w:rsidR="00FF664B" w:rsidRPr="00C93B51" w:rsidRDefault="00FF664B" w:rsidP="007E55E0">
            <w:pPr>
              <w:jc w:val="center"/>
              <w:rPr>
                <w:rFonts w:ascii="Times New Roman" w:eastAsia="Times New Roman" w:hAnsi="Times New Roman" w:cs="Times New Roman"/>
                <w:b/>
                <w:bCs/>
                <w:sz w:val="22"/>
                <w:szCs w:val="22"/>
              </w:rPr>
            </w:pPr>
            <w:r w:rsidRPr="00C93B51">
              <w:rPr>
                <w:rFonts w:ascii="Times New Roman" w:eastAsia="Times New Roman" w:hAnsi="Times New Roman" w:cs="Times New Roman"/>
                <w:b/>
                <w:bCs/>
                <w:sz w:val="22"/>
                <w:szCs w:val="22"/>
              </w:rPr>
              <w:t xml:space="preserve">1998-2001 </w:t>
            </w:r>
          </w:p>
        </w:tc>
        <w:tc>
          <w:tcPr>
            <w:tcW w:w="46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5C92F91" w14:textId="77777777" w:rsidR="00FF664B" w:rsidRPr="00C93B51" w:rsidRDefault="00FF664B" w:rsidP="007E55E0">
            <w:pPr>
              <w:jc w:val="center"/>
              <w:rPr>
                <w:rFonts w:ascii="Times New Roman" w:eastAsia="Times New Roman" w:hAnsi="Times New Roman" w:cs="Times New Roman"/>
                <w:b/>
                <w:bCs/>
                <w:sz w:val="22"/>
                <w:szCs w:val="22"/>
              </w:rPr>
            </w:pPr>
            <w:r w:rsidRPr="00C93B51">
              <w:rPr>
                <w:rFonts w:ascii="Times New Roman" w:eastAsia="Times New Roman" w:hAnsi="Times New Roman" w:cs="Times New Roman"/>
                <w:b/>
                <w:bCs/>
                <w:sz w:val="22"/>
                <w:szCs w:val="22"/>
              </w:rPr>
              <w:t xml:space="preserve"> 2002-2005 </w:t>
            </w:r>
          </w:p>
        </w:tc>
        <w:tc>
          <w:tcPr>
            <w:tcW w:w="43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328D4A" w14:textId="77777777" w:rsidR="00FF664B" w:rsidRPr="00C93B51" w:rsidRDefault="00FF664B" w:rsidP="007E55E0">
            <w:pPr>
              <w:jc w:val="center"/>
              <w:rPr>
                <w:rFonts w:ascii="Times New Roman" w:eastAsia="Times New Roman" w:hAnsi="Times New Roman" w:cs="Times New Roman"/>
                <w:b/>
                <w:bCs/>
                <w:sz w:val="22"/>
                <w:szCs w:val="22"/>
              </w:rPr>
            </w:pPr>
            <w:r w:rsidRPr="00C93B51">
              <w:rPr>
                <w:rFonts w:ascii="Times New Roman" w:eastAsia="Times New Roman" w:hAnsi="Times New Roman" w:cs="Times New Roman"/>
                <w:b/>
                <w:bCs/>
                <w:sz w:val="22"/>
                <w:szCs w:val="22"/>
              </w:rPr>
              <w:t xml:space="preserve"> 2006-2009 </w:t>
            </w:r>
          </w:p>
        </w:tc>
      </w:tr>
      <w:tr w:rsidR="00FF664B" w:rsidRPr="00C93B51" w14:paraId="571F5133" w14:textId="77777777" w:rsidTr="00541902">
        <w:trPr>
          <w:trHeight w:val="28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14:paraId="207DC1C9" w14:textId="77777777" w:rsidR="00FF664B" w:rsidRPr="00C93B51" w:rsidRDefault="00FF664B" w:rsidP="007E55E0">
            <w:pPr>
              <w:rPr>
                <w:rFonts w:ascii="Times New Roman" w:eastAsia="Times New Roman" w:hAnsi="Times New Roman" w:cs="Times New Roman"/>
                <w:b/>
                <w:bCs/>
                <w:color w:val="000000"/>
                <w:sz w:val="22"/>
                <w:szCs w:val="22"/>
              </w:rPr>
            </w:pPr>
            <w:r w:rsidRPr="00C93B51">
              <w:rPr>
                <w:rFonts w:ascii="Times New Roman" w:eastAsia="Times New Roman" w:hAnsi="Times New Roman" w:cs="Times New Roman"/>
                <w:b/>
                <w:bCs/>
                <w:color w:val="000000"/>
                <w:sz w:val="22"/>
                <w:szCs w:val="22"/>
              </w:rPr>
              <w:t>Sector</w:t>
            </w:r>
          </w:p>
        </w:tc>
        <w:tc>
          <w:tcPr>
            <w:tcW w:w="2410" w:type="dxa"/>
            <w:tcBorders>
              <w:top w:val="nil"/>
              <w:left w:val="nil"/>
              <w:bottom w:val="single" w:sz="4" w:space="0" w:color="auto"/>
              <w:right w:val="single" w:sz="4" w:space="0" w:color="auto"/>
            </w:tcBorders>
            <w:shd w:val="clear" w:color="auto" w:fill="auto"/>
            <w:noWrap/>
            <w:vAlign w:val="bottom"/>
            <w:hideMark/>
          </w:tcPr>
          <w:p w14:paraId="137FFA37" w14:textId="77777777" w:rsidR="00FF664B" w:rsidRPr="00C93B51" w:rsidRDefault="00FF664B" w:rsidP="007E55E0">
            <w:pPr>
              <w:rPr>
                <w:rFonts w:ascii="Times New Roman" w:eastAsia="Times New Roman" w:hAnsi="Times New Roman" w:cs="Times New Roman"/>
                <w:b/>
                <w:bCs/>
                <w:color w:val="000000"/>
                <w:sz w:val="22"/>
                <w:szCs w:val="22"/>
              </w:rPr>
            </w:pPr>
            <w:r w:rsidRPr="00C93B51">
              <w:rPr>
                <w:rFonts w:ascii="Times New Roman" w:eastAsia="Times New Roman" w:hAnsi="Times New Roman" w:cs="Times New Roman"/>
                <w:b/>
                <w:bCs/>
                <w:color w:val="000000"/>
                <w:sz w:val="22"/>
                <w:szCs w:val="22"/>
              </w:rPr>
              <w:t>(US$ Mill.)</w:t>
            </w:r>
          </w:p>
        </w:tc>
        <w:tc>
          <w:tcPr>
            <w:tcW w:w="2193" w:type="dxa"/>
            <w:tcBorders>
              <w:top w:val="nil"/>
              <w:left w:val="nil"/>
              <w:bottom w:val="single" w:sz="4" w:space="0" w:color="auto"/>
              <w:right w:val="single" w:sz="4" w:space="0" w:color="auto"/>
            </w:tcBorders>
            <w:shd w:val="clear" w:color="auto" w:fill="auto"/>
            <w:noWrap/>
            <w:vAlign w:val="bottom"/>
            <w:hideMark/>
          </w:tcPr>
          <w:p w14:paraId="2FAEBA51" w14:textId="77777777" w:rsidR="00FF664B" w:rsidRPr="00C93B51" w:rsidRDefault="00FF664B" w:rsidP="007E55E0">
            <w:pPr>
              <w:rPr>
                <w:rFonts w:ascii="Times New Roman" w:eastAsia="Times New Roman" w:hAnsi="Times New Roman" w:cs="Times New Roman"/>
                <w:b/>
                <w:bCs/>
                <w:color w:val="000000"/>
                <w:sz w:val="22"/>
                <w:szCs w:val="22"/>
              </w:rPr>
            </w:pPr>
            <w:r w:rsidRPr="00C93B51">
              <w:rPr>
                <w:rFonts w:ascii="Times New Roman" w:eastAsia="Times New Roman" w:hAnsi="Times New Roman" w:cs="Times New Roman"/>
                <w:b/>
                <w:bCs/>
                <w:color w:val="000000"/>
                <w:sz w:val="22"/>
                <w:szCs w:val="22"/>
              </w:rPr>
              <w:t>Sector</w:t>
            </w:r>
          </w:p>
        </w:tc>
        <w:tc>
          <w:tcPr>
            <w:tcW w:w="2485" w:type="dxa"/>
            <w:tcBorders>
              <w:top w:val="nil"/>
              <w:left w:val="nil"/>
              <w:bottom w:val="single" w:sz="4" w:space="0" w:color="auto"/>
              <w:right w:val="single" w:sz="4" w:space="0" w:color="auto"/>
            </w:tcBorders>
            <w:shd w:val="clear" w:color="auto" w:fill="auto"/>
            <w:noWrap/>
            <w:vAlign w:val="bottom"/>
            <w:hideMark/>
          </w:tcPr>
          <w:p w14:paraId="5D2E80F4" w14:textId="77777777" w:rsidR="00FF664B" w:rsidRPr="00C93B51" w:rsidRDefault="00FF664B" w:rsidP="007E55E0">
            <w:pPr>
              <w:rPr>
                <w:rFonts w:ascii="Times New Roman" w:eastAsia="Times New Roman" w:hAnsi="Times New Roman" w:cs="Times New Roman"/>
                <w:b/>
                <w:bCs/>
                <w:color w:val="000000"/>
                <w:sz w:val="22"/>
                <w:szCs w:val="22"/>
              </w:rPr>
            </w:pPr>
            <w:r w:rsidRPr="00C93B51">
              <w:rPr>
                <w:rFonts w:ascii="Times New Roman" w:eastAsia="Times New Roman" w:hAnsi="Times New Roman" w:cs="Times New Roman"/>
                <w:b/>
                <w:bCs/>
                <w:color w:val="000000"/>
                <w:sz w:val="22"/>
                <w:szCs w:val="22"/>
              </w:rPr>
              <w:t>(US$ Mill.)</w:t>
            </w:r>
          </w:p>
        </w:tc>
        <w:tc>
          <w:tcPr>
            <w:tcW w:w="1842" w:type="dxa"/>
            <w:tcBorders>
              <w:top w:val="nil"/>
              <w:left w:val="nil"/>
              <w:bottom w:val="single" w:sz="4" w:space="0" w:color="auto"/>
              <w:right w:val="single" w:sz="4" w:space="0" w:color="auto"/>
            </w:tcBorders>
            <w:shd w:val="clear" w:color="auto" w:fill="auto"/>
            <w:noWrap/>
            <w:vAlign w:val="bottom"/>
            <w:hideMark/>
          </w:tcPr>
          <w:p w14:paraId="5C15EE13" w14:textId="77777777" w:rsidR="00FF664B" w:rsidRPr="00C93B51" w:rsidRDefault="00FF664B" w:rsidP="007E55E0">
            <w:pPr>
              <w:rPr>
                <w:rFonts w:ascii="Times New Roman" w:eastAsia="Times New Roman" w:hAnsi="Times New Roman" w:cs="Times New Roman"/>
                <w:b/>
                <w:bCs/>
                <w:color w:val="000000"/>
                <w:sz w:val="22"/>
                <w:szCs w:val="22"/>
              </w:rPr>
            </w:pPr>
            <w:r w:rsidRPr="00C93B51">
              <w:rPr>
                <w:rFonts w:ascii="Times New Roman" w:eastAsia="Times New Roman" w:hAnsi="Times New Roman" w:cs="Times New Roman"/>
                <w:b/>
                <w:bCs/>
                <w:color w:val="000000"/>
                <w:sz w:val="22"/>
                <w:szCs w:val="22"/>
              </w:rPr>
              <w:t>Sector</w:t>
            </w:r>
          </w:p>
        </w:tc>
        <w:tc>
          <w:tcPr>
            <w:tcW w:w="2552" w:type="dxa"/>
            <w:tcBorders>
              <w:top w:val="nil"/>
              <w:left w:val="nil"/>
              <w:bottom w:val="single" w:sz="4" w:space="0" w:color="auto"/>
              <w:right w:val="single" w:sz="4" w:space="0" w:color="auto"/>
            </w:tcBorders>
            <w:shd w:val="clear" w:color="auto" w:fill="auto"/>
            <w:noWrap/>
            <w:vAlign w:val="bottom"/>
            <w:hideMark/>
          </w:tcPr>
          <w:p w14:paraId="505B3C26" w14:textId="77777777" w:rsidR="00FF664B" w:rsidRPr="00C93B51" w:rsidRDefault="00FF664B" w:rsidP="007E55E0">
            <w:pPr>
              <w:rPr>
                <w:rFonts w:ascii="Times New Roman" w:eastAsia="Times New Roman" w:hAnsi="Times New Roman" w:cs="Times New Roman"/>
                <w:b/>
                <w:bCs/>
                <w:color w:val="000000"/>
                <w:sz w:val="22"/>
                <w:szCs w:val="22"/>
              </w:rPr>
            </w:pPr>
            <w:r w:rsidRPr="00C93B51">
              <w:rPr>
                <w:rFonts w:ascii="Times New Roman" w:eastAsia="Times New Roman" w:hAnsi="Times New Roman" w:cs="Times New Roman"/>
                <w:b/>
                <w:bCs/>
                <w:color w:val="000000"/>
                <w:sz w:val="22"/>
                <w:szCs w:val="22"/>
              </w:rPr>
              <w:t>(US$ Mill.)</w:t>
            </w:r>
          </w:p>
        </w:tc>
      </w:tr>
      <w:tr w:rsidR="00FF664B" w:rsidRPr="00C93B51" w14:paraId="3A62D1F6" w14:textId="77777777" w:rsidTr="00541902">
        <w:trPr>
          <w:trHeight w:val="300"/>
        </w:trPr>
        <w:tc>
          <w:tcPr>
            <w:tcW w:w="1951" w:type="dxa"/>
            <w:tcBorders>
              <w:top w:val="nil"/>
              <w:left w:val="single" w:sz="4" w:space="0" w:color="auto"/>
              <w:bottom w:val="nil"/>
              <w:right w:val="single" w:sz="4" w:space="0" w:color="auto"/>
            </w:tcBorders>
            <w:shd w:val="clear" w:color="000000" w:fill="92D050"/>
            <w:noWrap/>
            <w:vAlign w:val="bottom"/>
            <w:hideMark/>
          </w:tcPr>
          <w:p w14:paraId="677AF1BC" w14:textId="399C422B"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1.</w:t>
            </w:r>
            <w:r w:rsidR="003965E9">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Energy</w:t>
            </w:r>
          </w:p>
        </w:tc>
        <w:tc>
          <w:tcPr>
            <w:tcW w:w="2410" w:type="dxa"/>
            <w:tcBorders>
              <w:top w:val="nil"/>
              <w:left w:val="nil"/>
              <w:bottom w:val="nil"/>
              <w:right w:val="single" w:sz="4" w:space="0" w:color="auto"/>
            </w:tcBorders>
            <w:shd w:val="clear" w:color="auto" w:fill="auto"/>
            <w:noWrap/>
            <w:vAlign w:val="bottom"/>
            <w:hideMark/>
          </w:tcPr>
          <w:p w14:paraId="72989BD3"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686.47 (34.20%)</w:t>
            </w:r>
          </w:p>
        </w:tc>
        <w:tc>
          <w:tcPr>
            <w:tcW w:w="2193" w:type="dxa"/>
            <w:tcBorders>
              <w:top w:val="nil"/>
              <w:left w:val="nil"/>
              <w:bottom w:val="nil"/>
              <w:right w:val="single" w:sz="4" w:space="0" w:color="auto"/>
            </w:tcBorders>
            <w:shd w:val="clear" w:color="000000" w:fill="92D050"/>
            <w:noWrap/>
            <w:vAlign w:val="bottom"/>
            <w:hideMark/>
          </w:tcPr>
          <w:p w14:paraId="639EE862" w14:textId="1F94789F"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1.</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Energy</w:t>
            </w:r>
          </w:p>
        </w:tc>
        <w:tc>
          <w:tcPr>
            <w:tcW w:w="2485" w:type="dxa"/>
            <w:tcBorders>
              <w:top w:val="nil"/>
              <w:left w:val="nil"/>
              <w:bottom w:val="nil"/>
              <w:right w:val="single" w:sz="4" w:space="0" w:color="auto"/>
            </w:tcBorders>
            <w:shd w:val="clear" w:color="auto" w:fill="auto"/>
            <w:noWrap/>
            <w:vAlign w:val="bottom"/>
            <w:hideMark/>
          </w:tcPr>
          <w:p w14:paraId="6245E5D2" w14:textId="77777777" w:rsidR="00FF664B" w:rsidRPr="00C93B51" w:rsidRDefault="00FF664B" w:rsidP="007E55E0">
            <w:pPr>
              <w:jc w:val="cente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429.88 (22.37%)</w:t>
            </w:r>
          </w:p>
        </w:tc>
        <w:tc>
          <w:tcPr>
            <w:tcW w:w="1842" w:type="dxa"/>
            <w:tcBorders>
              <w:top w:val="nil"/>
              <w:left w:val="nil"/>
              <w:bottom w:val="nil"/>
              <w:right w:val="single" w:sz="4" w:space="0" w:color="auto"/>
            </w:tcBorders>
            <w:shd w:val="clear" w:color="000000" w:fill="92D050"/>
            <w:noWrap/>
            <w:vAlign w:val="bottom"/>
            <w:hideMark/>
          </w:tcPr>
          <w:p w14:paraId="2E8E8A8C" w14:textId="3CADD5A4"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1.</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Energy</w:t>
            </w:r>
          </w:p>
        </w:tc>
        <w:tc>
          <w:tcPr>
            <w:tcW w:w="2552" w:type="dxa"/>
            <w:tcBorders>
              <w:top w:val="nil"/>
              <w:left w:val="nil"/>
              <w:bottom w:val="nil"/>
              <w:right w:val="single" w:sz="4" w:space="0" w:color="auto"/>
            </w:tcBorders>
            <w:shd w:val="clear" w:color="auto" w:fill="auto"/>
            <w:noWrap/>
            <w:vAlign w:val="bottom"/>
            <w:hideMark/>
          </w:tcPr>
          <w:p w14:paraId="2D65EDDC"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1,341.98 (26.61%)</w:t>
            </w:r>
          </w:p>
        </w:tc>
      </w:tr>
      <w:tr w:rsidR="00FF664B" w:rsidRPr="00C93B51" w14:paraId="46FCB598" w14:textId="77777777" w:rsidTr="00541902">
        <w:trPr>
          <w:trHeight w:val="300"/>
        </w:trPr>
        <w:tc>
          <w:tcPr>
            <w:tcW w:w="1951" w:type="dxa"/>
            <w:tcBorders>
              <w:top w:val="nil"/>
              <w:left w:val="single" w:sz="4" w:space="0" w:color="auto"/>
              <w:bottom w:val="nil"/>
              <w:right w:val="single" w:sz="4" w:space="0" w:color="auto"/>
            </w:tcBorders>
            <w:shd w:val="clear" w:color="000000" w:fill="92D050"/>
            <w:noWrap/>
            <w:vAlign w:val="bottom"/>
            <w:hideMark/>
          </w:tcPr>
          <w:p w14:paraId="7C1D9751" w14:textId="3AA337C0"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2.</w:t>
            </w:r>
            <w:r w:rsidR="003965E9">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Property</w:t>
            </w:r>
          </w:p>
        </w:tc>
        <w:tc>
          <w:tcPr>
            <w:tcW w:w="2410" w:type="dxa"/>
            <w:tcBorders>
              <w:top w:val="nil"/>
              <w:left w:val="nil"/>
              <w:bottom w:val="nil"/>
              <w:right w:val="single" w:sz="4" w:space="0" w:color="auto"/>
            </w:tcBorders>
            <w:shd w:val="clear" w:color="auto" w:fill="auto"/>
            <w:noWrap/>
            <w:vAlign w:val="bottom"/>
            <w:hideMark/>
          </w:tcPr>
          <w:p w14:paraId="1642ED2C"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362.78 (18.07%)</w:t>
            </w:r>
          </w:p>
        </w:tc>
        <w:tc>
          <w:tcPr>
            <w:tcW w:w="2193" w:type="dxa"/>
            <w:tcBorders>
              <w:top w:val="nil"/>
              <w:left w:val="nil"/>
              <w:bottom w:val="nil"/>
              <w:right w:val="single" w:sz="4" w:space="0" w:color="auto"/>
            </w:tcBorders>
            <w:shd w:val="clear" w:color="000000" w:fill="92D050"/>
            <w:noWrap/>
            <w:vAlign w:val="bottom"/>
            <w:hideMark/>
          </w:tcPr>
          <w:p w14:paraId="20917672" w14:textId="1DE441A2"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2.</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Fashion</w:t>
            </w:r>
          </w:p>
        </w:tc>
        <w:tc>
          <w:tcPr>
            <w:tcW w:w="2485" w:type="dxa"/>
            <w:tcBorders>
              <w:top w:val="nil"/>
              <w:left w:val="nil"/>
              <w:bottom w:val="nil"/>
              <w:right w:val="single" w:sz="4" w:space="0" w:color="auto"/>
            </w:tcBorders>
            <w:shd w:val="clear" w:color="auto" w:fill="auto"/>
            <w:noWrap/>
            <w:vAlign w:val="bottom"/>
            <w:hideMark/>
          </w:tcPr>
          <w:p w14:paraId="0779B581" w14:textId="77777777" w:rsidR="00FF664B" w:rsidRPr="00C93B51" w:rsidRDefault="00FF664B" w:rsidP="007E55E0">
            <w:pPr>
              <w:jc w:val="cente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269.24 (14.01%)</w:t>
            </w:r>
          </w:p>
        </w:tc>
        <w:tc>
          <w:tcPr>
            <w:tcW w:w="1842" w:type="dxa"/>
            <w:tcBorders>
              <w:top w:val="nil"/>
              <w:left w:val="nil"/>
              <w:bottom w:val="nil"/>
              <w:right w:val="single" w:sz="4" w:space="0" w:color="auto"/>
            </w:tcBorders>
            <w:shd w:val="clear" w:color="auto" w:fill="auto"/>
            <w:noWrap/>
            <w:vAlign w:val="bottom"/>
            <w:hideMark/>
          </w:tcPr>
          <w:p w14:paraId="6334D148" w14:textId="73E9BC0F"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2.</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Construction Material</w:t>
            </w:r>
          </w:p>
        </w:tc>
        <w:tc>
          <w:tcPr>
            <w:tcW w:w="2552" w:type="dxa"/>
            <w:tcBorders>
              <w:top w:val="nil"/>
              <w:left w:val="nil"/>
              <w:bottom w:val="nil"/>
              <w:right w:val="single" w:sz="4" w:space="0" w:color="auto"/>
            </w:tcBorders>
            <w:shd w:val="clear" w:color="auto" w:fill="auto"/>
            <w:noWrap/>
            <w:vAlign w:val="bottom"/>
            <w:hideMark/>
          </w:tcPr>
          <w:p w14:paraId="7C4D9291"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839.11 (16.64%)</w:t>
            </w:r>
          </w:p>
        </w:tc>
      </w:tr>
      <w:tr w:rsidR="00FF664B" w:rsidRPr="00C93B51" w14:paraId="5184B6DA" w14:textId="77777777" w:rsidTr="00541902">
        <w:trPr>
          <w:trHeight w:val="300"/>
        </w:trPr>
        <w:tc>
          <w:tcPr>
            <w:tcW w:w="1951" w:type="dxa"/>
            <w:tcBorders>
              <w:top w:val="nil"/>
              <w:left w:val="single" w:sz="4" w:space="0" w:color="auto"/>
              <w:bottom w:val="nil"/>
              <w:right w:val="single" w:sz="4" w:space="0" w:color="auto"/>
            </w:tcBorders>
            <w:shd w:val="clear" w:color="000000" w:fill="92D050"/>
            <w:noWrap/>
            <w:vAlign w:val="bottom"/>
            <w:hideMark/>
          </w:tcPr>
          <w:p w14:paraId="67CF57DE" w14:textId="229E8935"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3.</w:t>
            </w:r>
            <w:r w:rsidR="003965E9">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Fashion</w:t>
            </w:r>
          </w:p>
        </w:tc>
        <w:tc>
          <w:tcPr>
            <w:tcW w:w="2410" w:type="dxa"/>
            <w:tcBorders>
              <w:top w:val="nil"/>
              <w:left w:val="nil"/>
              <w:bottom w:val="nil"/>
              <w:right w:val="single" w:sz="4" w:space="0" w:color="auto"/>
            </w:tcBorders>
            <w:shd w:val="clear" w:color="auto" w:fill="auto"/>
            <w:noWrap/>
            <w:vAlign w:val="bottom"/>
            <w:hideMark/>
          </w:tcPr>
          <w:p w14:paraId="186ABCB6"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220.22 (10.97%)</w:t>
            </w:r>
          </w:p>
        </w:tc>
        <w:tc>
          <w:tcPr>
            <w:tcW w:w="2193" w:type="dxa"/>
            <w:tcBorders>
              <w:top w:val="nil"/>
              <w:left w:val="nil"/>
              <w:bottom w:val="nil"/>
              <w:right w:val="single" w:sz="4" w:space="0" w:color="auto"/>
            </w:tcBorders>
            <w:shd w:val="clear" w:color="000000" w:fill="92D050"/>
            <w:noWrap/>
            <w:vAlign w:val="bottom"/>
            <w:hideMark/>
          </w:tcPr>
          <w:p w14:paraId="51D65C85" w14:textId="58B6A8F9"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3.</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Agribusiness</w:t>
            </w:r>
          </w:p>
        </w:tc>
        <w:tc>
          <w:tcPr>
            <w:tcW w:w="2485" w:type="dxa"/>
            <w:tcBorders>
              <w:top w:val="nil"/>
              <w:left w:val="nil"/>
              <w:bottom w:val="nil"/>
              <w:right w:val="single" w:sz="4" w:space="0" w:color="auto"/>
            </w:tcBorders>
            <w:shd w:val="clear" w:color="auto" w:fill="auto"/>
            <w:noWrap/>
            <w:vAlign w:val="bottom"/>
            <w:hideMark/>
          </w:tcPr>
          <w:p w14:paraId="27A84252" w14:textId="77777777" w:rsidR="00FF664B" w:rsidRPr="00C93B51" w:rsidRDefault="00FF664B" w:rsidP="007E55E0">
            <w:pPr>
              <w:jc w:val="cente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254.29 (13.23%)</w:t>
            </w:r>
          </w:p>
        </w:tc>
        <w:tc>
          <w:tcPr>
            <w:tcW w:w="1842" w:type="dxa"/>
            <w:tcBorders>
              <w:top w:val="nil"/>
              <w:left w:val="nil"/>
              <w:bottom w:val="nil"/>
              <w:right w:val="single" w:sz="4" w:space="0" w:color="auto"/>
            </w:tcBorders>
            <w:shd w:val="clear" w:color="000000" w:fill="92D050"/>
            <w:noWrap/>
            <w:vAlign w:val="bottom"/>
            <w:hideMark/>
          </w:tcPr>
          <w:p w14:paraId="7D04FBC2" w14:textId="68E0703A"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3.</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Electronic component</w:t>
            </w:r>
          </w:p>
        </w:tc>
        <w:tc>
          <w:tcPr>
            <w:tcW w:w="2552" w:type="dxa"/>
            <w:tcBorders>
              <w:top w:val="nil"/>
              <w:left w:val="nil"/>
              <w:bottom w:val="nil"/>
              <w:right w:val="single" w:sz="4" w:space="0" w:color="auto"/>
            </w:tcBorders>
            <w:shd w:val="clear" w:color="auto" w:fill="auto"/>
            <w:noWrap/>
            <w:vAlign w:val="bottom"/>
            <w:hideMark/>
          </w:tcPr>
          <w:p w14:paraId="433B359E"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589.82 (11.70%)</w:t>
            </w:r>
          </w:p>
        </w:tc>
      </w:tr>
      <w:tr w:rsidR="00FF664B" w:rsidRPr="00C93B51" w14:paraId="678E6E7D" w14:textId="77777777" w:rsidTr="00541902">
        <w:trPr>
          <w:trHeight w:val="300"/>
        </w:trPr>
        <w:tc>
          <w:tcPr>
            <w:tcW w:w="1951" w:type="dxa"/>
            <w:tcBorders>
              <w:top w:val="nil"/>
              <w:left w:val="single" w:sz="4" w:space="0" w:color="auto"/>
              <w:bottom w:val="nil"/>
              <w:right w:val="single" w:sz="4" w:space="0" w:color="auto"/>
            </w:tcBorders>
            <w:shd w:val="clear" w:color="auto" w:fill="auto"/>
            <w:noWrap/>
            <w:vAlign w:val="bottom"/>
            <w:hideMark/>
          </w:tcPr>
          <w:p w14:paraId="6B67BBD5" w14:textId="37028288"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4.</w:t>
            </w:r>
            <w:r w:rsidR="003965E9">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Information technology</w:t>
            </w:r>
          </w:p>
        </w:tc>
        <w:tc>
          <w:tcPr>
            <w:tcW w:w="2410" w:type="dxa"/>
            <w:tcBorders>
              <w:top w:val="nil"/>
              <w:left w:val="nil"/>
              <w:bottom w:val="nil"/>
              <w:right w:val="single" w:sz="4" w:space="0" w:color="auto"/>
            </w:tcBorders>
            <w:shd w:val="clear" w:color="auto" w:fill="auto"/>
            <w:noWrap/>
            <w:vAlign w:val="bottom"/>
            <w:hideMark/>
          </w:tcPr>
          <w:p w14:paraId="059DD723"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175.66 (8.75%)</w:t>
            </w:r>
          </w:p>
        </w:tc>
        <w:tc>
          <w:tcPr>
            <w:tcW w:w="2193" w:type="dxa"/>
            <w:tcBorders>
              <w:top w:val="nil"/>
              <w:left w:val="nil"/>
              <w:bottom w:val="nil"/>
              <w:right w:val="single" w:sz="4" w:space="0" w:color="auto"/>
            </w:tcBorders>
            <w:shd w:val="clear" w:color="000000" w:fill="92D050"/>
            <w:noWrap/>
            <w:vAlign w:val="bottom"/>
            <w:hideMark/>
          </w:tcPr>
          <w:p w14:paraId="13531DD4" w14:textId="727D34BA"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4.</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Electronic component</w:t>
            </w:r>
          </w:p>
        </w:tc>
        <w:tc>
          <w:tcPr>
            <w:tcW w:w="2485" w:type="dxa"/>
            <w:tcBorders>
              <w:top w:val="nil"/>
              <w:left w:val="nil"/>
              <w:bottom w:val="nil"/>
              <w:right w:val="single" w:sz="4" w:space="0" w:color="auto"/>
            </w:tcBorders>
            <w:shd w:val="clear" w:color="auto" w:fill="auto"/>
            <w:noWrap/>
            <w:vAlign w:val="bottom"/>
            <w:hideMark/>
          </w:tcPr>
          <w:p w14:paraId="76AC05C2" w14:textId="77777777" w:rsidR="00FF664B" w:rsidRPr="00C93B51" w:rsidRDefault="00FF664B" w:rsidP="007E55E0">
            <w:pPr>
              <w:jc w:val="cente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237.75(12.37%)</w:t>
            </w:r>
          </w:p>
        </w:tc>
        <w:tc>
          <w:tcPr>
            <w:tcW w:w="1842" w:type="dxa"/>
            <w:tcBorders>
              <w:top w:val="nil"/>
              <w:left w:val="nil"/>
              <w:bottom w:val="nil"/>
              <w:right w:val="single" w:sz="4" w:space="0" w:color="auto"/>
            </w:tcBorders>
            <w:shd w:val="clear" w:color="000000" w:fill="92D050"/>
            <w:noWrap/>
            <w:vAlign w:val="bottom"/>
            <w:hideMark/>
          </w:tcPr>
          <w:p w14:paraId="4065E913" w14:textId="053E46C0"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4.</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Fashion</w:t>
            </w:r>
          </w:p>
        </w:tc>
        <w:tc>
          <w:tcPr>
            <w:tcW w:w="2552" w:type="dxa"/>
            <w:tcBorders>
              <w:top w:val="nil"/>
              <w:left w:val="nil"/>
              <w:bottom w:val="nil"/>
              <w:right w:val="single" w:sz="4" w:space="0" w:color="auto"/>
            </w:tcBorders>
            <w:shd w:val="clear" w:color="auto" w:fill="auto"/>
            <w:noWrap/>
            <w:vAlign w:val="bottom"/>
            <w:hideMark/>
          </w:tcPr>
          <w:p w14:paraId="20AB52A6"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393.72 (7.81%)</w:t>
            </w:r>
          </w:p>
        </w:tc>
      </w:tr>
      <w:tr w:rsidR="00FF664B" w:rsidRPr="00C93B51" w14:paraId="163638AB" w14:textId="77777777" w:rsidTr="00541902">
        <w:trPr>
          <w:trHeight w:val="300"/>
        </w:trPr>
        <w:tc>
          <w:tcPr>
            <w:tcW w:w="1951" w:type="dxa"/>
            <w:tcBorders>
              <w:top w:val="nil"/>
              <w:left w:val="single" w:sz="4" w:space="0" w:color="auto"/>
              <w:bottom w:val="nil"/>
              <w:right w:val="single" w:sz="4" w:space="0" w:color="auto"/>
            </w:tcBorders>
            <w:shd w:val="clear" w:color="000000" w:fill="92D050"/>
            <w:noWrap/>
            <w:vAlign w:val="bottom"/>
            <w:hideMark/>
          </w:tcPr>
          <w:p w14:paraId="5E31967D" w14:textId="765671CC"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5.</w:t>
            </w:r>
            <w:r w:rsidR="003965E9">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Electronic component</w:t>
            </w:r>
          </w:p>
        </w:tc>
        <w:tc>
          <w:tcPr>
            <w:tcW w:w="2410" w:type="dxa"/>
            <w:tcBorders>
              <w:top w:val="nil"/>
              <w:left w:val="nil"/>
              <w:bottom w:val="nil"/>
              <w:right w:val="single" w:sz="4" w:space="0" w:color="auto"/>
            </w:tcBorders>
            <w:shd w:val="clear" w:color="auto" w:fill="auto"/>
            <w:noWrap/>
            <w:vAlign w:val="bottom"/>
            <w:hideMark/>
          </w:tcPr>
          <w:p w14:paraId="2F671486"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160.81 (8.01%)</w:t>
            </w:r>
          </w:p>
        </w:tc>
        <w:tc>
          <w:tcPr>
            <w:tcW w:w="2193" w:type="dxa"/>
            <w:tcBorders>
              <w:top w:val="nil"/>
              <w:left w:val="nil"/>
              <w:bottom w:val="nil"/>
              <w:right w:val="single" w:sz="4" w:space="0" w:color="auto"/>
            </w:tcBorders>
            <w:shd w:val="clear" w:color="000000" w:fill="92D050"/>
            <w:noWrap/>
            <w:vAlign w:val="bottom"/>
            <w:hideMark/>
          </w:tcPr>
          <w:p w14:paraId="208B2DBA" w14:textId="485CCB0A"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5.</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Property</w:t>
            </w:r>
          </w:p>
        </w:tc>
        <w:tc>
          <w:tcPr>
            <w:tcW w:w="2485" w:type="dxa"/>
            <w:tcBorders>
              <w:top w:val="nil"/>
              <w:left w:val="nil"/>
              <w:bottom w:val="nil"/>
              <w:right w:val="single" w:sz="4" w:space="0" w:color="auto"/>
            </w:tcBorders>
            <w:shd w:val="clear" w:color="auto" w:fill="auto"/>
            <w:noWrap/>
            <w:vAlign w:val="bottom"/>
            <w:hideMark/>
          </w:tcPr>
          <w:p w14:paraId="1665F245" w14:textId="77777777" w:rsidR="00FF664B" w:rsidRPr="00C93B51" w:rsidRDefault="00FF664B" w:rsidP="007E55E0">
            <w:pPr>
              <w:jc w:val="cente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199.71 (0.08%)</w:t>
            </w:r>
          </w:p>
        </w:tc>
        <w:tc>
          <w:tcPr>
            <w:tcW w:w="1842" w:type="dxa"/>
            <w:tcBorders>
              <w:top w:val="nil"/>
              <w:left w:val="nil"/>
              <w:bottom w:val="nil"/>
              <w:right w:val="single" w:sz="4" w:space="0" w:color="auto"/>
            </w:tcBorders>
            <w:shd w:val="clear" w:color="auto" w:fill="auto"/>
            <w:noWrap/>
            <w:vAlign w:val="bottom"/>
            <w:hideMark/>
          </w:tcPr>
          <w:p w14:paraId="600BEF4C" w14:textId="412CF9E2"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5.</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Petrochem</w:t>
            </w:r>
          </w:p>
        </w:tc>
        <w:tc>
          <w:tcPr>
            <w:tcW w:w="2552" w:type="dxa"/>
            <w:tcBorders>
              <w:top w:val="nil"/>
              <w:left w:val="nil"/>
              <w:bottom w:val="nil"/>
              <w:right w:val="single" w:sz="4" w:space="0" w:color="auto"/>
            </w:tcBorders>
            <w:shd w:val="clear" w:color="auto" w:fill="auto"/>
            <w:noWrap/>
            <w:vAlign w:val="bottom"/>
            <w:hideMark/>
          </w:tcPr>
          <w:p w14:paraId="44E81339"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361.49 (7.17%)</w:t>
            </w:r>
          </w:p>
        </w:tc>
      </w:tr>
      <w:tr w:rsidR="00FF664B" w:rsidRPr="00C93B51" w14:paraId="3C4C1B16" w14:textId="77777777" w:rsidTr="00541902">
        <w:trPr>
          <w:trHeight w:val="300"/>
        </w:trPr>
        <w:tc>
          <w:tcPr>
            <w:tcW w:w="1951" w:type="dxa"/>
            <w:tcBorders>
              <w:top w:val="nil"/>
              <w:left w:val="single" w:sz="4" w:space="0" w:color="auto"/>
              <w:bottom w:val="nil"/>
              <w:right w:val="single" w:sz="4" w:space="0" w:color="auto"/>
            </w:tcBorders>
            <w:shd w:val="clear" w:color="000000" w:fill="92D050"/>
            <w:noWrap/>
            <w:vAlign w:val="bottom"/>
            <w:hideMark/>
          </w:tcPr>
          <w:p w14:paraId="3928AC1F" w14:textId="6D588981"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6.</w:t>
            </w:r>
            <w:r w:rsidR="003965E9">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Agribusiness</w:t>
            </w:r>
          </w:p>
        </w:tc>
        <w:tc>
          <w:tcPr>
            <w:tcW w:w="2410" w:type="dxa"/>
            <w:tcBorders>
              <w:top w:val="nil"/>
              <w:left w:val="nil"/>
              <w:bottom w:val="nil"/>
              <w:right w:val="single" w:sz="4" w:space="0" w:color="auto"/>
            </w:tcBorders>
            <w:shd w:val="clear" w:color="auto" w:fill="auto"/>
            <w:noWrap/>
            <w:vAlign w:val="bottom"/>
            <w:hideMark/>
          </w:tcPr>
          <w:p w14:paraId="685FFD59"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126.45 (6.30%)</w:t>
            </w:r>
          </w:p>
        </w:tc>
        <w:tc>
          <w:tcPr>
            <w:tcW w:w="2193" w:type="dxa"/>
            <w:tcBorders>
              <w:top w:val="nil"/>
              <w:left w:val="nil"/>
              <w:bottom w:val="nil"/>
              <w:right w:val="single" w:sz="4" w:space="0" w:color="auto"/>
            </w:tcBorders>
            <w:shd w:val="clear" w:color="auto" w:fill="auto"/>
            <w:noWrap/>
            <w:vAlign w:val="bottom"/>
            <w:hideMark/>
          </w:tcPr>
          <w:p w14:paraId="4587223D" w14:textId="2AE6280F"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6.</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Information technology</w:t>
            </w:r>
          </w:p>
        </w:tc>
        <w:tc>
          <w:tcPr>
            <w:tcW w:w="2485" w:type="dxa"/>
            <w:tcBorders>
              <w:top w:val="nil"/>
              <w:left w:val="nil"/>
              <w:bottom w:val="nil"/>
              <w:right w:val="single" w:sz="4" w:space="0" w:color="auto"/>
            </w:tcBorders>
            <w:shd w:val="clear" w:color="auto" w:fill="auto"/>
            <w:noWrap/>
            <w:vAlign w:val="bottom"/>
            <w:hideMark/>
          </w:tcPr>
          <w:p w14:paraId="6C394F01" w14:textId="77777777" w:rsidR="00FF664B" w:rsidRPr="00C93B51" w:rsidRDefault="00FF664B" w:rsidP="007E55E0">
            <w:pPr>
              <w:jc w:val="cente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117.62 (6.12%)</w:t>
            </w:r>
          </w:p>
        </w:tc>
        <w:tc>
          <w:tcPr>
            <w:tcW w:w="1842" w:type="dxa"/>
            <w:tcBorders>
              <w:top w:val="nil"/>
              <w:left w:val="nil"/>
              <w:bottom w:val="nil"/>
              <w:right w:val="single" w:sz="4" w:space="0" w:color="auto"/>
            </w:tcBorders>
            <w:shd w:val="clear" w:color="000000" w:fill="92D050"/>
            <w:noWrap/>
            <w:vAlign w:val="bottom"/>
            <w:hideMark/>
          </w:tcPr>
          <w:p w14:paraId="6D98D930" w14:textId="757B2D89"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6.</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Agribusiness</w:t>
            </w:r>
          </w:p>
        </w:tc>
        <w:tc>
          <w:tcPr>
            <w:tcW w:w="2552" w:type="dxa"/>
            <w:tcBorders>
              <w:top w:val="nil"/>
              <w:left w:val="nil"/>
              <w:bottom w:val="nil"/>
              <w:right w:val="single" w:sz="4" w:space="0" w:color="auto"/>
            </w:tcBorders>
            <w:shd w:val="clear" w:color="auto" w:fill="auto"/>
            <w:noWrap/>
            <w:vAlign w:val="bottom"/>
            <w:hideMark/>
          </w:tcPr>
          <w:p w14:paraId="1BD10226"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320.90 (6.36%)</w:t>
            </w:r>
          </w:p>
        </w:tc>
      </w:tr>
      <w:tr w:rsidR="00FF664B" w:rsidRPr="00C93B51" w14:paraId="3B4AA864" w14:textId="77777777" w:rsidTr="00541902">
        <w:trPr>
          <w:trHeight w:val="300"/>
        </w:trPr>
        <w:tc>
          <w:tcPr>
            <w:tcW w:w="1951" w:type="dxa"/>
            <w:tcBorders>
              <w:top w:val="nil"/>
              <w:left w:val="single" w:sz="4" w:space="0" w:color="auto"/>
              <w:bottom w:val="nil"/>
              <w:right w:val="single" w:sz="4" w:space="0" w:color="auto"/>
            </w:tcBorders>
            <w:shd w:val="clear" w:color="auto" w:fill="auto"/>
            <w:noWrap/>
            <w:vAlign w:val="bottom"/>
            <w:hideMark/>
          </w:tcPr>
          <w:p w14:paraId="4EB7E612" w14:textId="78A0175D"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7.</w:t>
            </w:r>
            <w:r w:rsidR="003965E9">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Tourism</w:t>
            </w:r>
          </w:p>
        </w:tc>
        <w:tc>
          <w:tcPr>
            <w:tcW w:w="2410" w:type="dxa"/>
            <w:tcBorders>
              <w:top w:val="nil"/>
              <w:left w:val="nil"/>
              <w:bottom w:val="nil"/>
              <w:right w:val="single" w:sz="4" w:space="0" w:color="auto"/>
            </w:tcBorders>
            <w:shd w:val="clear" w:color="auto" w:fill="auto"/>
            <w:noWrap/>
            <w:vAlign w:val="bottom"/>
            <w:hideMark/>
          </w:tcPr>
          <w:p w14:paraId="00021A88"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71.81 (3.58%)</w:t>
            </w:r>
          </w:p>
        </w:tc>
        <w:tc>
          <w:tcPr>
            <w:tcW w:w="2193" w:type="dxa"/>
            <w:tcBorders>
              <w:top w:val="nil"/>
              <w:left w:val="nil"/>
              <w:bottom w:val="nil"/>
              <w:right w:val="single" w:sz="4" w:space="0" w:color="auto"/>
            </w:tcBorders>
            <w:shd w:val="clear" w:color="auto" w:fill="auto"/>
            <w:noWrap/>
            <w:vAlign w:val="bottom"/>
            <w:hideMark/>
          </w:tcPr>
          <w:p w14:paraId="6BC08CA6" w14:textId="5A9B90BA"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7.</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Tourism</w:t>
            </w:r>
          </w:p>
        </w:tc>
        <w:tc>
          <w:tcPr>
            <w:tcW w:w="2485" w:type="dxa"/>
            <w:tcBorders>
              <w:top w:val="nil"/>
              <w:left w:val="nil"/>
              <w:bottom w:val="nil"/>
              <w:right w:val="single" w:sz="4" w:space="0" w:color="auto"/>
            </w:tcBorders>
            <w:shd w:val="clear" w:color="auto" w:fill="auto"/>
            <w:noWrap/>
            <w:vAlign w:val="bottom"/>
            <w:hideMark/>
          </w:tcPr>
          <w:p w14:paraId="54E0B3D1" w14:textId="77777777" w:rsidR="00FF664B" w:rsidRPr="00C93B51" w:rsidRDefault="00FF664B" w:rsidP="007E55E0">
            <w:pPr>
              <w:jc w:val="cente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79.12(4.12%)</w:t>
            </w:r>
          </w:p>
        </w:tc>
        <w:tc>
          <w:tcPr>
            <w:tcW w:w="1842" w:type="dxa"/>
            <w:tcBorders>
              <w:top w:val="nil"/>
              <w:left w:val="nil"/>
              <w:bottom w:val="nil"/>
              <w:right w:val="single" w:sz="4" w:space="0" w:color="auto"/>
            </w:tcBorders>
            <w:shd w:val="clear" w:color="auto" w:fill="auto"/>
            <w:noWrap/>
            <w:vAlign w:val="bottom"/>
            <w:hideMark/>
          </w:tcPr>
          <w:p w14:paraId="4B5F35C3" w14:textId="118EEA31"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7.</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Transport</w:t>
            </w:r>
          </w:p>
        </w:tc>
        <w:tc>
          <w:tcPr>
            <w:tcW w:w="2552" w:type="dxa"/>
            <w:tcBorders>
              <w:top w:val="nil"/>
              <w:left w:val="nil"/>
              <w:bottom w:val="nil"/>
              <w:right w:val="single" w:sz="4" w:space="0" w:color="auto"/>
            </w:tcBorders>
            <w:shd w:val="clear" w:color="auto" w:fill="auto"/>
            <w:noWrap/>
            <w:vAlign w:val="bottom"/>
            <w:hideMark/>
          </w:tcPr>
          <w:p w14:paraId="1E9E55B4"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275.29 (5.46%)</w:t>
            </w:r>
          </w:p>
        </w:tc>
      </w:tr>
      <w:tr w:rsidR="00FF664B" w:rsidRPr="00C93B51" w14:paraId="01827166" w14:textId="77777777" w:rsidTr="00541902">
        <w:trPr>
          <w:trHeight w:val="300"/>
        </w:trPr>
        <w:tc>
          <w:tcPr>
            <w:tcW w:w="1951" w:type="dxa"/>
            <w:tcBorders>
              <w:top w:val="nil"/>
              <w:left w:val="single" w:sz="4" w:space="0" w:color="auto"/>
              <w:bottom w:val="nil"/>
              <w:right w:val="single" w:sz="4" w:space="0" w:color="auto"/>
            </w:tcBorders>
            <w:shd w:val="clear" w:color="000000" w:fill="92D050"/>
            <w:noWrap/>
            <w:vAlign w:val="bottom"/>
            <w:hideMark/>
          </w:tcPr>
          <w:p w14:paraId="3A2AE18A" w14:textId="30AD5494"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8.</w:t>
            </w:r>
            <w:r w:rsidR="003965E9">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Food</w:t>
            </w:r>
          </w:p>
        </w:tc>
        <w:tc>
          <w:tcPr>
            <w:tcW w:w="2410" w:type="dxa"/>
            <w:tcBorders>
              <w:top w:val="nil"/>
              <w:left w:val="nil"/>
              <w:bottom w:val="nil"/>
              <w:right w:val="single" w:sz="4" w:space="0" w:color="auto"/>
            </w:tcBorders>
            <w:shd w:val="clear" w:color="auto" w:fill="auto"/>
            <w:noWrap/>
            <w:vAlign w:val="bottom"/>
            <w:hideMark/>
          </w:tcPr>
          <w:p w14:paraId="1A1B437A"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55.55 (2.77%)</w:t>
            </w:r>
          </w:p>
        </w:tc>
        <w:tc>
          <w:tcPr>
            <w:tcW w:w="2193" w:type="dxa"/>
            <w:tcBorders>
              <w:top w:val="nil"/>
              <w:left w:val="nil"/>
              <w:bottom w:val="nil"/>
              <w:right w:val="single" w:sz="4" w:space="0" w:color="auto"/>
            </w:tcBorders>
            <w:shd w:val="clear" w:color="000000" w:fill="92D050"/>
            <w:noWrap/>
            <w:vAlign w:val="bottom"/>
            <w:hideMark/>
          </w:tcPr>
          <w:p w14:paraId="22F858B8" w14:textId="1D0C2223"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8.</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Food</w:t>
            </w:r>
          </w:p>
        </w:tc>
        <w:tc>
          <w:tcPr>
            <w:tcW w:w="2485" w:type="dxa"/>
            <w:tcBorders>
              <w:top w:val="nil"/>
              <w:left w:val="nil"/>
              <w:bottom w:val="nil"/>
              <w:right w:val="single" w:sz="4" w:space="0" w:color="auto"/>
            </w:tcBorders>
            <w:shd w:val="clear" w:color="auto" w:fill="auto"/>
            <w:noWrap/>
            <w:vAlign w:val="bottom"/>
            <w:hideMark/>
          </w:tcPr>
          <w:p w14:paraId="2C704391" w14:textId="77777777" w:rsidR="00FF664B" w:rsidRPr="00C93B51" w:rsidRDefault="00FF664B" w:rsidP="007E55E0">
            <w:pPr>
              <w:jc w:val="cente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66.42(3.46%)</w:t>
            </w:r>
          </w:p>
        </w:tc>
        <w:tc>
          <w:tcPr>
            <w:tcW w:w="1842" w:type="dxa"/>
            <w:tcBorders>
              <w:top w:val="nil"/>
              <w:left w:val="nil"/>
              <w:bottom w:val="nil"/>
              <w:right w:val="single" w:sz="4" w:space="0" w:color="auto"/>
            </w:tcBorders>
            <w:shd w:val="clear" w:color="000000" w:fill="92D050"/>
            <w:noWrap/>
            <w:vAlign w:val="bottom"/>
            <w:hideMark/>
          </w:tcPr>
          <w:p w14:paraId="69DCD868" w14:textId="32BB125F"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8.</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Property</w:t>
            </w:r>
          </w:p>
        </w:tc>
        <w:tc>
          <w:tcPr>
            <w:tcW w:w="2552" w:type="dxa"/>
            <w:tcBorders>
              <w:top w:val="nil"/>
              <w:left w:val="nil"/>
              <w:bottom w:val="nil"/>
              <w:right w:val="single" w:sz="4" w:space="0" w:color="auto"/>
            </w:tcBorders>
            <w:shd w:val="clear" w:color="auto" w:fill="auto"/>
            <w:noWrap/>
            <w:vAlign w:val="bottom"/>
            <w:hideMark/>
          </w:tcPr>
          <w:p w14:paraId="5866F99A"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189.82 (3.76%)</w:t>
            </w:r>
          </w:p>
        </w:tc>
      </w:tr>
      <w:tr w:rsidR="00FF664B" w:rsidRPr="00C93B51" w14:paraId="4AA0D597" w14:textId="77777777" w:rsidTr="00541902">
        <w:trPr>
          <w:trHeight w:val="300"/>
        </w:trPr>
        <w:tc>
          <w:tcPr>
            <w:tcW w:w="1951" w:type="dxa"/>
            <w:tcBorders>
              <w:top w:val="nil"/>
              <w:left w:val="single" w:sz="4" w:space="0" w:color="auto"/>
              <w:bottom w:val="nil"/>
              <w:right w:val="single" w:sz="4" w:space="0" w:color="auto"/>
            </w:tcBorders>
            <w:shd w:val="clear" w:color="000000" w:fill="92D050"/>
            <w:noWrap/>
            <w:vAlign w:val="bottom"/>
            <w:hideMark/>
          </w:tcPr>
          <w:p w14:paraId="0445117A" w14:textId="04928D1B"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9.</w:t>
            </w:r>
            <w:r w:rsidR="003965E9">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Commerce</w:t>
            </w:r>
          </w:p>
        </w:tc>
        <w:tc>
          <w:tcPr>
            <w:tcW w:w="2410" w:type="dxa"/>
            <w:tcBorders>
              <w:top w:val="nil"/>
              <w:left w:val="nil"/>
              <w:bottom w:val="nil"/>
              <w:right w:val="single" w:sz="4" w:space="0" w:color="auto"/>
            </w:tcBorders>
            <w:shd w:val="clear" w:color="auto" w:fill="auto"/>
            <w:noWrap/>
            <w:vAlign w:val="bottom"/>
            <w:hideMark/>
          </w:tcPr>
          <w:p w14:paraId="68BC2A5E"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48.83 (2.43%)</w:t>
            </w:r>
          </w:p>
        </w:tc>
        <w:tc>
          <w:tcPr>
            <w:tcW w:w="2193" w:type="dxa"/>
            <w:tcBorders>
              <w:top w:val="nil"/>
              <w:left w:val="nil"/>
              <w:bottom w:val="nil"/>
              <w:right w:val="single" w:sz="4" w:space="0" w:color="auto"/>
            </w:tcBorders>
            <w:shd w:val="clear" w:color="000000" w:fill="92D050"/>
            <w:noWrap/>
            <w:vAlign w:val="bottom"/>
            <w:hideMark/>
          </w:tcPr>
          <w:p w14:paraId="15B25491" w14:textId="75866823"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9.</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Commerce</w:t>
            </w:r>
          </w:p>
        </w:tc>
        <w:tc>
          <w:tcPr>
            <w:tcW w:w="2485" w:type="dxa"/>
            <w:tcBorders>
              <w:top w:val="nil"/>
              <w:left w:val="nil"/>
              <w:bottom w:val="nil"/>
              <w:right w:val="single" w:sz="4" w:space="0" w:color="auto"/>
            </w:tcBorders>
            <w:shd w:val="clear" w:color="auto" w:fill="auto"/>
            <w:noWrap/>
            <w:vAlign w:val="bottom"/>
            <w:hideMark/>
          </w:tcPr>
          <w:p w14:paraId="7562EEED" w14:textId="77777777" w:rsidR="00FF664B" w:rsidRPr="00C93B51" w:rsidRDefault="00FF664B" w:rsidP="007E55E0">
            <w:pPr>
              <w:jc w:val="cente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64.55(3.36%)</w:t>
            </w:r>
          </w:p>
        </w:tc>
        <w:tc>
          <w:tcPr>
            <w:tcW w:w="1842" w:type="dxa"/>
            <w:tcBorders>
              <w:top w:val="nil"/>
              <w:left w:val="nil"/>
              <w:bottom w:val="nil"/>
              <w:right w:val="single" w:sz="4" w:space="0" w:color="auto"/>
            </w:tcBorders>
            <w:shd w:val="clear" w:color="000000" w:fill="92D050"/>
            <w:noWrap/>
            <w:vAlign w:val="bottom"/>
            <w:hideMark/>
          </w:tcPr>
          <w:p w14:paraId="6F74F966" w14:textId="4DBCA5AC"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9.</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Commerce</w:t>
            </w:r>
          </w:p>
        </w:tc>
        <w:tc>
          <w:tcPr>
            <w:tcW w:w="2552" w:type="dxa"/>
            <w:tcBorders>
              <w:top w:val="nil"/>
              <w:left w:val="nil"/>
              <w:bottom w:val="nil"/>
              <w:right w:val="single" w:sz="4" w:space="0" w:color="auto"/>
            </w:tcBorders>
            <w:shd w:val="clear" w:color="auto" w:fill="auto"/>
            <w:noWrap/>
            <w:vAlign w:val="bottom"/>
            <w:hideMark/>
          </w:tcPr>
          <w:p w14:paraId="7590AF45"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150.54 (2.99%)</w:t>
            </w:r>
          </w:p>
        </w:tc>
      </w:tr>
      <w:tr w:rsidR="00FF664B" w:rsidRPr="00C93B51" w14:paraId="626951A5" w14:textId="77777777" w:rsidTr="0054190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14:paraId="172ECE83" w14:textId="053C0866"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10.</w:t>
            </w:r>
            <w:r w:rsidR="003965E9">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Transport</w:t>
            </w:r>
          </w:p>
        </w:tc>
        <w:tc>
          <w:tcPr>
            <w:tcW w:w="2410" w:type="dxa"/>
            <w:tcBorders>
              <w:top w:val="nil"/>
              <w:left w:val="nil"/>
              <w:bottom w:val="single" w:sz="4" w:space="0" w:color="auto"/>
              <w:right w:val="single" w:sz="4" w:space="0" w:color="auto"/>
            </w:tcBorders>
            <w:shd w:val="clear" w:color="auto" w:fill="auto"/>
            <w:noWrap/>
            <w:vAlign w:val="bottom"/>
            <w:hideMark/>
          </w:tcPr>
          <w:p w14:paraId="79B52418"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37.63 (1.87%)</w:t>
            </w:r>
          </w:p>
        </w:tc>
        <w:tc>
          <w:tcPr>
            <w:tcW w:w="2193" w:type="dxa"/>
            <w:tcBorders>
              <w:top w:val="nil"/>
              <w:left w:val="nil"/>
              <w:bottom w:val="single" w:sz="4" w:space="0" w:color="auto"/>
              <w:right w:val="single" w:sz="4" w:space="0" w:color="auto"/>
            </w:tcBorders>
            <w:shd w:val="clear" w:color="auto" w:fill="auto"/>
            <w:noWrap/>
            <w:vAlign w:val="bottom"/>
            <w:hideMark/>
          </w:tcPr>
          <w:p w14:paraId="3536A8E0" w14:textId="4055F53C"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10.</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Petrochem</w:t>
            </w:r>
          </w:p>
        </w:tc>
        <w:tc>
          <w:tcPr>
            <w:tcW w:w="2485" w:type="dxa"/>
            <w:tcBorders>
              <w:top w:val="nil"/>
              <w:left w:val="nil"/>
              <w:bottom w:val="single" w:sz="4" w:space="0" w:color="auto"/>
              <w:right w:val="single" w:sz="4" w:space="0" w:color="auto"/>
            </w:tcBorders>
            <w:shd w:val="clear" w:color="auto" w:fill="auto"/>
            <w:noWrap/>
            <w:vAlign w:val="bottom"/>
            <w:hideMark/>
          </w:tcPr>
          <w:p w14:paraId="0CF97278" w14:textId="77777777" w:rsidR="00FF664B" w:rsidRPr="00C93B51" w:rsidRDefault="00FF664B" w:rsidP="007E55E0">
            <w:pPr>
              <w:jc w:val="cente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60.89(3.17%)</w:t>
            </w:r>
          </w:p>
        </w:tc>
        <w:tc>
          <w:tcPr>
            <w:tcW w:w="1842" w:type="dxa"/>
            <w:tcBorders>
              <w:top w:val="nil"/>
              <w:left w:val="nil"/>
              <w:bottom w:val="single" w:sz="4" w:space="0" w:color="auto"/>
              <w:right w:val="single" w:sz="4" w:space="0" w:color="auto"/>
            </w:tcBorders>
            <w:shd w:val="clear" w:color="000000" w:fill="92D050"/>
            <w:noWrap/>
            <w:vAlign w:val="bottom"/>
            <w:hideMark/>
          </w:tcPr>
          <w:p w14:paraId="58A917F2" w14:textId="592C852F"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10.</w:t>
            </w:r>
            <w:r w:rsidR="001A00D2">
              <w:rPr>
                <w:rFonts w:ascii="Times New Roman" w:eastAsia="Times New Roman" w:hAnsi="Times New Roman" w:cs="Times New Roman"/>
                <w:color w:val="000000"/>
                <w:sz w:val="22"/>
                <w:szCs w:val="22"/>
              </w:rPr>
              <w:t xml:space="preserve"> </w:t>
            </w:r>
            <w:r w:rsidRPr="00C93B51">
              <w:rPr>
                <w:rFonts w:ascii="Times New Roman" w:eastAsia="Times New Roman" w:hAnsi="Times New Roman" w:cs="Times New Roman"/>
                <w:color w:val="000000"/>
                <w:sz w:val="22"/>
                <w:szCs w:val="22"/>
              </w:rPr>
              <w:t>Food</w:t>
            </w:r>
          </w:p>
        </w:tc>
        <w:tc>
          <w:tcPr>
            <w:tcW w:w="2552" w:type="dxa"/>
            <w:tcBorders>
              <w:top w:val="nil"/>
              <w:left w:val="nil"/>
              <w:bottom w:val="single" w:sz="4" w:space="0" w:color="auto"/>
              <w:right w:val="single" w:sz="4" w:space="0" w:color="auto"/>
            </w:tcBorders>
            <w:shd w:val="clear" w:color="auto" w:fill="auto"/>
            <w:noWrap/>
            <w:vAlign w:val="bottom"/>
            <w:hideMark/>
          </w:tcPr>
          <w:p w14:paraId="6A087B26" w14:textId="77777777" w:rsidR="00FF664B" w:rsidRPr="00C93B51" w:rsidRDefault="00FF664B" w:rsidP="007E55E0">
            <w:pPr>
              <w:rPr>
                <w:rFonts w:ascii="Times New Roman" w:eastAsia="Times New Roman" w:hAnsi="Times New Roman" w:cs="Times New Roman"/>
                <w:color w:val="000000"/>
                <w:sz w:val="22"/>
                <w:szCs w:val="22"/>
              </w:rPr>
            </w:pPr>
            <w:r w:rsidRPr="00C93B51">
              <w:rPr>
                <w:rFonts w:ascii="Times New Roman" w:eastAsia="Times New Roman" w:hAnsi="Times New Roman" w:cs="Times New Roman"/>
                <w:color w:val="000000"/>
                <w:sz w:val="22"/>
                <w:szCs w:val="22"/>
              </w:rPr>
              <w:t xml:space="preserve">              133.78 (2.65%)</w:t>
            </w:r>
          </w:p>
        </w:tc>
      </w:tr>
    </w:tbl>
    <w:p w14:paraId="7D6E15E8" w14:textId="77777777" w:rsidR="00FF664B" w:rsidRPr="00C93B51" w:rsidRDefault="00FF664B" w:rsidP="007E55E0">
      <w:pPr>
        <w:rPr>
          <w:rFonts w:ascii="Times New Roman" w:hAnsi="Times New Roman" w:cs="Times New Roman"/>
          <w:sz w:val="22"/>
          <w:szCs w:val="22"/>
        </w:rPr>
      </w:pPr>
      <w:r w:rsidRPr="00C93B51">
        <w:rPr>
          <w:rFonts w:ascii="Times New Roman" w:hAnsi="Times New Roman" w:cs="Times New Roman"/>
          <w:sz w:val="22"/>
          <w:szCs w:val="22"/>
        </w:rPr>
        <w:t>Source: Author’s database</w:t>
      </w:r>
    </w:p>
    <w:p w14:paraId="034B65DD" w14:textId="77777777" w:rsidR="00FF664B" w:rsidRPr="00C93B51" w:rsidRDefault="00FF664B" w:rsidP="007E55E0">
      <w:pPr>
        <w:tabs>
          <w:tab w:val="left" w:pos="3364"/>
        </w:tabs>
        <w:rPr>
          <w:rFonts w:ascii="Times New Roman" w:hAnsi="Times New Roman" w:cs="Times New Roman"/>
          <w:sz w:val="22"/>
          <w:szCs w:val="22"/>
        </w:rPr>
      </w:pPr>
      <w:r w:rsidRPr="00C93B51">
        <w:rPr>
          <w:rFonts w:ascii="Times New Roman" w:hAnsi="Times New Roman" w:cs="Times New Roman"/>
          <w:sz w:val="22"/>
          <w:szCs w:val="22"/>
        </w:rPr>
        <w:t>Note: Highlighted parts denote common sectors across periods.</w:t>
      </w:r>
    </w:p>
    <w:p w14:paraId="7E8F7712" w14:textId="77777777" w:rsidR="00FF664B" w:rsidRPr="00C93B51" w:rsidRDefault="00FF664B" w:rsidP="007E55E0">
      <w:pPr>
        <w:rPr>
          <w:rFonts w:ascii="Times New Roman" w:hAnsi="Times New Roman" w:cs="Times New Roman"/>
          <w:sz w:val="22"/>
          <w:szCs w:val="22"/>
        </w:rPr>
      </w:pPr>
    </w:p>
    <w:p w14:paraId="60D7D8B0" w14:textId="77777777" w:rsidR="00FF664B" w:rsidRPr="00C93B51" w:rsidRDefault="00FF664B" w:rsidP="00FF664B">
      <w:pPr>
        <w:spacing w:line="480" w:lineRule="auto"/>
        <w:rPr>
          <w:rFonts w:ascii="Times New Roman" w:hAnsi="Times New Roman" w:cs="Times New Roman"/>
          <w:sz w:val="22"/>
          <w:szCs w:val="22"/>
        </w:rPr>
      </w:pPr>
    </w:p>
    <w:p w14:paraId="53A0BF1D" w14:textId="77777777" w:rsidR="00FF664B" w:rsidRPr="00C93B51" w:rsidRDefault="00FF664B" w:rsidP="00FF664B">
      <w:pPr>
        <w:spacing w:line="480" w:lineRule="auto"/>
        <w:rPr>
          <w:rFonts w:ascii="Times New Roman" w:hAnsi="Times New Roman" w:cs="Times New Roman"/>
          <w:sz w:val="22"/>
          <w:szCs w:val="22"/>
        </w:rPr>
      </w:pPr>
    </w:p>
    <w:p w14:paraId="55AEADA8" w14:textId="642B2C3B" w:rsidR="00FF664B" w:rsidRPr="00C93B51" w:rsidRDefault="00FF664B" w:rsidP="00FF664B">
      <w:pPr>
        <w:spacing w:line="480" w:lineRule="auto"/>
        <w:rPr>
          <w:rFonts w:ascii="Times New Roman" w:hAnsi="Times New Roman" w:cs="Times New Roman"/>
          <w:sz w:val="22"/>
          <w:szCs w:val="22"/>
        </w:rPr>
      </w:pPr>
      <w:r w:rsidRPr="00C93B51">
        <w:rPr>
          <w:rFonts w:ascii="Times New Roman" w:hAnsi="Times New Roman" w:cs="Times New Roman"/>
          <w:sz w:val="22"/>
          <w:szCs w:val="22"/>
        </w:rPr>
        <w:br w:type="column"/>
        <w:t>Figure 1: Destinations of top ten outward investing sectors</w:t>
      </w:r>
      <w:r w:rsidR="00EA64B2">
        <w:rPr>
          <w:rFonts w:ascii="Times New Roman" w:hAnsi="Times New Roman" w:cs="Times New Roman"/>
          <w:sz w:val="22"/>
          <w:szCs w:val="22"/>
        </w:rPr>
        <w:t>, scaled by percentage of investment value</w:t>
      </w:r>
      <w:r w:rsidRPr="00C93B51">
        <w:rPr>
          <w:rFonts w:ascii="Times New Roman" w:hAnsi="Times New Roman" w:cs="Times New Roman"/>
          <w:sz w:val="22"/>
          <w:szCs w:val="22"/>
        </w:rPr>
        <w:t xml:space="preserve"> (2009)</w:t>
      </w:r>
    </w:p>
    <w:p w14:paraId="28E1CF01" w14:textId="77777777" w:rsidR="00971B7C" w:rsidRDefault="00FF664B" w:rsidP="00FF664B">
      <w:pPr>
        <w:tabs>
          <w:tab w:val="left" w:pos="3364"/>
        </w:tabs>
        <w:spacing w:line="480" w:lineRule="auto"/>
        <w:rPr>
          <w:rFonts w:ascii="Times New Roman" w:hAnsi="Times New Roman" w:cs="Times New Roman"/>
          <w:sz w:val="22"/>
          <w:szCs w:val="22"/>
        </w:rPr>
      </w:pPr>
      <w:r w:rsidRPr="00C93B51">
        <w:rPr>
          <w:rFonts w:ascii="Times New Roman" w:hAnsi="Times New Roman" w:cs="Times New Roman"/>
          <w:noProof/>
          <w:sz w:val="22"/>
          <w:szCs w:val="22"/>
        </w:rPr>
        <w:drawing>
          <wp:inline distT="0" distB="0" distL="0" distR="0" wp14:anchorId="32B62784" wp14:editId="1116D350">
            <wp:extent cx="5731510" cy="2463447"/>
            <wp:effectExtent l="19050" t="0" r="2159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4242D7" w14:textId="79CF105C" w:rsidR="00FF664B" w:rsidRDefault="00971B7C" w:rsidP="00FF664B">
      <w:pPr>
        <w:tabs>
          <w:tab w:val="left" w:pos="3364"/>
        </w:tabs>
        <w:spacing w:line="480" w:lineRule="auto"/>
        <w:rPr>
          <w:rFonts w:ascii="Times New Roman" w:hAnsi="Times New Roman" w:cs="Times New Roman"/>
          <w:sz w:val="22"/>
          <w:szCs w:val="22"/>
        </w:rPr>
      </w:pPr>
      <w:r>
        <w:rPr>
          <w:rFonts w:ascii="Times New Roman" w:hAnsi="Times New Roman" w:cs="Times New Roman"/>
          <w:sz w:val="22"/>
          <w:szCs w:val="22"/>
        </w:rPr>
        <w:t>Source: Author’s database</w:t>
      </w:r>
    </w:p>
    <w:p w14:paraId="17B37FB4" w14:textId="77777777" w:rsidR="00971B7C" w:rsidRDefault="00971B7C" w:rsidP="00FF664B">
      <w:pPr>
        <w:tabs>
          <w:tab w:val="left" w:pos="3364"/>
        </w:tabs>
        <w:spacing w:line="480" w:lineRule="auto"/>
        <w:rPr>
          <w:rFonts w:ascii="Times New Roman" w:hAnsi="Times New Roman" w:cs="Times New Roman"/>
          <w:sz w:val="22"/>
          <w:szCs w:val="22"/>
        </w:rPr>
      </w:pPr>
    </w:p>
    <w:p w14:paraId="5C36CD9E" w14:textId="77777777" w:rsidR="00971B7C" w:rsidRDefault="00971B7C" w:rsidP="00FF664B">
      <w:pPr>
        <w:tabs>
          <w:tab w:val="left" w:pos="3364"/>
        </w:tabs>
        <w:spacing w:line="480" w:lineRule="auto"/>
        <w:rPr>
          <w:rFonts w:ascii="Times New Roman" w:hAnsi="Times New Roman" w:cs="Times New Roman"/>
          <w:sz w:val="22"/>
          <w:szCs w:val="22"/>
        </w:rPr>
      </w:pPr>
    </w:p>
    <w:p w14:paraId="3D7B0D33" w14:textId="77777777" w:rsidR="00971B7C" w:rsidRDefault="00971B7C" w:rsidP="00FF664B">
      <w:pPr>
        <w:tabs>
          <w:tab w:val="left" w:pos="3364"/>
        </w:tabs>
        <w:spacing w:line="480" w:lineRule="auto"/>
        <w:rPr>
          <w:rFonts w:ascii="Times New Roman" w:hAnsi="Times New Roman" w:cs="Times New Roman"/>
          <w:sz w:val="22"/>
          <w:szCs w:val="22"/>
        </w:rPr>
      </w:pPr>
    </w:p>
    <w:p w14:paraId="34B63F76" w14:textId="77777777" w:rsidR="00971B7C" w:rsidRDefault="00971B7C" w:rsidP="00FF664B">
      <w:pPr>
        <w:tabs>
          <w:tab w:val="left" w:pos="3364"/>
        </w:tabs>
        <w:spacing w:line="480" w:lineRule="auto"/>
        <w:rPr>
          <w:rFonts w:ascii="Times New Roman" w:hAnsi="Times New Roman" w:cs="Times New Roman"/>
          <w:sz w:val="22"/>
          <w:szCs w:val="22"/>
        </w:rPr>
      </w:pPr>
    </w:p>
    <w:p w14:paraId="4EAD54DA" w14:textId="77777777" w:rsidR="00971B7C" w:rsidRDefault="00971B7C" w:rsidP="00FF664B">
      <w:pPr>
        <w:tabs>
          <w:tab w:val="left" w:pos="3364"/>
        </w:tabs>
        <w:spacing w:line="480" w:lineRule="auto"/>
        <w:rPr>
          <w:rFonts w:ascii="Times New Roman" w:hAnsi="Times New Roman" w:cs="Times New Roman"/>
          <w:sz w:val="22"/>
          <w:szCs w:val="22"/>
        </w:rPr>
      </w:pPr>
    </w:p>
    <w:p w14:paraId="6A9D17DE" w14:textId="77777777" w:rsidR="00971B7C" w:rsidRDefault="00971B7C" w:rsidP="00FF664B">
      <w:pPr>
        <w:tabs>
          <w:tab w:val="left" w:pos="3364"/>
        </w:tabs>
        <w:spacing w:line="480" w:lineRule="auto"/>
        <w:rPr>
          <w:rFonts w:ascii="Times New Roman" w:hAnsi="Times New Roman" w:cs="Times New Roman"/>
          <w:sz w:val="22"/>
          <w:szCs w:val="22"/>
        </w:rPr>
      </w:pPr>
    </w:p>
    <w:p w14:paraId="27A99656" w14:textId="77777777" w:rsidR="00971B7C" w:rsidRDefault="00971B7C" w:rsidP="00FF664B">
      <w:pPr>
        <w:tabs>
          <w:tab w:val="left" w:pos="3364"/>
        </w:tabs>
        <w:spacing w:line="480" w:lineRule="auto"/>
        <w:rPr>
          <w:rFonts w:ascii="Times New Roman" w:hAnsi="Times New Roman" w:cs="Times New Roman"/>
          <w:sz w:val="22"/>
          <w:szCs w:val="22"/>
        </w:rPr>
      </w:pPr>
    </w:p>
    <w:p w14:paraId="2FF9304B" w14:textId="77777777" w:rsidR="00971B7C" w:rsidRDefault="00971B7C" w:rsidP="00FF664B">
      <w:pPr>
        <w:tabs>
          <w:tab w:val="left" w:pos="3364"/>
        </w:tabs>
        <w:spacing w:line="480" w:lineRule="auto"/>
        <w:rPr>
          <w:rFonts w:ascii="Times New Roman" w:hAnsi="Times New Roman" w:cs="Times New Roman"/>
          <w:sz w:val="22"/>
          <w:szCs w:val="22"/>
        </w:rPr>
      </w:pPr>
    </w:p>
    <w:p w14:paraId="05BE78ED" w14:textId="03B16754" w:rsidR="00971B7C" w:rsidRPr="00C93B51" w:rsidRDefault="00971B7C" w:rsidP="00FF664B">
      <w:pPr>
        <w:tabs>
          <w:tab w:val="left" w:pos="3364"/>
        </w:tabs>
        <w:spacing w:line="480" w:lineRule="auto"/>
        <w:rPr>
          <w:rFonts w:ascii="Times New Roman" w:hAnsi="Times New Roman" w:cs="Times New Roman"/>
          <w:sz w:val="22"/>
          <w:szCs w:val="22"/>
        </w:rPr>
      </w:pPr>
      <w:r>
        <w:rPr>
          <w:rFonts w:ascii="Times New Roman" w:hAnsi="Times New Roman" w:cs="Times New Roman"/>
          <w:sz w:val="22"/>
          <w:szCs w:val="22"/>
        </w:rPr>
        <w:t xml:space="preserve">Figure 1a: </w:t>
      </w:r>
      <w:r w:rsidR="00EA64B2">
        <w:rPr>
          <w:rFonts w:ascii="Times New Roman" w:hAnsi="Times New Roman" w:cs="Times New Roman"/>
          <w:sz w:val="22"/>
          <w:szCs w:val="22"/>
        </w:rPr>
        <w:t>Destinations of top ten outward investing sectors, scaled by investment value (2009)</w:t>
      </w:r>
    </w:p>
    <w:p w14:paraId="75EDE97F" w14:textId="0198E033" w:rsidR="00971B7C" w:rsidRDefault="00971B7C" w:rsidP="00FF664B">
      <w:pPr>
        <w:spacing w:line="480" w:lineRule="auto"/>
        <w:rPr>
          <w:rFonts w:ascii="Times New Roman" w:hAnsi="Times New Roman" w:cs="Times New Roman"/>
          <w:sz w:val="22"/>
          <w:szCs w:val="22"/>
        </w:rPr>
      </w:pPr>
      <w:r w:rsidRPr="00170E9C">
        <w:rPr>
          <w:noProof/>
          <w:sz w:val="20"/>
          <w:szCs w:val="20"/>
        </w:rPr>
        <w:drawing>
          <wp:inline distT="0" distB="0" distL="0" distR="0" wp14:anchorId="60DDAF3D" wp14:editId="3398962A">
            <wp:extent cx="5772150" cy="3238500"/>
            <wp:effectExtent l="19050" t="0" r="1905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239E47" w14:textId="2879F13F" w:rsidR="00971B7C" w:rsidRDefault="001201B0" w:rsidP="00FF664B">
      <w:pPr>
        <w:spacing w:line="480" w:lineRule="auto"/>
        <w:rPr>
          <w:rFonts w:ascii="Times New Roman" w:hAnsi="Times New Roman" w:cs="Times New Roman"/>
          <w:sz w:val="22"/>
          <w:szCs w:val="22"/>
        </w:rPr>
      </w:pPr>
      <w:r>
        <w:rPr>
          <w:rFonts w:ascii="Times New Roman" w:hAnsi="Times New Roman" w:cs="Times New Roman"/>
          <w:sz w:val="22"/>
          <w:szCs w:val="22"/>
        </w:rPr>
        <w:t>Source: Author’s database</w:t>
      </w:r>
    </w:p>
    <w:p w14:paraId="6928C644" w14:textId="77777777" w:rsidR="001201B0" w:rsidRDefault="001201B0" w:rsidP="00FF664B">
      <w:pPr>
        <w:spacing w:line="480" w:lineRule="auto"/>
        <w:rPr>
          <w:rFonts w:ascii="Times New Roman" w:hAnsi="Times New Roman" w:cs="Times New Roman"/>
          <w:sz w:val="22"/>
          <w:szCs w:val="22"/>
        </w:rPr>
      </w:pPr>
    </w:p>
    <w:p w14:paraId="487BEE6C" w14:textId="77777777" w:rsidR="00971B7C" w:rsidRDefault="00971B7C" w:rsidP="00FF664B">
      <w:pPr>
        <w:spacing w:line="480" w:lineRule="auto"/>
        <w:rPr>
          <w:rFonts w:ascii="Times New Roman" w:hAnsi="Times New Roman" w:cs="Times New Roman"/>
          <w:sz w:val="22"/>
          <w:szCs w:val="22"/>
        </w:rPr>
      </w:pPr>
    </w:p>
    <w:p w14:paraId="55767CE6" w14:textId="77777777" w:rsidR="00971B7C" w:rsidRDefault="00971B7C" w:rsidP="00FF664B">
      <w:pPr>
        <w:spacing w:line="480" w:lineRule="auto"/>
        <w:rPr>
          <w:rFonts w:ascii="Times New Roman" w:hAnsi="Times New Roman" w:cs="Times New Roman"/>
          <w:sz w:val="22"/>
          <w:szCs w:val="22"/>
        </w:rPr>
      </w:pPr>
    </w:p>
    <w:p w14:paraId="3DA27153" w14:textId="77777777" w:rsidR="00971B7C" w:rsidRDefault="00971B7C" w:rsidP="00FF664B">
      <w:pPr>
        <w:spacing w:line="480" w:lineRule="auto"/>
        <w:rPr>
          <w:rFonts w:ascii="Times New Roman" w:hAnsi="Times New Roman" w:cs="Times New Roman"/>
          <w:sz w:val="22"/>
          <w:szCs w:val="22"/>
        </w:rPr>
      </w:pPr>
    </w:p>
    <w:p w14:paraId="1BE25AF7" w14:textId="77777777" w:rsidR="00971B7C" w:rsidRDefault="00971B7C" w:rsidP="00FF664B">
      <w:pPr>
        <w:spacing w:line="480" w:lineRule="auto"/>
        <w:rPr>
          <w:rFonts w:ascii="Times New Roman" w:hAnsi="Times New Roman" w:cs="Times New Roman"/>
          <w:sz w:val="22"/>
          <w:szCs w:val="22"/>
        </w:rPr>
      </w:pPr>
    </w:p>
    <w:p w14:paraId="55C87917" w14:textId="77777777" w:rsidR="00971B7C" w:rsidRDefault="00971B7C" w:rsidP="00FF664B">
      <w:pPr>
        <w:spacing w:line="480" w:lineRule="auto"/>
        <w:rPr>
          <w:rFonts w:ascii="Times New Roman" w:hAnsi="Times New Roman" w:cs="Times New Roman"/>
          <w:sz w:val="22"/>
          <w:szCs w:val="22"/>
        </w:rPr>
      </w:pPr>
    </w:p>
    <w:p w14:paraId="06DA4C83" w14:textId="77777777" w:rsidR="00971B7C" w:rsidRDefault="00971B7C" w:rsidP="00FF664B">
      <w:pPr>
        <w:spacing w:line="480" w:lineRule="auto"/>
        <w:rPr>
          <w:rFonts w:ascii="Times New Roman" w:hAnsi="Times New Roman" w:cs="Times New Roman"/>
          <w:sz w:val="22"/>
          <w:szCs w:val="22"/>
        </w:rPr>
      </w:pPr>
    </w:p>
    <w:p w14:paraId="7FB5F94E" w14:textId="77777777" w:rsidR="00971B7C" w:rsidRDefault="00971B7C" w:rsidP="00FF664B">
      <w:pPr>
        <w:spacing w:line="480" w:lineRule="auto"/>
        <w:rPr>
          <w:rFonts w:ascii="Times New Roman" w:hAnsi="Times New Roman" w:cs="Times New Roman"/>
          <w:sz w:val="22"/>
          <w:szCs w:val="22"/>
        </w:rPr>
      </w:pPr>
    </w:p>
    <w:p w14:paraId="032A1CA0" w14:textId="77777777" w:rsidR="00971B7C" w:rsidRDefault="00971B7C" w:rsidP="00FF664B">
      <w:pPr>
        <w:spacing w:line="480" w:lineRule="auto"/>
        <w:rPr>
          <w:rFonts w:ascii="Times New Roman" w:hAnsi="Times New Roman" w:cs="Times New Roman"/>
          <w:sz w:val="22"/>
          <w:szCs w:val="22"/>
        </w:rPr>
      </w:pPr>
    </w:p>
    <w:p w14:paraId="6BC6B02C" w14:textId="5C4B0A60" w:rsidR="00FF664B" w:rsidRPr="00C93B51" w:rsidRDefault="00FF664B" w:rsidP="00FF664B">
      <w:pPr>
        <w:spacing w:line="480" w:lineRule="auto"/>
        <w:rPr>
          <w:rFonts w:ascii="Times New Roman" w:hAnsi="Times New Roman" w:cs="Times New Roman"/>
          <w:sz w:val="22"/>
          <w:szCs w:val="22"/>
        </w:rPr>
      </w:pPr>
      <w:r w:rsidRPr="00C93B51">
        <w:rPr>
          <w:rFonts w:ascii="Times New Roman" w:hAnsi="Times New Roman" w:cs="Times New Roman"/>
          <w:sz w:val="22"/>
          <w:szCs w:val="22"/>
        </w:rPr>
        <w:t xml:space="preserve">Figure 2: Ownership structure of </w:t>
      </w:r>
      <w:r w:rsidR="00365034">
        <w:rPr>
          <w:rFonts w:ascii="Times New Roman" w:hAnsi="Times New Roman" w:cs="Times New Roman"/>
          <w:sz w:val="22"/>
          <w:szCs w:val="22"/>
        </w:rPr>
        <w:t xml:space="preserve">top ten outward investing sectors, </w:t>
      </w:r>
      <w:r w:rsidRPr="00C93B51">
        <w:rPr>
          <w:rFonts w:ascii="Times New Roman" w:hAnsi="Times New Roman" w:cs="Times New Roman"/>
          <w:sz w:val="22"/>
          <w:szCs w:val="22"/>
        </w:rPr>
        <w:t>as of 2009</w:t>
      </w:r>
    </w:p>
    <w:p w14:paraId="73E42288" w14:textId="61E55BCA" w:rsidR="00FF664B" w:rsidRPr="00C93B51" w:rsidRDefault="00365034" w:rsidP="00FF664B">
      <w:pPr>
        <w:spacing w:line="480" w:lineRule="auto"/>
        <w:rPr>
          <w:rFonts w:ascii="Times New Roman" w:hAnsi="Times New Roman" w:cs="Times New Roman"/>
          <w:sz w:val="22"/>
          <w:szCs w:val="22"/>
        </w:rPr>
      </w:pPr>
      <w:r w:rsidRPr="0006736E">
        <w:rPr>
          <w:noProof/>
        </w:rPr>
        <w:drawing>
          <wp:inline distT="0" distB="0" distL="0" distR="0" wp14:anchorId="464D79CA" wp14:editId="2546213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0DC13B" w14:textId="77777777" w:rsidR="00FF664B" w:rsidRPr="00C93B51" w:rsidRDefault="00FF664B" w:rsidP="00FF664B">
      <w:pPr>
        <w:spacing w:line="480" w:lineRule="auto"/>
        <w:rPr>
          <w:rFonts w:ascii="Times New Roman" w:hAnsi="Times New Roman" w:cs="Times New Roman"/>
          <w:sz w:val="22"/>
          <w:szCs w:val="22"/>
        </w:rPr>
      </w:pPr>
      <w:r w:rsidRPr="00C93B51">
        <w:rPr>
          <w:rFonts w:ascii="Times New Roman" w:hAnsi="Times New Roman" w:cs="Times New Roman"/>
          <w:sz w:val="22"/>
          <w:szCs w:val="22"/>
        </w:rPr>
        <w:t>Source: Author’s database</w:t>
      </w:r>
    </w:p>
    <w:p w14:paraId="34BAB7CC" w14:textId="77777777" w:rsidR="00FF664B" w:rsidRPr="00C93B51" w:rsidRDefault="00FF664B" w:rsidP="00FF664B">
      <w:pPr>
        <w:spacing w:line="480" w:lineRule="auto"/>
        <w:rPr>
          <w:rFonts w:ascii="Times New Roman" w:hAnsi="Times New Roman" w:cs="Times New Roman"/>
          <w:sz w:val="22"/>
          <w:szCs w:val="22"/>
        </w:rPr>
      </w:pPr>
    </w:p>
    <w:p w14:paraId="3D3DF636" w14:textId="66CF2506" w:rsidR="00FF664B" w:rsidRPr="00C93B51" w:rsidRDefault="00FF664B" w:rsidP="00FF664B">
      <w:pPr>
        <w:spacing w:line="480" w:lineRule="auto"/>
        <w:rPr>
          <w:rFonts w:ascii="Times New Roman" w:hAnsi="Times New Roman" w:cs="Times New Roman"/>
          <w:sz w:val="22"/>
          <w:szCs w:val="22"/>
        </w:rPr>
      </w:pPr>
      <w:r w:rsidRPr="00C93B51">
        <w:rPr>
          <w:rFonts w:ascii="Times New Roman" w:hAnsi="Times New Roman" w:cs="Times New Roman"/>
          <w:sz w:val="22"/>
          <w:szCs w:val="22"/>
        </w:rPr>
        <w:br w:type="column"/>
        <w:t>Figure 3: Activities of top ten outward investing sectors</w:t>
      </w:r>
      <w:r w:rsidR="001201B0">
        <w:rPr>
          <w:rFonts w:ascii="Times New Roman" w:hAnsi="Times New Roman" w:cs="Times New Roman"/>
          <w:sz w:val="22"/>
          <w:szCs w:val="22"/>
        </w:rPr>
        <w:t>, scaled by percentage of overseas subsidiaries</w:t>
      </w:r>
      <w:r w:rsidRPr="00C93B51">
        <w:rPr>
          <w:rFonts w:ascii="Times New Roman" w:hAnsi="Times New Roman" w:cs="Times New Roman"/>
          <w:sz w:val="22"/>
          <w:szCs w:val="22"/>
        </w:rPr>
        <w:t xml:space="preserve"> (2009)</w:t>
      </w:r>
    </w:p>
    <w:p w14:paraId="0D1B5D06" w14:textId="77777777" w:rsidR="00FF664B" w:rsidRDefault="00FF664B" w:rsidP="00FF664B">
      <w:pPr>
        <w:tabs>
          <w:tab w:val="left" w:pos="3364"/>
        </w:tabs>
        <w:spacing w:line="480" w:lineRule="auto"/>
        <w:rPr>
          <w:rFonts w:ascii="Times New Roman" w:hAnsi="Times New Roman" w:cs="Times New Roman"/>
          <w:sz w:val="22"/>
          <w:szCs w:val="22"/>
        </w:rPr>
      </w:pPr>
      <w:r w:rsidRPr="00C93B51">
        <w:rPr>
          <w:rFonts w:ascii="Times New Roman" w:hAnsi="Times New Roman" w:cs="Times New Roman"/>
          <w:noProof/>
          <w:sz w:val="22"/>
          <w:szCs w:val="22"/>
        </w:rPr>
        <w:drawing>
          <wp:inline distT="0" distB="0" distL="0" distR="0" wp14:anchorId="69DE1534" wp14:editId="07E05E89">
            <wp:extent cx="5731510" cy="2547338"/>
            <wp:effectExtent l="19050" t="0" r="21590" b="5362"/>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8E93F6" w14:textId="5EA9A08E" w:rsidR="00D56A97" w:rsidRDefault="00D56A97" w:rsidP="00FF664B">
      <w:pPr>
        <w:tabs>
          <w:tab w:val="left" w:pos="3364"/>
        </w:tabs>
        <w:spacing w:line="480" w:lineRule="auto"/>
        <w:rPr>
          <w:rFonts w:ascii="Times New Roman" w:hAnsi="Times New Roman" w:cs="Times New Roman"/>
          <w:sz w:val="22"/>
          <w:szCs w:val="22"/>
        </w:rPr>
      </w:pPr>
      <w:r>
        <w:rPr>
          <w:rFonts w:ascii="Times New Roman" w:hAnsi="Times New Roman" w:cs="Times New Roman"/>
          <w:sz w:val="22"/>
          <w:szCs w:val="22"/>
        </w:rPr>
        <w:t>Source: Author’s database</w:t>
      </w:r>
    </w:p>
    <w:p w14:paraId="18DFD98C" w14:textId="77777777" w:rsidR="00D56A97" w:rsidRDefault="00D56A97" w:rsidP="00FF664B">
      <w:pPr>
        <w:tabs>
          <w:tab w:val="left" w:pos="3364"/>
        </w:tabs>
        <w:spacing w:line="480" w:lineRule="auto"/>
        <w:rPr>
          <w:rFonts w:ascii="Times New Roman" w:hAnsi="Times New Roman" w:cs="Times New Roman"/>
          <w:sz w:val="22"/>
          <w:szCs w:val="22"/>
        </w:rPr>
      </w:pPr>
    </w:p>
    <w:p w14:paraId="2C81597A" w14:textId="77777777" w:rsidR="00D56A97" w:rsidRDefault="00D56A97" w:rsidP="00FF664B">
      <w:pPr>
        <w:tabs>
          <w:tab w:val="left" w:pos="3364"/>
        </w:tabs>
        <w:spacing w:line="480" w:lineRule="auto"/>
        <w:rPr>
          <w:rFonts w:ascii="Times New Roman" w:hAnsi="Times New Roman" w:cs="Times New Roman"/>
          <w:sz w:val="22"/>
          <w:szCs w:val="22"/>
        </w:rPr>
      </w:pPr>
    </w:p>
    <w:p w14:paraId="79527AC1" w14:textId="77777777" w:rsidR="00D56A97" w:rsidRDefault="00D56A97" w:rsidP="00FF664B">
      <w:pPr>
        <w:tabs>
          <w:tab w:val="left" w:pos="3364"/>
        </w:tabs>
        <w:spacing w:line="480" w:lineRule="auto"/>
        <w:rPr>
          <w:rFonts w:ascii="Times New Roman" w:hAnsi="Times New Roman" w:cs="Times New Roman"/>
          <w:sz w:val="22"/>
          <w:szCs w:val="22"/>
        </w:rPr>
      </w:pPr>
    </w:p>
    <w:p w14:paraId="6C3C2B5B" w14:textId="77777777" w:rsidR="00D56A97" w:rsidRDefault="00D56A97" w:rsidP="00FF664B">
      <w:pPr>
        <w:tabs>
          <w:tab w:val="left" w:pos="3364"/>
        </w:tabs>
        <w:spacing w:line="480" w:lineRule="auto"/>
        <w:rPr>
          <w:rFonts w:ascii="Times New Roman" w:hAnsi="Times New Roman" w:cs="Times New Roman"/>
          <w:sz w:val="22"/>
          <w:szCs w:val="22"/>
        </w:rPr>
      </w:pPr>
    </w:p>
    <w:p w14:paraId="5B583BF7" w14:textId="77777777" w:rsidR="00D56A97" w:rsidRDefault="00D56A97" w:rsidP="00FF664B">
      <w:pPr>
        <w:tabs>
          <w:tab w:val="left" w:pos="3364"/>
        </w:tabs>
        <w:spacing w:line="480" w:lineRule="auto"/>
        <w:rPr>
          <w:rFonts w:ascii="Times New Roman" w:hAnsi="Times New Roman" w:cs="Times New Roman"/>
          <w:sz w:val="22"/>
          <w:szCs w:val="22"/>
        </w:rPr>
      </w:pPr>
    </w:p>
    <w:p w14:paraId="630160F3" w14:textId="77777777" w:rsidR="00D56A97" w:rsidRDefault="00D56A97" w:rsidP="00FF664B">
      <w:pPr>
        <w:tabs>
          <w:tab w:val="left" w:pos="3364"/>
        </w:tabs>
        <w:spacing w:line="480" w:lineRule="auto"/>
        <w:rPr>
          <w:rFonts w:ascii="Times New Roman" w:hAnsi="Times New Roman" w:cs="Times New Roman"/>
          <w:sz w:val="22"/>
          <w:szCs w:val="22"/>
        </w:rPr>
      </w:pPr>
    </w:p>
    <w:p w14:paraId="46F12B89" w14:textId="77777777" w:rsidR="00D56A97" w:rsidRDefault="00D56A97" w:rsidP="00FF664B">
      <w:pPr>
        <w:tabs>
          <w:tab w:val="left" w:pos="3364"/>
        </w:tabs>
        <w:spacing w:line="480" w:lineRule="auto"/>
        <w:rPr>
          <w:rFonts w:ascii="Times New Roman" w:hAnsi="Times New Roman" w:cs="Times New Roman"/>
          <w:sz w:val="22"/>
          <w:szCs w:val="22"/>
        </w:rPr>
      </w:pPr>
    </w:p>
    <w:p w14:paraId="2D1FF7C5" w14:textId="77777777" w:rsidR="00D56A97" w:rsidRDefault="00D56A97" w:rsidP="00FF664B">
      <w:pPr>
        <w:tabs>
          <w:tab w:val="left" w:pos="3364"/>
        </w:tabs>
        <w:spacing w:line="480" w:lineRule="auto"/>
        <w:rPr>
          <w:rFonts w:ascii="Times New Roman" w:hAnsi="Times New Roman" w:cs="Times New Roman"/>
          <w:sz w:val="22"/>
          <w:szCs w:val="22"/>
        </w:rPr>
      </w:pPr>
    </w:p>
    <w:p w14:paraId="3E71019B" w14:textId="05843697" w:rsidR="00D56A97" w:rsidRPr="00C93B51" w:rsidRDefault="00D56A97" w:rsidP="00FF664B">
      <w:pPr>
        <w:tabs>
          <w:tab w:val="left" w:pos="3364"/>
        </w:tabs>
        <w:spacing w:line="480" w:lineRule="auto"/>
        <w:rPr>
          <w:rFonts w:ascii="Times New Roman" w:hAnsi="Times New Roman" w:cs="Times New Roman"/>
          <w:sz w:val="22"/>
          <w:szCs w:val="22"/>
        </w:rPr>
      </w:pPr>
      <w:r>
        <w:rPr>
          <w:rFonts w:ascii="Times New Roman" w:hAnsi="Times New Roman" w:cs="Times New Roman"/>
          <w:sz w:val="22"/>
          <w:szCs w:val="22"/>
        </w:rPr>
        <w:t xml:space="preserve">Figure 3a: </w:t>
      </w:r>
      <w:r w:rsidRPr="00C93B51">
        <w:rPr>
          <w:rFonts w:ascii="Times New Roman" w:hAnsi="Times New Roman" w:cs="Times New Roman"/>
          <w:sz w:val="22"/>
          <w:szCs w:val="22"/>
        </w:rPr>
        <w:t xml:space="preserve">Activities </w:t>
      </w:r>
      <w:r>
        <w:rPr>
          <w:rFonts w:ascii="Times New Roman" w:hAnsi="Times New Roman" w:cs="Times New Roman"/>
          <w:sz w:val="22"/>
          <w:szCs w:val="22"/>
        </w:rPr>
        <w:t>of Thai firms in different geographical locations, scaled by percentage of overseas subsidiaries (2009)</w:t>
      </w:r>
    </w:p>
    <w:p w14:paraId="2BF15F00" w14:textId="3FDD79F3" w:rsidR="001201B0" w:rsidRPr="00C93B51" w:rsidRDefault="00D56A97" w:rsidP="00FF664B">
      <w:pPr>
        <w:spacing w:line="480" w:lineRule="auto"/>
        <w:rPr>
          <w:rFonts w:ascii="Times New Roman" w:hAnsi="Times New Roman" w:cs="Times New Roman"/>
          <w:sz w:val="22"/>
          <w:szCs w:val="22"/>
        </w:rPr>
      </w:pPr>
      <w:r w:rsidRPr="00D044C2">
        <w:rPr>
          <w:rFonts w:cs="Cordia New"/>
          <w:noProof/>
          <w:sz w:val="28"/>
          <w:cs/>
        </w:rPr>
        <w:drawing>
          <wp:inline distT="0" distB="0" distL="0" distR="0" wp14:anchorId="2E9C44A8" wp14:editId="3BD71D5F">
            <wp:extent cx="5025593" cy="2800944"/>
            <wp:effectExtent l="0" t="0" r="29210" b="1905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032EF2" w14:textId="44A6EC59" w:rsidR="00FF664B" w:rsidRPr="00C93B51" w:rsidRDefault="00D56A97" w:rsidP="00FF664B">
      <w:pPr>
        <w:spacing w:line="480" w:lineRule="auto"/>
        <w:rPr>
          <w:rFonts w:ascii="Times New Roman" w:hAnsi="Times New Roman" w:cs="Times New Roman"/>
          <w:sz w:val="22"/>
          <w:szCs w:val="22"/>
        </w:rPr>
      </w:pPr>
      <w:r>
        <w:rPr>
          <w:rFonts w:ascii="Times New Roman" w:hAnsi="Times New Roman" w:cs="Times New Roman"/>
          <w:sz w:val="22"/>
          <w:szCs w:val="22"/>
        </w:rPr>
        <w:t>Source: Author’s database</w:t>
      </w:r>
    </w:p>
    <w:p w14:paraId="3C2CE5BD" w14:textId="77777777" w:rsidR="007D64CF" w:rsidRPr="00C93B51" w:rsidRDefault="007D64CF" w:rsidP="00FF664B">
      <w:pPr>
        <w:pStyle w:val="PlainText"/>
        <w:spacing w:line="480" w:lineRule="auto"/>
        <w:rPr>
          <w:rFonts w:ascii="Times New Roman" w:hAnsi="Times New Roman" w:cs="Times New Roman"/>
          <w:sz w:val="22"/>
          <w:szCs w:val="22"/>
        </w:rPr>
      </w:pPr>
    </w:p>
    <w:p w14:paraId="217645C0" w14:textId="77777777" w:rsidR="007D64CF" w:rsidRPr="00C93B51" w:rsidRDefault="007D64CF" w:rsidP="00FF664B">
      <w:pPr>
        <w:pStyle w:val="PlainText"/>
        <w:spacing w:line="480" w:lineRule="auto"/>
        <w:rPr>
          <w:rFonts w:ascii="Times New Roman" w:hAnsi="Times New Roman" w:cs="Times New Roman"/>
          <w:sz w:val="22"/>
          <w:szCs w:val="22"/>
        </w:rPr>
      </w:pPr>
    </w:p>
    <w:p w14:paraId="515E922B" w14:textId="77777777" w:rsidR="007D64CF" w:rsidRPr="00C93B51" w:rsidRDefault="007D64CF" w:rsidP="00FF664B">
      <w:pPr>
        <w:spacing w:line="480" w:lineRule="auto"/>
        <w:rPr>
          <w:rFonts w:ascii="Times New Roman" w:hAnsi="Times New Roman" w:cs="Times New Roman"/>
          <w:sz w:val="22"/>
          <w:szCs w:val="22"/>
        </w:rPr>
      </w:pPr>
    </w:p>
    <w:p w14:paraId="341A5709" w14:textId="77777777" w:rsidR="007D64CF" w:rsidRPr="00C93B51" w:rsidRDefault="007D64CF" w:rsidP="00FF664B">
      <w:pPr>
        <w:spacing w:line="480" w:lineRule="auto"/>
        <w:rPr>
          <w:rFonts w:ascii="Times New Roman" w:hAnsi="Times New Roman" w:cs="Times New Roman"/>
          <w:sz w:val="22"/>
          <w:szCs w:val="22"/>
        </w:rPr>
      </w:pPr>
    </w:p>
    <w:p w14:paraId="7189BED2" w14:textId="77777777" w:rsidR="007D64CF" w:rsidRPr="00C93B51" w:rsidRDefault="007D64CF" w:rsidP="00FF664B">
      <w:pPr>
        <w:spacing w:line="480" w:lineRule="auto"/>
        <w:rPr>
          <w:rFonts w:ascii="Times New Roman" w:hAnsi="Times New Roman" w:cs="Times New Roman"/>
          <w:sz w:val="22"/>
          <w:szCs w:val="22"/>
        </w:rPr>
      </w:pPr>
    </w:p>
    <w:p w14:paraId="4C6A743A" w14:textId="77777777" w:rsidR="0029755D" w:rsidRDefault="0029755D" w:rsidP="00FF664B">
      <w:pPr>
        <w:spacing w:line="480" w:lineRule="auto"/>
        <w:rPr>
          <w:rFonts w:ascii="Times New Roman" w:hAnsi="Times New Roman" w:cs="Times New Roman"/>
          <w:sz w:val="22"/>
          <w:szCs w:val="22"/>
          <w:lang w:bidi="th-TH"/>
        </w:rPr>
        <w:sectPr w:rsidR="0029755D" w:rsidSect="0029755D">
          <w:pgSz w:w="15842" w:h="12242" w:orient="landscape" w:code="1"/>
          <w:pgMar w:top="1418" w:right="1418" w:bottom="1418" w:left="1418" w:header="709" w:footer="709" w:gutter="0"/>
          <w:cols w:space="708"/>
          <w:docGrid w:linePitch="360"/>
        </w:sectPr>
      </w:pPr>
    </w:p>
    <w:p w14:paraId="1E0E3788" w14:textId="291FFDEC" w:rsidR="006B072E" w:rsidRDefault="006B072E" w:rsidP="006B072E">
      <w:r w:rsidRPr="008C01E4">
        <w:t xml:space="preserve">Figure </w:t>
      </w:r>
      <w:r w:rsidR="00AE38C9">
        <w:t>4</w:t>
      </w:r>
      <w:r>
        <w:t>: Ownership, investment value and number of foreign affiliates of electronic MNE</w:t>
      </w:r>
    </w:p>
    <w:p w14:paraId="22750D43" w14:textId="77777777" w:rsidR="006B072E" w:rsidRPr="006B4C05" w:rsidRDefault="006B072E" w:rsidP="006B072E">
      <w:pPr>
        <w:rPr>
          <w:sz w:val="20"/>
          <w:szCs w:val="20"/>
        </w:rPr>
      </w:pPr>
      <w:r>
        <w:rPr>
          <w:noProof/>
          <w:sz w:val="20"/>
          <w:szCs w:val="20"/>
        </w:rPr>
        <mc:AlternateContent>
          <mc:Choice Requires="wpg">
            <w:drawing>
              <wp:anchor distT="0" distB="0" distL="114300" distR="114300" simplePos="0" relativeHeight="251659264" behindDoc="0" locked="0" layoutInCell="1" allowOverlap="1" wp14:anchorId="32B62412" wp14:editId="10928209">
                <wp:simplePos x="0" y="0"/>
                <wp:positionH relativeFrom="column">
                  <wp:posOffset>-190500</wp:posOffset>
                </wp:positionH>
                <wp:positionV relativeFrom="paragraph">
                  <wp:posOffset>50165</wp:posOffset>
                </wp:positionV>
                <wp:extent cx="6210300" cy="3938270"/>
                <wp:effectExtent l="0" t="0" r="12700" b="0"/>
                <wp:wrapSquare wrapText="bothSides"/>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0300" cy="3938270"/>
                          <a:chOff x="381000" y="1447800"/>
                          <a:chExt cx="8529043" cy="5178704"/>
                        </a:xfrm>
                      </wpg:grpSpPr>
                      <pic:pic xmlns:pic="http://schemas.openxmlformats.org/drawingml/2006/picture">
                        <pic:nvPicPr>
                          <pic:cNvPr id="22" name="table"/>
                          <pic:cNvPicPr>
                            <a:picLocks noChangeAspect="1"/>
                          </pic:cNvPicPr>
                        </pic:nvPicPr>
                        <pic:blipFill>
                          <a:blip r:embed="rId17"/>
                          <a:stretch>
                            <a:fillRect/>
                          </a:stretch>
                        </pic:blipFill>
                        <pic:spPr>
                          <a:xfrm>
                            <a:off x="838201" y="1447800"/>
                            <a:ext cx="7004911" cy="3420152"/>
                          </a:xfrm>
                          <a:prstGeom prst="rect">
                            <a:avLst/>
                          </a:prstGeom>
                        </pic:spPr>
                      </pic:pic>
                      <wps:wsp>
                        <wps:cNvPr id="23" name="Oval 23"/>
                        <wps:cNvSpPr>
                          <a:spLocks noChangeArrowheads="1"/>
                        </wps:cNvSpPr>
                        <wps:spPr bwMode="auto">
                          <a:xfrm>
                            <a:off x="1371600" y="3886200"/>
                            <a:ext cx="381000" cy="352425"/>
                          </a:xfrm>
                          <a:prstGeom prst="ellipse">
                            <a:avLst/>
                          </a:prstGeom>
                          <a:solidFill>
                            <a:srgbClr val="C0504D"/>
                          </a:solidFill>
                          <a:ln w="25400">
                            <a:solidFill>
                              <a:srgbClr val="C00000"/>
                            </a:solidFill>
                            <a:round/>
                            <a:headEnd/>
                            <a:tailEnd/>
                          </a:ln>
                        </wps:spPr>
                        <wps:txbx>
                          <w:txbxContent>
                            <w:p w14:paraId="3EBA2E96" w14:textId="77777777" w:rsidR="0060794C" w:rsidRDefault="0060794C" w:rsidP="006B072E">
                              <w:pPr>
                                <w:rPr>
                                  <w:rFonts w:eastAsia="Times New Roman"/>
                                </w:rPr>
                              </w:pPr>
                            </w:p>
                          </w:txbxContent>
                        </wps:txbx>
                        <wps:bodyPr vert="horz" wrap="square" lIns="91440" tIns="45720" rIns="91440" bIns="45720" numCol="1" anchor="ctr" anchorCtr="0" compatLnSpc="1">
                          <a:prstTxWarp prst="textNoShape">
                            <a:avLst/>
                          </a:prstTxWarp>
                        </wps:bodyPr>
                      </wps:wsp>
                      <wps:wsp>
                        <wps:cNvPr id="24" name="Oval 24"/>
                        <wps:cNvSpPr>
                          <a:spLocks noChangeArrowheads="1"/>
                        </wps:cNvSpPr>
                        <wps:spPr bwMode="auto">
                          <a:xfrm>
                            <a:off x="1876425" y="3438525"/>
                            <a:ext cx="609600" cy="561975"/>
                          </a:xfrm>
                          <a:prstGeom prst="ellipse">
                            <a:avLst/>
                          </a:prstGeom>
                          <a:solidFill>
                            <a:srgbClr val="C0504D"/>
                          </a:solidFill>
                          <a:ln w="25400">
                            <a:solidFill>
                              <a:srgbClr val="C00000"/>
                            </a:solidFill>
                            <a:round/>
                            <a:headEnd/>
                            <a:tailEnd/>
                          </a:ln>
                        </wps:spPr>
                        <wps:txbx>
                          <w:txbxContent>
                            <w:p w14:paraId="3CB3433B" w14:textId="77777777" w:rsidR="0060794C" w:rsidRDefault="0060794C" w:rsidP="006B072E">
                              <w:pPr>
                                <w:rPr>
                                  <w:rFonts w:eastAsia="Times New Roman"/>
                                </w:rPr>
                              </w:pPr>
                            </w:p>
                          </w:txbxContent>
                        </wps:txbx>
                        <wps:bodyPr vert="horz" wrap="square" lIns="91440" tIns="45720" rIns="91440" bIns="45720" numCol="1" anchor="ctr" anchorCtr="0" compatLnSpc="1">
                          <a:prstTxWarp prst="textNoShape">
                            <a:avLst/>
                          </a:prstTxWarp>
                        </wps:bodyPr>
                      </wps:wsp>
                      <wps:wsp>
                        <wps:cNvPr id="25" name="Oval 25"/>
                        <wps:cNvSpPr>
                          <a:spLocks noChangeArrowheads="1"/>
                        </wps:cNvSpPr>
                        <wps:spPr bwMode="auto">
                          <a:xfrm>
                            <a:off x="2590800" y="1524000"/>
                            <a:ext cx="1762125" cy="1762125"/>
                          </a:xfrm>
                          <a:prstGeom prst="ellipse">
                            <a:avLst/>
                          </a:prstGeom>
                          <a:solidFill>
                            <a:srgbClr val="4F81BD"/>
                          </a:solidFill>
                          <a:ln w="25400">
                            <a:solidFill>
                              <a:srgbClr val="243F60"/>
                            </a:solidFill>
                            <a:round/>
                            <a:headEnd/>
                            <a:tailEnd/>
                          </a:ln>
                        </wps:spPr>
                        <wps:txbx>
                          <w:txbxContent>
                            <w:p w14:paraId="28051C26" w14:textId="77777777" w:rsidR="0060794C" w:rsidRDefault="0060794C" w:rsidP="006B072E">
                              <w:pPr>
                                <w:rPr>
                                  <w:rFonts w:eastAsia="Times New Roman"/>
                                </w:rPr>
                              </w:pPr>
                            </w:p>
                          </w:txbxContent>
                        </wps:txbx>
                        <wps:bodyPr vert="horz" wrap="square" lIns="91440" tIns="45720" rIns="91440" bIns="45720" numCol="1" anchor="ctr" anchorCtr="0" compatLnSpc="1">
                          <a:prstTxWarp prst="textNoShape">
                            <a:avLst/>
                          </a:prstTxWarp>
                        </wps:bodyPr>
                      </wps:wsp>
                      <wps:wsp>
                        <wps:cNvPr id="26" name="Oval 26"/>
                        <wps:cNvSpPr>
                          <a:spLocks noChangeArrowheads="1"/>
                        </wps:cNvSpPr>
                        <wps:spPr bwMode="auto">
                          <a:xfrm>
                            <a:off x="4257675" y="2219325"/>
                            <a:ext cx="1466850" cy="1400175"/>
                          </a:xfrm>
                          <a:prstGeom prst="ellipse">
                            <a:avLst/>
                          </a:prstGeom>
                          <a:solidFill>
                            <a:srgbClr val="4F81BD"/>
                          </a:solidFill>
                          <a:ln w="25400">
                            <a:solidFill>
                              <a:srgbClr val="243F60"/>
                            </a:solidFill>
                            <a:round/>
                            <a:headEnd/>
                            <a:tailEnd/>
                          </a:ln>
                        </wps:spPr>
                        <wps:txbx>
                          <w:txbxContent>
                            <w:p w14:paraId="4278DD0F" w14:textId="77777777" w:rsidR="0060794C" w:rsidRDefault="0060794C" w:rsidP="006B072E">
                              <w:pPr>
                                <w:rPr>
                                  <w:rFonts w:eastAsia="Times New Roman"/>
                                </w:rPr>
                              </w:pPr>
                            </w:p>
                          </w:txbxContent>
                        </wps:txbx>
                        <wps:bodyPr vert="horz" wrap="square" lIns="91440" tIns="45720" rIns="91440" bIns="45720" numCol="1" anchor="ctr" anchorCtr="0" compatLnSpc="1">
                          <a:prstTxWarp prst="textNoShape">
                            <a:avLst/>
                          </a:prstTxWarp>
                        </wps:bodyPr>
                      </wps:wsp>
                      <wps:wsp>
                        <wps:cNvPr id="27" name="Oval 27"/>
                        <wps:cNvSpPr>
                          <a:spLocks noChangeArrowheads="1"/>
                        </wps:cNvSpPr>
                        <wps:spPr bwMode="auto">
                          <a:xfrm>
                            <a:off x="3200400" y="3257550"/>
                            <a:ext cx="1114425" cy="1028700"/>
                          </a:xfrm>
                          <a:prstGeom prst="ellipse">
                            <a:avLst/>
                          </a:prstGeom>
                          <a:solidFill>
                            <a:srgbClr val="4F81BD"/>
                          </a:solidFill>
                          <a:ln w="25400">
                            <a:solidFill>
                              <a:srgbClr val="243F60"/>
                            </a:solidFill>
                            <a:round/>
                            <a:headEnd/>
                            <a:tailEnd/>
                          </a:ln>
                        </wps:spPr>
                        <wps:txbx>
                          <w:txbxContent>
                            <w:p w14:paraId="7D91D474" w14:textId="77777777" w:rsidR="0060794C" w:rsidRDefault="0060794C" w:rsidP="006B072E">
                              <w:pPr>
                                <w:rPr>
                                  <w:rFonts w:eastAsia="Times New Roman"/>
                                </w:rPr>
                              </w:pPr>
                            </w:p>
                          </w:txbxContent>
                        </wps:txbx>
                        <wps:bodyPr vert="horz" wrap="square" lIns="91440" tIns="45720" rIns="91440" bIns="45720" numCol="1" anchor="ctr" anchorCtr="0" compatLnSpc="1">
                          <a:prstTxWarp prst="textNoShape">
                            <a:avLst/>
                          </a:prstTxWarp>
                        </wps:bodyPr>
                      </wps:wsp>
                      <wps:wsp>
                        <wps:cNvPr id="28" name="Oval 28"/>
                        <wps:cNvSpPr>
                          <a:spLocks noChangeArrowheads="1"/>
                        </wps:cNvSpPr>
                        <wps:spPr bwMode="auto">
                          <a:xfrm>
                            <a:off x="5638800" y="3429000"/>
                            <a:ext cx="828675" cy="762000"/>
                          </a:xfrm>
                          <a:prstGeom prst="ellipse">
                            <a:avLst/>
                          </a:prstGeom>
                          <a:solidFill>
                            <a:srgbClr val="E36C0A"/>
                          </a:solidFill>
                          <a:ln w="25400">
                            <a:solidFill>
                              <a:srgbClr val="FFC000"/>
                            </a:solidFill>
                            <a:round/>
                            <a:headEnd/>
                            <a:tailEnd/>
                          </a:ln>
                        </wps:spPr>
                        <wps:txbx>
                          <w:txbxContent>
                            <w:p w14:paraId="664E1D4B" w14:textId="77777777" w:rsidR="0060794C" w:rsidRDefault="0060794C" w:rsidP="006B072E">
                              <w:pPr>
                                <w:rPr>
                                  <w:rFonts w:eastAsia="Times New Roman"/>
                                </w:rPr>
                              </w:pPr>
                            </w:p>
                          </w:txbxContent>
                        </wps:txbx>
                        <wps:bodyPr vert="horz" wrap="square" lIns="91440" tIns="45720" rIns="91440" bIns="45720" numCol="1" anchor="ctr" anchorCtr="0" compatLnSpc="1">
                          <a:prstTxWarp prst="textNoShape">
                            <a:avLst/>
                          </a:prstTxWarp>
                        </wps:bodyPr>
                      </wps:wsp>
                      <wps:wsp>
                        <wps:cNvPr id="29" name="Oval 29"/>
                        <wps:cNvSpPr>
                          <a:spLocks noChangeArrowheads="1"/>
                        </wps:cNvSpPr>
                        <wps:spPr bwMode="auto">
                          <a:xfrm>
                            <a:off x="6781800" y="3810000"/>
                            <a:ext cx="485775" cy="438150"/>
                          </a:xfrm>
                          <a:prstGeom prst="ellipse">
                            <a:avLst/>
                          </a:prstGeom>
                          <a:solidFill>
                            <a:srgbClr val="92D050"/>
                          </a:solidFill>
                          <a:ln w="25400">
                            <a:solidFill>
                              <a:srgbClr val="00B050"/>
                            </a:solidFill>
                            <a:round/>
                            <a:headEnd/>
                            <a:tailEnd/>
                          </a:ln>
                        </wps:spPr>
                        <wps:txbx>
                          <w:txbxContent>
                            <w:p w14:paraId="2DA99C19" w14:textId="77777777" w:rsidR="0060794C" w:rsidRDefault="0060794C" w:rsidP="006B072E">
                              <w:pPr>
                                <w:rPr>
                                  <w:rFonts w:eastAsia="Times New Roman"/>
                                </w:rPr>
                              </w:pPr>
                            </w:p>
                          </w:txbxContent>
                        </wps:txbx>
                        <wps:bodyPr vert="horz" wrap="square" lIns="91440" tIns="45720" rIns="91440" bIns="45720" numCol="1" anchor="ctr" anchorCtr="0" compatLnSpc="1">
                          <a:prstTxWarp prst="textNoShape">
                            <a:avLst/>
                          </a:prstTxWarp>
                        </wps:bodyPr>
                      </wps:wsp>
                      <wps:wsp>
                        <wps:cNvPr id="30" name="Text Box 30"/>
                        <wps:cNvSpPr txBox="1">
                          <a:spLocks noChangeArrowheads="1"/>
                        </wps:cNvSpPr>
                        <wps:spPr bwMode="auto">
                          <a:xfrm>
                            <a:off x="2971800" y="2057400"/>
                            <a:ext cx="1152525" cy="523875"/>
                          </a:xfrm>
                          <a:prstGeom prst="rect">
                            <a:avLst/>
                          </a:prstGeom>
                          <a:noFill/>
                          <a:ln w="9525">
                            <a:noFill/>
                            <a:miter lim="800000"/>
                            <a:headEnd/>
                            <a:tailEnd/>
                          </a:ln>
                        </wps:spPr>
                        <wps:txbx>
                          <w:txbxContent>
                            <w:p w14:paraId="5A6462D5" w14:textId="77777777" w:rsidR="0060794C" w:rsidRDefault="0060794C" w:rsidP="006B072E">
                              <w:pPr>
                                <w:pStyle w:val="NormalWeb"/>
                                <w:spacing w:beforeAutospacing="0" w:afterAutospacing="0"/>
                                <w:textAlignment w:val="baseline"/>
                              </w:pPr>
                              <w:r>
                                <w:rPr>
                                  <w:rFonts w:ascii="Calibri" w:eastAsia="Arial" w:hAnsi="Calibri" w:cs="Cordia New"/>
                                  <w:color w:val="000000"/>
                                  <w:kern w:val="24"/>
                                  <w:sz w:val="22"/>
                                  <w:szCs w:val="22"/>
                                </w:rPr>
                                <w:t>DELTA</w:t>
                              </w:r>
                              <w:r>
                                <w:rPr>
                                  <w:rFonts w:ascii="Calibri" w:eastAsia="Arial" w:hAnsi="Calibri" w:cs="Cordia New"/>
                                  <w:color w:val="000000"/>
                                  <w:kern w:val="24"/>
                                  <w:sz w:val="22"/>
                                  <w:szCs w:val="22"/>
                                </w:rPr>
                                <w:br/>
                                <w:t xml:space="preserve"> 359.19M.;23</w:t>
                              </w:r>
                            </w:p>
                          </w:txbxContent>
                        </wps:txbx>
                        <wps:bodyPr vert="horz" wrap="square" lIns="91440" tIns="45720" rIns="91440" bIns="45720" numCol="1" anchor="t" anchorCtr="0" compatLnSpc="1">
                          <a:prstTxWarp prst="textNoShape">
                            <a:avLst/>
                          </a:prstTxWarp>
                        </wps:bodyPr>
                      </wps:wsp>
                      <wps:wsp>
                        <wps:cNvPr id="31" name="Text Box 31"/>
                        <wps:cNvSpPr txBox="1">
                          <a:spLocks noChangeArrowheads="1"/>
                        </wps:cNvSpPr>
                        <wps:spPr bwMode="auto">
                          <a:xfrm>
                            <a:off x="4533900" y="2686050"/>
                            <a:ext cx="942975" cy="409575"/>
                          </a:xfrm>
                          <a:prstGeom prst="rect">
                            <a:avLst/>
                          </a:prstGeom>
                          <a:noFill/>
                          <a:ln w="9525">
                            <a:noFill/>
                            <a:miter lim="800000"/>
                            <a:headEnd/>
                            <a:tailEnd/>
                          </a:ln>
                        </wps:spPr>
                        <wps:txbx>
                          <w:txbxContent>
                            <w:p w14:paraId="5348D2F0" w14:textId="77777777" w:rsidR="0060794C" w:rsidRDefault="0060794C" w:rsidP="006B072E">
                              <w:pPr>
                                <w:pStyle w:val="NormalWeb"/>
                                <w:spacing w:beforeAutospacing="0" w:afterAutospacing="0"/>
                                <w:textAlignment w:val="baseline"/>
                              </w:pPr>
                              <w:r>
                                <w:rPr>
                                  <w:rFonts w:ascii="Calibri" w:eastAsia="Arial" w:hAnsi="Calibri" w:cs="Cordia New"/>
                                  <w:color w:val="000000"/>
                                  <w:kern w:val="24"/>
                                  <w:sz w:val="22"/>
                                  <w:szCs w:val="22"/>
                                </w:rPr>
                                <w:t>CCET</w:t>
                              </w:r>
                              <w:r>
                                <w:rPr>
                                  <w:rFonts w:ascii="Calibri" w:eastAsia="Arial" w:hAnsi="Calibri" w:cs="Cordia New"/>
                                  <w:color w:val="000000"/>
                                  <w:kern w:val="24"/>
                                  <w:sz w:val="22"/>
                                  <w:szCs w:val="22"/>
                                </w:rPr>
                                <w:br/>
                                <w:t>133.75M.;5</w:t>
                              </w:r>
                            </w:p>
                          </w:txbxContent>
                        </wps:txbx>
                        <wps:bodyPr vert="horz" wrap="square" lIns="91440" tIns="45720" rIns="91440" bIns="45720" numCol="1" anchor="t" anchorCtr="0" compatLnSpc="1">
                          <a:prstTxWarp prst="textNoShape">
                            <a:avLst/>
                          </a:prstTxWarp>
                        </wps:bodyPr>
                      </wps:wsp>
                      <wps:wsp>
                        <wps:cNvPr id="32" name="Text Box 32"/>
                        <wps:cNvSpPr txBox="1">
                          <a:spLocks noChangeArrowheads="1"/>
                        </wps:cNvSpPr>
                        <wps:spPr bwMode="auto">
                          <a:xfrm>
                            <a:off x="3333750" y="3600450"/>
                            <a:ext cx="895350" cy="400050"/>
                          </a:xfrm>
                          <a:prstGeom prst="rect">
                            <a:avLst/>
                          </a:prstGeom>
                          <a:noFill/>
                          <a:ln w="9525">
                            <a:noFill/>
                            <a:miter lim="800000"/>
                            <a:headEnd/>
                            <a:tailEnd/>
                          </a:ln>
                        </wps:spPr>
                        <wps:txbx>
                          <w:txbxContent>
                            <w:p w14:paraId="0FAD913A" w14:textId="77777777" w:rsidR="0060794C" w:rsidRDefault="0060794C" w:rsidP="006B072E">
                              <w:pPr>
                                <w:pStyle w:val="NormalWeb"/>
                                <w:spacing w:beforeAutospacing="0" w:afterAutospacing="0"/>
                                <w:textAlignment w:val="baseline"/>
                              </w:pPr>
                              <w:r>
                                <w:rPr>
                                  <w:rFonts w:ascii="Calibri" w:eastAsia="Arial" w:hAnsi="Calibri" w:cs="Cordia New"/>
                                  <w:color w:val="000000"/>
                                  <w:kern w:val="24"/>
                                  <w:sz w:val="22"/>
                                  <w:szCs w:val="22"/>
                                </w:rPr>
                                <w:t>HANA</w:t>
                              </w:r>
                              <w:r>
                                <w:rPr>
                                  <w:rFonts w:ascii="Calibri" w:eastAsia="Arial" w:hAnsi="Calibri" w:cs="Cordia New"/>
                                  <w:color w:val="000000"/>
                                  <w:kern w:val="24"/>
                                  <w:sz w:val="22"/>
                                  <w:szCs w:val="22"/>
                                </w:rPr>
                                <w:br/>
                                <w:t>38.01M.;6</w:t>
                              </w:r>
                            </w:p>
                          </w:txbxContent>
                        </wps:txbx>
                        <wps:bodyPr vert="horz" wrap="square" lIns="91440" tIns="45720" rIns="91440" bIns="45720" numCol="1" anchor="t" anchorCtr="0" compatLnSpc="1">
                          <a:prstTxWarp prst="textNoShape">
                            <a:avLst/>
                          </a:prstTxWarp>
                        </wps:bodyPr>
                      </wps:wsp>
                      <wps:wsp>
                        <wps:cNvPr id="33" name="Text Box 33"/>
                        <wps:cNvSpPr txBox="1">
                          <a:spLocks noChangeArrowheads="1"/>
                        </wps:cNvSpPr>
                        <wps:spPr bwMode="auto">
                          <a:xfrm>
                            <a:off x="5638800" y="3581400"/>
                            <a:ext cx="704850" cy="409575"/>
                          </a:xfrm>
                          <a:prstGeom prst="rect">
                            <a:avLst/>
                          </a:prstGeom>
                          <a:noFill/>
                          <a:ln w="9525">
                            <a:noFill/>
                            <a:miter lim="800000"/>
                            <a:headEnd/>
                            <a:tailEnd/>
                          </a:ln>
                        </wps:spPr>
                        <wps:txbx>
                          <w:txbxContent>
                            <w:p w14:paraId="42E78474" w14:textId="77777777" w:rsidR="0060794C" w:rsidRDefault="0060794C" w:rsidP="006B072E">
                              <w:pPr>
                                <w:pStyle w:val="NormalWeb"/>
                                <w:spacing w:beforeAutospacing="0" w:afterAutospacing="0"/>
                                <w:textAlignment w:val="baseline"/>
                              </w:pPr>
                              <w:r>
                                <w:rPr>
                                  <w:rFonts w:ascii="Calibri" w:eastAsia="Arial" w:hAnsi="Calibri" w:cs="Cordia New"/>
                                  <w:color w:val="000000"/>
                                  <w:kern w:val="24"/>
                                  <w:sz w:val="22"/>
                                  <w:szCs w:val="22"/>
                                </w:rPr>
                                <w:t>SVI</w:t>
                              </w:r>
                              <w:r>
                                <w:rPr>
                                  <w:rFonts w:ascii="Calibri" w:eastAsia="Arial" w:hAnsi="Calibri" w:cs="Cordia New"/>
                                  <w:color w:val="000000"/>
                                  <w:kern w:val="24"/>
                                  <w:sz w:val="22"/>
                                  <w:szCs w:val="22"/>
                                </w:rPr>
                                <w:br/>
                                <w:t>5.59M.;5</w:t>
                              </w:r>
                            </w:p>
                          </w:txbxContent>
                        </wps:txbx>
                        <wps:bodyPr vert="horz" wrap="square" lIns="91440" tIns="45720" rIns="91440" bIns="45720" numCol="1" anchor="t" anchorCtr="0" compatLnSpc="1">
                          <a:prstTxWarp prst="textNoShape">
                            <a:avLst/>
                          </a:prstTxWarp>
                        </wps:bodyPr>
                      </wps:wsp>
                      <wps:wsp>
                        <wps:cNvPr id="34" name="Text Box 34"/>
                        <wps:cNvSpPr txBox="1">
                          <a:spLocks noChangeArrowheads="1"/>
                        </wps:cNvSpPr>
                        <wps:spPr bwMode="auto">
                          <a:xfrm>
                            <a:off x="1905000" y="3505200"/>
                            <a:ext cx="723900" cy="409575"/>
                          </a:xfrm>
                          <a:prstGeom prst="rect">
                            <a:avLst/>
                          </a:prstGeom>
                          <a:noFill/>
                          <a:ln w="9525">
                            <a:noFill/>
                            <a:miter lim="800000"/>
                            <a:headEnd/>
                            <a:tailEnd/>
                          </a:ln>
                        </wps:spPr>
                        <wps:txbx>
                          <w:txbxContent>
                            <w:p w14:paraId="5F2B0462" w14:textId="77777777" w:rsidR="0060794C" w:rsidRDefault="0060794C" w:rsidP="006B072E">
                              <w:pPr>
                                <w:pStyle w:val="NormalWeb"/>
                                <w:spacing w:beforeAutospacing="0" w:afterAutospacing="0"/>
                                <w:textAlignment w:val="baseline"/>
                              </w:pPr>
                              <w:r>
                                <w:rPr>
                                  <w:rFonts w:ascii="Calibri" w:eastAsia="Arial" w:hAnsi="Calibri" w:cs="Cordia New"/>
                                  <w:color w:val="000000"/>
                                  <w:kern w:val="24"/>
                                </w:rPr>
                                <w:t>TEAM</w:t>
                              </w:r>
                              <w:r>
                                <w:rPr>
                                  <w:rFonts w:ascii="Calibri" w:eastAsia="Arial" w:hAnsi="Calibri" w:cs="Cordia New"/>
                                  <w:color w:val="000000"/>
                                  <w:kern w:val="24"/>
                                </w:rPr>
                                <w:br/>
                                <w:t>0.23M.;2</w:t>
                              </w:r>
                            </w:p>
                          </w:txbxContent>
                        </wps:txbx>
                        <wps:bodyPr vert="horz" wrap="square" lIns="91440" tIns="45720" rIns="91440" bIns="45720" numCol="1" anchor="t" anchorCtr="0" compatLnSpc="1">
                          <a:prstTxWarp prst="textNoShape">
                            <a:avLst/>
                          </a:prstTxWarp>
                        </wps:bodyPr>
                      </wps:wsp>
                      <wps:wsp>
                        <wps:cNvPr id="35" name="Text Box 35"/>
                        <wps:cNvSpPr txBox="1">
                          <a:spLocks noChangeArrowheads="1"/>
                        </wps:cNvSpPr>
                        <wps:spPr bwMode="auto">
                          <a:xfrm>
                            <a:off x="6781800" y="3810000"/>
                            <a:ext cx="771525" cy="409575"/>
                          </a:xfrm>
                          <a:prstGeom prst="rect">
                            <a:avLst/>
                          </a:prstGeom>
                          <a:noFill/>
                          <a:ln w="9525">
                            <a:noFill/>
                            <a:miter lim="800000"/>
                            <a:headEnd/>
                            <a:tailEnd/>
                          </a:ln>
                        </wps:spPr>
                        <wps:txbx>
                          <w:txbxContent>
                            <w:p w14:paraId="05089D5E" w14:textId="77777777" w:rsidR="0060794C" w:rsidRDefault="0060794C" w:rsidP="006B072E">
                              <w:pPr>
                                <w:pStyle w:val="NormalWeb"/>
                                <w:spacing w:beforeAutospacing="0" w:afterAutospacing="0"/>
                                <w:textAlignment w:val="baseline"/>
                              </w:pPr>
                              <w:r>
                                <w:rPr>
                                  <w:rFonts w:ascii="Calibri" w:eastAsia="Arial" w:hAnsi="Calibri" w:cs="Cordia New"/>
                                  <w:color w:val="000000"/>
                                  <w:kern w:val="24"/>
                                  <w:sz w:val="22"/>
                                  <w:szCs w:val="22"/>
                                </w:rPr>
                                <w:t>KCE</w:t>
                              </w:r>
                              <w:r>
                                <w:rPr>
                                  <w:rFonts w:ascii="Calibri" w:eastAsia="Arial" w:hAnsi="Calibri" w:cs="Cordia New"/>
                                  <w:color w:val="000000"/>
                                  <w:kern w:val="24"/>
                                  <w:sz w:val="22"/>
                                  <w:szCs w:val="22"/>
                                </w:rPr>
                                <w:br/>
                                <w:t>0.19M.;2</w:t>
                              </w:r>
                            </w:p>
                          </w:txbxContent>
                        </wps:txbx>
                        <wps:bodyPr vert="horz" wrap="square" lIns="91440" tIns="45720" rIns="91440" bIns="45720" numCol="1" anchor="t" anchorCtr="0" compatLnSpc="1">
                          <a:prstTxWarp prst="textNoShape">
                            <a:avLst/>
                          </a:prstTxWarp>
                        </wps:bodyPr>
                      </wps:wsp>
                      <wps:wsp>
                        <wps:cNvPr id="36" name="Text Box 36"/>
                        <wps:cNvSpPr txBox="1">
                          <a:spLocks noChangeArrowheads="1"/>
                        </wps:cNvSpPr>
                        <wps:spPr bwMode="auto">
                          <a:xfrm>
                            <a:off x="1295400" y="3886200"/>
                            <a:ext cx="762000" cy="381000"/>
                          </a:xfrm>
                          <a:prstGeom prst="rect">
                            <a:avLst/>
                          </a:prstGeom>
                          <a:noFill/>
                          <a:ln w="9525">
                            <a:noFill/>
                            <a:miter lim="800000"/>
                            <a:headEnd/>
                            <a:tailEnd/>
                          </a:ln>
                        </wps:spPr>
                        <wps:txbx>
                          <w:txbxContent>
                            <w:p w14:paraId="6133EC5B" w14:textId="77777777" w:rsidR="0060794C" w:rsidRDefault="0060794C" w:rsidP="006B072E">
                              <w:pPr>
                                <w:pStyle w:val="NormalWeb"/>
                                <w:spacing w:beforeAutospacing="0" w:afterAutospacing="0"/>
                                <w:textAlignment w:val="baseline"/>
                              </w:pPr>
                              <w:r>
                                <w:rPr>
                                  <w:rFonts w:ascii="Calibri" w:eastAsia="Arial" w:hAnsi="Calibri" w:cs="Cordia New"/>
                                  <w:color w:val="000000"/>
                                  <w:kern w:val="24"/>
                                  <w:sz w:val="18"/>
                                  <w:szCs w:val="18"/>
                                </w:rPr>
                                <w:t>SMT</w:t>
                              </w:r>
                              <w:r>
                                <w:rPr>
                                  <w:rFonts w:ascii="Calibri" w:eastAsia="Arial" w:hAnsi="Calibri" w:cs="Cordia New"/>
                                  <w:color w:val="000000"/>
                                  <w:kern w:val="24"/>
                                  <w:sz w:val="18"/>
                                  <w:szCs w:val="18"/>
                                </w:rPr>
                                <w:br/>
                                <w:t>0.01M.;1</w:t>
                              </w:r>
                            </w:p>
                          </w:txbxContent>
                        </wps:txbx>
                        <wps:bodyPr vert="horz" wrap="square" lIns="91440" tIns="45720" rIns="91440" bIns="45720" numCol="1" anchor="t" anchorCtr="0" compatLnSpc="1">
                          <a:prstTxWarp prst="textNoShape">
                            <a:avLst/>
                          </a:prstTxWarp>
                        </wps:bodyPr>
                      </wps:wsp>
                      <pic:pic xmlns:pic="http://schemas.openxmlformats.org/drawingml/2006/picture">
                        <pic:nvPicPr>
                          <pic:cNvPr id="37" name="table"/>
                          <pic:cNvPicPr>
                            <a:picLocks noChangeAspect="1"/>
                          </pic:cNvPicPr>
                        </pic:nvPicPr>
                        <pic:blipFill>
                          <a:blip r:embed="rId18"/>
                          <a:stretch>
                            <a:fillRect/>
                          </a:stretch>
                        </pic:blipFill>
                        <pic:spPr>
                          <a:xfrm>
                            <a:off x="381000" y="4876800"/>
                            <a:ext cx="8529043" cy="174970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14.95pt;margin-top:3.95pt;width:489pt;height:310.1pt;z-index:251659264;mso-width-relative:margin;mso-height-relative:margin" coordorigin="381000,1447800" coordsize="8529043,517870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7" type="#_x0000_t75" style="position:absolute;left:838201;top:1447800;width:7004911;height:34201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va&#10;IwrDAAAA2wAAAA8AAABkcnMvZG93bnJldi54bWxEj1FrwkAQhN+F/odjC32RejEPRVJPKVJBiqU0&#10;9Qdsc2sumN2LuTPGf98rFPo4zMw3zHI9cqsG6kPjxcB8loEiqbxtpDZw+No+LkCFiGKx9UIGbhRg&#10;vbqbLLGw/iqfNJSxVgkioUADLsau0DpUjhjDzHckyTv6njEm2dfa9nhNcG51nmVPmrGRtOCwo42j&#10;6lRe2MDb+XuYho372L9Oaf6OBy41szEP9+PLM6hIY/wP/7V31kCew++X9AP06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9ojCsMAAADbAAAADwAAAAAAAAAAAAAAAACcAgAA&#10;ZHJzL2Rvd25yZXYueG1sUEsFBgAAAAAEAAQA9wAAAIwDAAAAAA==&#10;">
                  <v:imagedata r:id="rId19" o:title=""/>
                  <v:path arrowok="t"/>
                </v:shape>
                <v:oval id="Oval 23" o:spid="_x0000_s1028" style="position:absolute;left:1371600;top:3886200;width:381000;height:3524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PG5rxAAA&#10;ANsAAAAPAAAAZHJzL2Rvd25yZXYueG1sRI/NaoNAFIX3gbzDcAvdhGasgRCsozSWQBalENNNdxfn&#10;Vq3OHXEmxr59J1DI8nB+Pk6az6YXE42utazgeR2BIK6sbrlW8Hk+PO1AOI+ssbdMCn7JQZ4tFykm&#10;2l75RFPpaxFG2CWooPF+SKR0VUMG3doOxMH7tqNBH+RYSz3iNYybXsZRtJUGWw6EBgcqGqq68mIC&#10;tzy8rd4v587t/cf09VO40xErpR4f5tcXEJ5mfw//t49aQbyB25fwA2T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jxua8QAAADbAAAADwAAAAAAAAAAAAAAAACXAgAAZHJzL2Rv&#10;d25yZXYueG1sUEsFBgAAAAAEAAQA9QAAAIgDAAAAAA==&#10;" fillcolor="#c0504d" strokecolor="#c00000" strokeweight="2pt">
                  <v:textbox>
                    <w:txbxContent>
                      <w:p w14:paraId="3EBA2E96" w14:textId="77777777" w:rsidR="008C1CBA" w:rsidRDefault="008C1CBA" w:rsidP="006B072E">
                        <w:pPr>
                          <w:rPr>
                            <w:rFonts w:eastAsia="Times New Roman"/>
                          </w:rPr>
                        </w:pPr>
                      </w:p>
                    </w:txbxContent>
                  </v:textbox>
                </v:oval>
                <v:oval id="Oval 24" o:spid="_x0000_s1029" style="position:absolute;left:1876425;top:3438525;width:609600;height:5619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1fYfxAAA&#10;ANsAAAAPAAAAZHJzL2Rvd25yZXYueG1sRI/NaoNAFIX3gbzDcAvdhGashBCsozSWQBalENNNdxfn&#10;Vq3OHXEmxr59J1DI8nB+Pk6az6YXE42utazgeR2BIK6sbrlW8Hk+PO1AOI+ssbdMCn7JQZ4tFykm&#10;2l75RFPpaxFG2CWooPF+SKR0VUMG3doOxMH7tqNBH+RYSz3iNYybXsZRtJUGWw6EBgcqGqq68mIC&#10;tzy8rd4v587t/cf09VO40xErpR4f5tcXEJ5mfw//t49aQbyB25fwA2T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dX2H8QAAADbAAAADwAAAAAAAAAAAAAAAACXAgAAZHJzL2Rv&#10;d25yZXYueG1sUEsFBgAAAAAEAAQA9QAAAIgDAAAAAA==&#10;" fillcolor="#c0504d" strokecolor="#c00000" strokeweight="2pt">
                  <v:textbox>
                    <w:txbxContent>
                      <w:p w14:paraId="3CB3433B" w14:textId="77777777" w:rsidR="008C1CBA" w:rsidRDefault="008C1CBA" w:rsidP="006B072E">
                        <w:pPr>
                          <w:rPr>
                            <w:rFonts w:eastAsia="Times New Roman"/>
                          </w:rPr>
                        </w:pPr>
                      </w:p>
                    </w:txbxContent>
                  </v:textbox>
                </v:oval>
                <v:oval id="Oval 25" o:spid="_x0000_s1030" style="position:absolute;left:2590800;top:1524000;width:1762125;height:17621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DDt+wwAA&#10;ANsAAAAPAAAAZHJzL2Rvd25yZXYueG1sRI9Ra8IwFIXfB/sP4Q58m+kUR9cZZYjKngR1P+CuuTbF&#10;5qYksbb+ejMQ9ng453yHM1/2thEd+VA7VvA2zkAQl07XXCn4OW5ecxAhImtsHJOCgQIsF89Pcyy0&#10;u/KeukOsRIJwKFCBibEtpAylIYth7Fri5J2ctxiT9JXUHq8Jbhs5ybJ3abHmtGCwpZWh8ny4WAW3&#10;9TBb7X6n/OG73Az5ZrvdN1ap0Uv/9QkiUh//w4/2t1YwmcHfl/Q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DDt+wwAAANsAAAAPAAAAAAAAAAAAAAAAAJcCAABkcnMvZG93&#10;bnJldi54bWxQSwUGAAAAAAQABAD1AAAAhwMAAAAA&#10;" fillcolor="#4f81bd" strokecolor="#243f60" strokeweight="2pt">
                  <v:textbox>
                    <w:txbxContent>
                      <w:p w14:paraId="28051C26" w14:textId="77777777" w:rsidR="008C1CBA" w:rsidRDefault="008C1CBA" w:rsidP="006B072E">
                        <w:pPr>
                          <w:rPr>
                            <w:rFonts w:eastAsia="Times New Roman"/>
                          </w:rPr>
                        </w:pPr>
                      </w:p>
                    </w:txbxContent>
                  </v:textbox>
                </v:oval>
                <v:oval id="Oval 26" o:spid="_x0000_s1031" style="position:absolute;left:4257675;top:2219325;width:1466850;height:14001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3qUJxAAA&#10;ANsAAAAPAAAAZHJzL2Rvd25yZXYueG1sRI9Ra8IwFIXfB/sP4Q72NtM5Jl1nlCEqexKs+wF3zV1T&#10;1tyUJNbWX28EwcfDOec7nPlysK3oyYfGsYLXSQaCuHK64VrBz2HzkoMIEVlj65gUjBRguXh8mGOh&#10;3Yn31JexFgnCoUAFJsaukDJUhiyGieuIk/fnvMWYpK+l9nhKcNvKaZbNpMWG04LBjlaGqv/yaBWc&#10;1+P7avf7xh++z82Yb7bbfWuVen4avj5BRBriPXxrf2sF0xlcv6QfIB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N6lCcQAAADbAAAADwAAAAAAAAAAAAAAAACXAgAAZHJzL2Rv&#10;d25yZXYueG1sUEsFBgAAAAAEAAQA9QAAAIgDAAAAAA==&#10;" fillcolor="#4f81bd" strokecolor="#243f60" strokeweight="2pt">
                  <v:textbox>
                    <w:txbxContent>
                      <w:p w14:paraId="4278DD0F" w14:textId="77777777" w:rsidR="008C1CBA" w:rsidRDefault="008C1CBA" w:rsidP="006B072E">
                        <w:pPr>
                          <w:rPr>
                            <w:rFonts w:eastAsia="Times New Roman"/>
                          </w:rPr>
                        </w:pPr>
                      </w:p>
                    </w:txbxContent>
                  </v:textbox>
                </v:oval>
                <v:oval id="Oval 27" o:spid="_x0000_s1032" style="position:absolute;left:3200400;top:3257550;width:1114425;height:1028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kgCSxAAA&#10;ANsAAAAPAAAAZHJzL2Rvd25yZXYueG1sRI/NasMwEITvhbyD2EJvjdyUNo4TJYTQhJ4K+XmAjbWx&#10;TKyVkVTH7tNXhUKOw8x8wyxWvW1ERz7UjhW8jDMQxKXTNVcKTsftcw4iRGSNjWNSMFCA1XL0sMBC&#10;uxvvqTvESiQIhwIVmBjbQspQGrIYxq4lTt7FeYsxSV9J7fGW4LaRkyx7lxZrTgsGW9oYKq+Hb6vg&#10;52N423ydX3nmu9wM+Xa32zdWqafHfj0HEamP9/B/+1MrmEzh70v6AXL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5IAksQAAADbAAAADwAAAAAAAAAAAAAAAACXAgAAZHJzL2Rv&#10;d25yZXYueG1sUEsFBgAAAAAEAAQA9QAAAIgDAAAAAA==&#10;" fillcolor="#4f81bd" strokecolor="#243f60" strokeweight="2pt">
                  <v:textbox>
                    <w:txbxContent>
                      <w:p w14:paraId="7D91D474" w14:textId="77777777" w:rsidR="008C1CBA" w:rsidRDefault="008C1CBA" w:rsidP="006B072E">
                        <w:pPr>
                          <w:rPr>
                            <w:rFonts w:eastAsia="Times New Roman"/>
                          </w:rPr>
                        </w:pPr>
                      </w:p>
                    </w:txbxContent>
                  </v:textbox>
                </v:oval>
                <v:oval id="Oval 28" o:spid="_x0000_s1033" style="position:absolute;left:5638800;top:3429000;width:828675;height:76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4taovwAA&#10;ANsAAAAPAAAAZHJzL2Rvd25yZXYueG1sRE/LisIwFN0L8w/hDrizqV3oUI0iwqCzVOtjeWmubbG5&#10;6TSZtv69WQizPJz3cj2YWnTUusqygmkUgyDOra64UJCdvidfIJxH1lhbJgVPcrBefYyWmGrb84G6&#10;oy9ECGGXooLS+yaV0uUlGXSRbYgDd7etQR9gW0jdYh/CTS2TOJ5JgxWHhhIb2paUP45/RsG80cP8&#10;lp9PWbZzF3tN5M/tVyo1/hw2CxCeBv8vfrv3WkESxoYv4QfI1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ji1qi/AAAA2wAAAA8AAAAAAAAAAAAAAAAAlwIAAGRycy9kb3ducmV2&#10;LnhtbFBLBQYAAAAABAAEAPUAAACDAwAAAAA=&#10;" fillcolor="#e36c0a" strokecolor="#ffc000" strokeweight="2pt">
                  <v:textbox>
                    <w:txbxContent>
                      <w:p w14:paraId="664E1D4B" w14:textId="77777777" w:rsidR="008C1CBA" w:rsidRDefault="008C1CBA" w:rsidP="006B072E">
                        <w:pPr>
                          <w:rPr>
                            <w:rFonts w:eastAsia="Times New Roman"/>
                          </w:rPr>
                        </w:pPr>
                      </w:p>
                    </w:txbxContent>
                  </v:textbox>
                </v:oval>
                <v:oval id="Oval 29" o:spid="_x0000_s1034" style="position:absolute;left:6781800;top:3810000;width:485775;height:4381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ChhwwAA&#10;ANsAAAAPAAAAZHJzL2Rvd25yZXYueG1sRI9Ra8IwFIXfB/6HcAe+zVQf3NoZZQiFgQid7gdcmmvT&#10;rbkpSVbbf28Ggo+Hc853OJvdaDsxkA+tYwXLRQaCuHa65UbB97l8eQMRIrLGzjEpmCjAbjt72mCh&#10;3ZW/aDjFRiQIhwIVmBj7QspQG7IYFq4nTt7FeYsxSd9I7fGa4LaTqyxbS4stpwWDPe0N1b+nP6ug&#10;tOY1d8durfWFl5WffP5THZSaP48f7yAijfERvrc/tYJVDv9f0g+Q2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WChhwwAAANsAAAAPAAAAAAAAAAAAAAAAAJcCAABkcnMvZG93&#10;bnJldi54bWxQSwUGAAAAAAQABAD1AAAAhwMAAAAA&#10;" fillcolor="#92d050" strokecolor="#00b050" strokeweight="2pt">
                  <v:textbox>
                    <w:txbxContent>
                      <w:p w14:paraId="2DA99C19" w14:textId="77777777" w:rsidR="008C1CBA" w:rsidRDefault="008C1CBA" w:rsidP="006B072E">
                        <w:pPr>
                          <w:rPr>
                            <w:rFonts w:eastAsia="Times New Roman"/>
                          </w:rPr>
                        </w:pPr>
                      </w:p>
                    </w:txbxContent>
                  </v:textbox>
                </v:oval>
                <v:shapetype id="_x0000_t202" coordsize="21600,21600" o:spt="202" path="m0,0l0,21600,21600,21600,21600,0xe">
                  <v:stroke joinstyle="miter"/>
                  <v:path gradientshapeok="t" o:connecttype="rect"/>
                </v:shapetype>
                <v:shape id="Text Box 30" o:spid="_x0000_s1035" type="#_x0000_t202" style="position:absolute;left:2971800;top:2057400;width:1152525;height:523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5A6462D5" w14:textId="77777777" w:rsidR="008C1CBA" w:rsidRDefault="008C1CBA" w:rsidP="006B072E">
                        <w:pPr>
                          <w:pStyle w:val="NormalWeb"/>
                          <w:spacing w:beforeAutospacing="0" w:afterAutospacing="0"/>
                          <w:textAlignment w:val="baseline"/>
                        </w:pPr>
                        <w:r>
                          <w:rPr>
                            <w:rFonts w:ascii="Calibri" w:eastAsia="Arial" w:hAnsi="Calibri" w:cs="Cordia New"/>
                            <w:color w:val="000000"/>
                            <w:kern w:val="24"/>
                            <w:sz w:val="22"/>
                            <w:szCs w:val="22"/>
                          </w:rPr>
                          <w:t>DELTA</w:t>
                        </w:r>
                        <w:r>
                          <w:rPr>
                            <w:rFonts w:ascii="Calibri" w:eastAsia="Arial" w:hAnsi="Calibri" w:cs="Cordia New"/>
                            <w:color w:val="000000"/>
                            <w:kern w:val="24"/>
                            <w:sz w:val="22"/>
                            <w:szCs w:val="22"/>
                          </w:rPr>
                          <w:br/>
                          <w:t xml:space="preserve"> 359.19M.;23</w:t>
                        </w:r>
                      </w:p>
                    </w:txbxContent>
                  </v:textbox>
                </v:shape>
                <v:shape id="Text Box 31" o:spid="_x0000_s1036" type="#_x0000_t202" style="position:absolute;left:4533900;top:2686050;width:942975;height:409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5348D2F0" w14:textId="77777777" w:rsidR="008C1CBA" w:rsidRDefault="008C1CBA" w:rsidP="006B072E">
                        <w:pPr>
                          <w:pStyle w:val="NormalWeb"/>
                          <w:spacing w:beforeAutospacing="0" w:afterAutospacing="0"/>
                          <w:textAlignment w:val="baseline"/>
                        </w:pPr>
                        <w:r>
                          <w:rPr>
                            <w:rFonts w:ascii="Calibri" w:eastAsia="Arial" w:hAnsi="Calibri" w:cs="Cordia New"/>
                            <w:color w:val="000000"/>
                            <w:kern w:val="24"/>
                            <w:sz w:val="22"/>
                            <w:szCs w:val="22"/>
                          </w:rPr>
                          <w:t>CCET</w:t>
                        </w:r>
                        <w:r>
                          <w:rPr>
                            <w:rFonts w:ascii="Calibri" w:eastAsia="Arial" w:hAnsi="Calibri" w:cs="Cordia New"/>
                            <w:color w:val="000000"/>
                            <w:kern w:val="24"/>
                            <w:sz w:val="22"/>
                            <w:szCs w:val="22"/>
                          </w:rPr>
                          <w:br/>
                          <w:t>133.75M.;5</w:t>
                        </w:r>
                      </w:p>
                    </w:txbxContent>
                  </v:textbox>
                </v:shape>
                <v:shape id="Text Box 32" o:spid="_x0000_s1037" type="#_x0000_t202" style="position:absolute;left:3333750;top:3600450;width:895350;height:400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0FAD913A" w14:textId="77777777" w:rsidR="008C1CBA" w:rsidRDefault="008C1CBA" w:rsidP="006B072E">
                        <w:pPr>
                          <w:pStyle w:val="NormalWeb"/>
                          <w:spacing w:beforeAutospacing="0" w:afterAutospacing="0"/>
                          <w:textAlignment w:val="baseline"/>
                        </w:pPr>
                        <w:r>
                          <w:rPr>
                            <w:rFonts w:ascii="Calibri" w:eastAsia="Arial" w:hAnsi="Calibri" w:cs="Cordia New"/>
                            <w:color w:val="000000"/>
                            <w:kern w:val="24"/>
                            <w:sz w:val="22"/>
                            <w:szCs w:val="22"/>
                          </w:rPr>
                          <w:t>HANA</w:t>
                        </w:r>
                        <w:r>
                          <w:rPr>
                            <w:rFonts w:ascii="Calibri" w:eastAsia="Arial" w:hAnsi="Calibri" w:cs="Cordia New"/>
                            <w:color w:val="000000"/>
                            <w:kern w:val="24"/>
                            <w:sz w:val="22"/>
                            <w:szCs w:val="22"/>
                          </w:rPr>
                          <w:br/>
                          <w:t>38.01M.;6</w:t>
                        </w:r>
                      </w:p>
                    </w:txbxContent>
                  </v:textbox>
                </v:shape>
                <v:shape id="Text Box 33" o:spid="_x0000_s1038" type="#_x0000_t202" style="position:absolute;left:5638800;top:3581400;width:704850;height:409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xfuxAAA&#10;ANsAAAAPAAAAZHJzL2Rvd25yZXYueG1sRI9Ba8JAFITvBf/D8gRvuqu2RdNsRJRCTy2mKnh7ZJ9J&#10;aPZtyG5N+u+7BaHHYWa+YdLNYBtxo87XjjXMZwoEceFMzaWG4+frdAXCB2SDjWPS8EMeNtnoIcXE&#10;uJ4PdMtDKSKEfYIaqhDaREpfVGTRz1xLHL2r6yyGKLtSmg77CLeNXCj1LC3WHBcqbGlXUfGVf1sN&#10;p/fr5fyoPsq9fWp7NyjJdi21noyH7QuIQEP4D9/bb0bDc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X7sQAAADbAAAADwAAAAAAAAAAAAAAAACXAgAAZHJzL2Rv&#10;d25yZXYueG1sUEsFBgAAAAAEAAQA9QAAAIgDAAAAAA==&#10;" filled="f" stroked="f">
                  <v:textbox>
                    <w:txbxContent>
                      <w:p w14:paraId="42E78474" w14:textId="77777777" w:rsidR="008C1CBA" w:rsidRDefault="008C1CBA" w:rsidP="006B072E">
                        <w:pPr>
                          <w:pStyle w:val="NormalWeb"/>
                          <w:spacing w:beforeAutospacing="0" w:afterAutospacing="0"/>
                          <w:textAlignment w:val="baseline"/>
                        </w:pPr>
                        <w:r>
                          <w:rPr>
                            <w:rFonts w:ascii="Calibri" w:eastAsia="Arial" w:hAnsi="Calibri" w:cs="Cordia New"/>
                            <w:color w:val="000000"/>
                            <w:kern w:val="24"/>
                            <w:sz w:val="22"/>
                            <w:szCs w:val="22"/>
                          </w:rPr>
                          <w:t>SVI</w:t>
                        </w:r>
                        <w:r>
                          <w:rPr>
                            <w:rFonts w:ascii="Calibri" w:eastAsia="Arial" w:hAnsi="Calibri" w:cs="Cordia New"/>
                            <w:color w:val="000000"/>
                            <w:kern w:val="24"/>
                            <w:sz w:val="22"/>
                            <w:szCs w:val="22"/>
                          </w:rPr>
                          <w:br/>
                          <w:t>5.59M.;5</w:t>
                        </w:r>
                      </w:p>
                    </w:txbxContent>
                  </v:textbox>
                </v:shape>
                <v:shape id="Text Box 34" o:spid="_x0000_s1039" type="#_x0000_t202" style="position:absolute;left:1905000;top:3505200;width:723900;height:409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textbox>
                    <w:txbxContent>
                      <w:p w14:paraId="5F2B0462" w14:textId="77777777" w:rsidR="008C1CBA" w:rsidRDefault="008C1CBA" w:rsidP="006B072E">
                        <w:pPr>
                          <w:pStyle w:val="NormalWeb"/>
                          <w:spacing w:beforeAutospacing="0" w:afterAutospacing="0"/>
                          <w:textAlignment w:val="baseline"/>
                        </w:pPr>
                        <w:r>
                          <w:rPr>
                            <w:rFonts w:ascii="Calibri" w:eastAsia="Arial" w:hAnsi="Calibri" w:cs="Cordia New"/>
                            <w:color w:val="000000"/>
                            <w:kern w:val="24"/>
                          </w:rPr>
                          <w:t>TEAM</w:t>
                        </w:r>
                        <w:r>
                          <w:rPr>
                            <w:rFonts w:ascii="Calibri" w:eastAsia="Arial" w:hAnsi="Calibri" w:cs="Cordia New"/>
                            <w:color w:val="000000"/>
                            <w:kern w:val="24"/>
                          </w:rPr>
                          <w:br/>
                          <w:t>0.23M.;2</w:t>
                        </w:r>
                      </w:p>
                    </w:txbxContent>
                  </v:textbox>
                </v:shape>
                <v:shape id="Text Box 35" o:spid="_x0000_s1040" type="#_x0000_t202" style="position:absolute;left:6781800;top:3810000;width:771525;height:409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QioBwwAA&#10;ANsAAAAPAAAAZHJzL2Rvd25yZXYueG1sRI9Ba8JAFITvgv9heUJvumutRVNXkUqhJ8VUBW+P7DMJ&#10;zb4N2a1J/70rCB6HmfmGWaw6W4krNb50rGE8UiCIM2dKzjUcfr6GMxA+IBusHJOGf/KwWvZ7C0yM&#10;a3lP1zTkIkLYJ6ihCKFOpPRZQRb9yNXE0bu4xmKIssmlabCNcFvJV6XepcWS40KBNX0WlP2mf1bD&#10;cXs5n97ULt/Yad26Tkm2c6n1y6Bbf4AI1IVn+NH+Nhom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QioBwwAAANsAAAAPAAAAAAAAAAAAAAAAAJcCAABkcnMvZG93&#10;bnJldi54bWxQSwUGAAAAAAQABAD1AAAAhwMAAAAA&#10;" filled="f" stroked="f">
                  <v:textbox>
                    <w:txbxContent>
                      <w:p w14:paraId="05089D5E" w14:textId="77777777" w:rsidR="008C1CBA" w:rsidRDefault="008C1CBA" w:rsidP="006B072E">
                        <w:pPr>
                          <w:pStyle w:val="NormalWeb"/>
                          <w:spacing w:beforeAutospacing="0" w:afterAutospacing="0"/>
                          <w:textAlignment w:val="baseline"/>
                        </w:pPr>
                        <w:r>
                          <w:rPr>
                            <w:rFonts w:ascii="Calibri" w:eastAsia="Arial" w:hAnsi="Calibri" w:cs="Cordia New"/>
                            <w:color w:val="000000"/>
                            <w:kern w:val="24"/>
                            <w:sz w:val="22"/>
                            <w:szCs w:val="22"/>
                          </w:rPr>
                          <w:t>KCE</w:t>
                        </w:r>
                        <w:r>
                          <w:rPr>
                            <w:rFonts w:ascii="Calibri" w:eastAsia="Arial" w:hAnsi="Calibri" w:cs="Cordia New"/>
                            <w:color w:val="000000"/>
                            <w:kern w:val="24"/>
                            <w:sz w:val="22"/>
                            <w:szCs w:val="22"/>
                          </w:rPr>
                          <w:br/>
                          <w:t>0.19M.;2</w:t>
                        </w:r>
                      </w:p>
                    </w:txbxContent>
                  </v:textbox>
                </v:shape>
                <v:shape id="Text Box 36" o:spid="_x0000_s1041" type="#_x0000_t202" style="position:absolute;left:1295400;top:3886200;width:7620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LR2wwAA&#10;ANsAAAAPAAAAZHJzL2Rvd25yZXYueG1sRI9Ba8JAFITvgv9heUJvumutoqmrSKXQk9JUBW+P7DMJ&#10;zb4N2a1J/70rCB6HmfmGWa47W4krNb50rGE8UiCIM2dKzjUcfj6HcxA+IBusHJOGf/KwXvV7S0yM&#10;a/mbrmnIRYSwT1BDEUKdSOmzgiz6kauJo3dxjcUQZZNL02Ab4baSr0rNpMWS40KBNX0UlP2mf1bD&#10;cXc5n97UPt/aad26Tkm2C6n1y6DbvIMI1IVn+NH+Mhom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LR2wwAAANsAAAAPAAAAAAAAAAAAAAAAAJcCAABkcnMvZG93&#10;bnJldi54bWxQSwUGAAAAAAQABAD1AAAAhwMAAAAA&#10;" filled="f" stroked="f">
                  <v:textbox>
                    <w:txbxContent>
                      <w:p w14:paraId="6133EC5B" w14:textId="77777777" w:rsidR="008C1CBA" w:rsidRDefault="008C1CBA" w:rsidP="006B072E">
                        <w:pPr>
                          <w:pStyle w:val="NormalWeb"/>
                          <w:spacing w:beforeAutospacing="0" w:afterAutospacing="0"/>
                          <w:textAlignment w:val="baseline"/>
                        </w:pPr>
                        <w:r>
                          <w:rPr>
                            <w:rFonts w:ascii="Calibri" w:eastAsia="Arial" w:hAnsi="Calibri" w:cs="Cordia New"/>
                            <w:color w:val="000000"/>
                            <w:kern w:val="24"/>
                            <w:sz w:val="18"/>
                            <w:szCs w:val="18"/>
                          </w:rPr>
                          <w:t>SMT</w:t>
                        </w:r>
                        <w:r>
                          <w:rPr>
                            <w:rFonts w:ascii="Calibri" w:eastAsia="Arial" w:hAnsi="Calibri" w:cs="Cordia New"/>
                            <w:color w:val="000000"/>
                            <w:kern w:val="24"/>
                            <w:sz w:val="18"/>
                            <w:szCs w:val="18"/>
                          </w:rPr>
                          <w:br/>
                          <w:t>0.01M.;1</w:t>
                        </w:r>
                      </w:p>
                    </w:txbxContent>
                  </v:textbox>
                </v:shape>
                <v:shape id="table" o:spid="_x0000_s1042" type="#_x0000_t75" style="position:absolute;left:381000;top:4876800;width:8529043;height:17497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G&#10;2bPEAAAA2wAAAA8AAABkcnMvZG93bnJldi54bWxEj0FrwkAUhO8F/8PyhN7qJha0RlfRQqmH9KAV&#10;vD6zz2w0+zZktxr/vVsQPA4z8w0zW3S2FhdqfeVYQTpIQBAXTldcKtj9fr19gPABWWPtmBTcyMNi&#10;3nuZYabdlTd02YZSRAj7DBWYEJpMSl8YsugHriGO3tG1FkOUbSl1i9cIt7UcJslIWqw4Lhhs6NNQ&#10;cd7+WQWTofluJpsffchXuVntT6nPy1Sp1363nIII1IVn+NFeawXvY/j/En+AnN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G2bPEAAAA2wAAAA8AAAAAAAAAAAAAAAAAnAIA&#10;AGRycy9kb3ducmV2LnhtbFBLBQYAAAAABAAEAPcAAACNAwAAAAA=&#10;">
                  <v:imagedata r:id="rId20" o:title=""/>
                  <v:path arrowok="t"/>
                </v:shape>
                <w10:wrap type="square"/>
              </v:group>
            </w:pict>
          </mc:Fallback>
        </mc:AlternateContent>
      </w:r>
      <w:r>
        <w:rPr>
          <w:sz w:val="20"/>
          <w:szCs w:val="20"/>
        </w:rPr>
        <w:t>Source: Author’s database</w:t>
      </w:r>
    </w:p>
    <w:p w14:paraId="7F8A874C" w14:textId="77777777" w:rsidR="006B072E" w:rsidRDefault="006B072E" w:rsidP="006B072E">
      <w:pPr>
        <w:rPr>
          <w:sz w:val="20"/>
          <w:szCs w:val="20"/>
        </w:rPr>
      </w:pPr>
    </w:p>
    <w:p w14:paraId="5E95E8BC" w14:textId="77777777" w:rsidR="00B57C53" w:rsidRDefault="00B57C53" w:rsidP="006B072E">
      <w:pPr>
        <w:rPr>
          <w:sz w:val="20"/>
          <w:szCs w:val="20"/>
        </w:rPr>
      </w:pPr>
    </w:p>
    <w:p w14:paraId="380E673D" w14:textId="77777777" w:rsidR="00B57C53" w:rsidRDefault="00B57C53" w:rsidP="006B072E">
      <w:pPr>
        <w:rPr>
          <w:sz w:val="20"/>
          <w:szCs w:val="20"/>
        </w:rPr>
      </w:pPr>
    </w:p>
    <w:p w14:paraId="1B9B5B11" w14:textId="77777777" w:rsidR="00B57C53" w:rsidRDefault="00B57C53" w:rsidP="006B072E">
      <w:pPr>
        <w:rPr>
          <w:sz w:val="20"/>
          <w:szCs w:val="20"/>
        </w:rPr>
      </w:pPr>
    </w:p>
    <w:p w14:paraId="32014EBA" w14:textId="77777777" w:rsidR="00B57C53" w:rsidRDefault="00B57C53" w:rsidP="006B072E">
      <w:pPr>
        <w:rPr>
          <w:sz w:val="20"/>
          <w:szCs w:val="20"/>
        </w:rPr>
      </w:pPr>
    </w:p>
    <w:p w14:paraId="77360E35" w14:textId="77777777" w:rsidR="00B57C53" w:rsidRDefault="00B57C53" w:rsidP="006B072E">
      <w:pPr>
        <w:rPr>
          <w:sz w:val="20"/>
          <w:szCs w:val="20"/>
        </w:rPr>
      </w:pPr>
    </w:p>
    <w:p w14:paraId="6FCC02E2" w14:textId="77777777" w:rsidR="00B57C53" w:rsidRDefault="00B57C53" w:rsidP="006B072E">
      <w:pPr>
        <w:rPr>
          <w:sz w:val="20"/>
          <w:szCs w:val="20"/>
        </w:rPr>
      </w:pPr>
    </w:p>
    <w:p w14:paraId="00978D38" w14:textId="77777777" w:rsidR="00B57C53" w:rsidRDefault="00B57C53" w:rsidP="006B072E">
      <w:pPr>
        <w:rPr>
          <w:sz w:val="20"/>
          <w:szCs w:val="20"/>
        </w:rPr>
      </w:pPr>
    </w:p>
    <w:p w14:paraId="51114D39" w14:textId="77777777" w:rsidR="00B57C53" w:rsidRDefault="00B57C53" w:rsidP="006B072E">
      <w:pPr>
        <w:rPr>
          <w:sz w:val="20"/>
          <w:szCs w:val="20"/>
        </w:rPr>
      </w:pPr>
    </w:p>
    <w:p w14:paraId="1FCC602C" w14:textId="77777777" w:rsidR="00B57C53" w:rsidRDefault="00B57C53" w:rsidP="006B072E">
      <w:pPr>
        <w:rPr>
          <w:sz w:val="20"/>
          <w:szCs w:val="20"/>
        </w:rPr>
      </w:pPr>
    </w:p>
    <w:p w14:paraId="7E923C77" w14:textId="77777777" w:rsidR="00B57C53" w:rsidRDefault="00B57C53" w:rsidP="006B072E">
      <w:pPr>
        <w:rPr>
          <w:sz w:val="20"/>
          <w:szCs w:val="20"/>
        </w:rPr>
      </w:pPr>
    </w:p>
    <w:p w14:paraId="4B26A22F" w14:textId="77777777" w:rsidR="00B57C53" w:rsidRDefault="00B57C53" w:rsidP="006B072E">
      <w:pPr>
        <w:rPr>
          <w:sz w:val="20"/>
          <w:szCs w:val="20"/>
        </w:rPr>
      </w:pPr>
    </w:p>
    <w:p w14:paraId="2428AFC8" w14:textId="77777777" w:rsidR="00B57C53" w:rsidRDefault="00B57C53" w:rsidP="006B072E">
      <w:pPr>
        <w:rPr>
          <w:sz w:val="20"/>
          <w:szCs w:val="20"/>
        </w:rPr>
      </w:pPr>
    </w:p>
    <w:p w14:paraId="47EC42CE" w14:textId="77777777" w:rsidR="00B57C53" w:rsidRDefault="00B57C53" w:rsidP="006B072E">
      <w:pPr>
        <w:rPr>
          <w:sz w:val="20"/>
          <w:szCs w:val="20"/>
        </w:rPr>
      </w:pPr>
    </w:p>
    <w:p w14:paraId="4DCBA6B0" w14:textId="77777777" w:rsidR="00B57C53" w:rsidRDefault="00B57C53" w:rsidP="006B072E">
      <w:pPr>
        <w:rPr>
          <w:sz w:val="20"/>
          <w:szCs w:val="20"/>
        </w:rPr>
      </w:pPr>
    </w:p>
    <w:p w14:paraId="18C67D37" w14:textId="77777777" w:rsidR="00B57C53" w:rsidRDefault="00B57C53" w:rsidP="006B072E">
      <w:pPr>
        <w:rPr>
          <w:sz w:val="20"/>
          <w:szCs w:val="20"/>
        </w:rPr>
      </w:pPr>
    </w:p>
    <w:p w14:paraId="11BE6134" w14:textId="77777777" w:rsidR="00B57C53" w:rsidRDefault="00B57C53" w:rsidP="006B072E">
      <w:pPr>
        <w:rPr>
          <w:sz w:val="20"/>
          <w:szCs w:val="20"/>
        </w:rPr>
      </w:pPr>
    </w:p>
    <w:p w14:paraId="4FA3C089" w14:textId="77777777" w:rsidR="00B57C53" w:rsidRDefault="00B57C53" w:rsidP="006B072E">
      <w:pPr>
        <w:rPr>
          <w:sz w:val="20"/>
          <w:szCs w:val="20"/>
        </w:rPr>
      </w:pPr>
    </w:p>
    <w:p w14:paraId="581E2DE5" w14:textId="77777777" w:rsidR="00B57C53" w:rsidRDefault="00B57C53" w:rsidP="006B072E">
      <w:pPr>
        <w:rPr>
          <w:sz w:val="20"/>
          <w:szCs w:val="20"/>
        </w:rPr>
      </w:pPr>
    </w:p>
    <w:p w14:paraId="18D39A23" w14:textId="77777777" w:rsidR="00B57C53" w:rsidRDefault="00B57C53" w:rsidP="006B072E">
      <w:pPr>
        <w:rPr>
          <w:sz w:val="20"/>
          <w:szCs w:val="20"/>
        </w:rPr>
      </w:pPr>
    </w:p>
    <w:p w14:paraId="08CCF26E" w14:textId="77777777" w:rsidR="00B57C53" w:rsidRDefault="00B57C53" w:rsidP="006B072E">
      <w:pPr>
        <w:rPr>
          <w:sz w:val="20"/>
          <w:szCs w:val="20"/>
        </w:rPr>
      </w:pPr>
    </w:p>
    <w:p w14:paraId="397D24E7" w14:textId="77777777" w:rsidR="00B57C53" w:rsidRDefault="00B57C53" w:rsidP="006B072E">
      <w:pPr>
        <w:rPr>
          <w:sz w:val="20"/>
          <w:szCs w:val="20"/>
        </w:rPr>
      </w:pPr>
    </w:p>
    <w:p w14:paraId="10FD7B93" w14:textId="77777777" w:rsidR="00B57C53" w:rsidRDefault="00B57C53" w:rsidP="006B072E">
      <w:pPr>
        <w:rPr>
          <w:sz w:val="20"/>
          <w:szCs w:val="20"/>
        </w:rPr>
      </w:pPr>
    </w:p>
    <w:p w14:paraId="677A7F15" w14:textId="77777777" w:rsidR="00B57C53" w:rsidRDefault="00B57C53" w:rsidP="006B072E">
      <w:pPr>
        <w:rPr>
          <w:sz w:val="20"/>
          <w:szCs w:val="20"/>
        </w:rPr>
      </w:pPr>
    </w:p>
    <w:p w14:paraId="616A29CF" w14:textId="77777777" w:rsidR="00B57C53" w:rsidRDefault="00B57C53" w:rsidP="006B072E">
      <w:pPr>
        <w:rPr>
          <w:sz w:val="20"/>
          <w:szCs w:val="20"/>
        </w:rPr>
      </w:pPr>
    </w:p>
    <w:p w14:paraId="40D2DA98" w14:textId="77777777" w:rsidR="00B57C53" w:rsidRDefault="00B57C53" w:rsidP="006B072E">
      <w:pPr>
        <w:rPr>
          <w:sz w:val="20"/>
          <w:szCs w:val="20"/>
        </w:rPr>
      </w:pPr>
    </w:p>
    <w:p w14:paraId="7418BE60" w14:textId="77777777" w:rsidR="00B57C53" w:rsidRDefault="00B57C53" w:rsidP="006B072E">
      <w:pPr>
        <w:rPr>
          <w:sz w:val="20"/>
          <w:szCs w:val="20"/>
        </w:rPr>
      </w:pPr>
    </w:p>
    <w:p w14:paraId="744C5BD0" w14:textId="77777777" w:rsidR="00B57C53" w:rsidRDefault="00B57C53" w:rsidP="006B072E">
      <w:pPr>
        <w:rPr>
          <w:sz w:val="20"/>
          <w:szCs w:val="20"/>
        </w:rPr>
      </w:pPr>
    </w:p>
    <w:p w14:paraId="306B2CFB" w14:textId="77777777" w:rsidR="00B57C53" w:rsidRDefault="00B57C53" w:rsidP="006B072E">
      <w:pPr>
        <w:rPr>
          <w:sz w:val="20"/>
          <w:szCs w:val="20"/>
        </w:rPr>
      </w:pPr>
    </w:p>
    <w:p w14:paraId="7F3D6E16" w14:textId="77777777" w:rsidR="00B57C53" w:rsidRDefault="00B57C53" w:rsidP="006B072E">
      <w:pPr>
        <w:rPr>
          <w:sz w:val="20"/>
          <w:szCs w:val="20"/>
        </w:rPr>
      </w:pPr>
    </w:p>
    <w:p w14:paraId="72B54976" w14:textId="77777777" w:rsidR="00B57C53" w:rsidRDefault="00B57C53" w:rsidP="006B072E">
      <w:pPr>
        <w:rPr>
          <w:sz w:val="20"/>
          <w:szCs w:val="20"/>
        </w:rPr>
      </w:pPr>
    </w:p>
    <w:p w14:paraId="2FD01D4B" w14:textId="77777777" w:rsidR="00B57C53" w:rsidRDefault="00B57C53" w:rsidP="006B072E">
      <w:pPr>
        <w:rPr>
          <w:sz w:val="20"/>
          <w:szCs w:val="20"/>
        </w:rPr>
      </w:pPr>
    </w:p>
    <w:p w14:paraId="5E008F99" w14:textId="77777777" w:rsidR="00B57C53" w:rsidRDefault="00B57C53" w:rsidP="006B072E">
      <w:pPr>
        <w:rPr>
          <w:sz w:val="20"/>
          <w:szCs w:val="20"/>
        </w:rPr>
      </w:pPr>
    </w:p>
    <w:p w14:paraId="5691DA1D" w14:textId="77777777" w:rsidR="00B57C53" w:rsidRDefault="00B57C53" w:rsidP="006B072E">
      <w:pPr>
        <w:rPr>
          <w:sz w:val="20"/>
          <w:szCs w:val="20"/>
        </w:rPr>
      </w:pPr>
    </w:p>
    <w:p w14:paraId="34697C34" w14:textId="77777777" w:rsidR="00B57C53" w:rsidRDefault="00B57C53" w:rsidP="006B072E">
      <w:pPr>
        <w:rPr>
          <w:sz w:val="20"/>
          <w:szCs w:val="20"/>
        </w:rPr>
      </w:pPr>
    </w:p>
    <w:p w14:paraId="1AA95AC0" w14:textId="77777777" w:rsidR="00B57C53" w:rsidRDefault="00B57C53" w:rsidP="006B072E">
      <w:pPr>
        <w:rPr>
          <w:sz w:val="20"/>
          <w:szCs w:val="20"/>
        </w:rPr>
      </w:pPr>
    </w:p>
    <w:p w14:paraId="3D274603" w14:textId="313ECA96" w:rsidR="00B57C53" w:rsidRPr="00B57C53" w:rsidRDefault="00B57C53" w:rsidP="006B072E">
      <w:pPr>
        <w:rPr>
          <w:rFonts w:ascii="Times New Roman" w:hAnsi="Times New Roman" w:cs="Times New Roman"/>
          <w:b/>
        </w:rPr>
      </w:pPr>
      <w:r w:rsidRPr="00B57C53">
        <w:rPr>
          <w:rFonts w:ascii="Times New Roman" w:hAnsi="Times New Roman" w:cs="Times New Roman"/>
          <w:b/>
        </w:rPr>
        <w:t xml:space="preserve">Table 3: Activities and </w:t>
      </w:r>
      <w:r w:rsidR="000E5246">
        <w:rPr>
          <w:rFonts w:ascii="Times New Roman" w:hAnsi="Times New Roman" w:cs="Times New Roman"/>
          <w:b/>
        </w:rPr>
        <w:t xml:space="preserve">geographical </w:t>
      </w:r>
      <w:r w:rsidRPr="00B57C53">
        <w:rPr>
          <w:rFonts w:ascii="Times New Roman" w:hAnsi="Times New Roman" w:cs="Times New Roman"/>
          <w:b/>
        </w:rPr>
        <w:t>destinations of electronic firms</w:t>
      </w:r>
    </w:p>
    <w:tbl>
      <w:tblPr>
        <w:tblW w:w="14021" w:type="dxa"/>
        <w:tblInd w:w="93" w:type="dxa"/>
        <w:tblLook w:val="04A0" w:firstRow="1" w:lastRow="0" w:firstColumn="1" w:lastColumn="0" w:noHBand="0" w:noVBand="1"/>
      </w:tblPr>
      <w:tblGrid>
        <w:gridCol w:w="1505"/>
        <w:gridCol w:w="3098"/>
        <w:gridCol w:w="3267"/>
        <w:gridCol w:w="3472"/>
        <w:gridCol w:w="2737"/>
      </w:tblGrid>
      <w:tr w:rsidR="00B57C53" w:rsidRPr="00655F12" w14:paraId="51B02EF5" w14:textId="77777777" w:rsidTr="00B57C53">
        <w:trPr>
          <w:trHeight w:val="285"/>
        </w:trPr>
        <w:tc>
          <w:tcPr>
            <w:tcW w:w="4603" w:type="dxa"/>
            <w:gridSpan w:val="2"/>
            <w:tcBorders>
              <w:top w:val="nil"/>
              <w:left w:val="nil"/>
              <w:bottom w:val="nil"/>
              <w:right w:val="nil"/>
            </w:tcBorders>
            <w:shd w:val="clear" w:color="auto" w:fill="auto"/>
            <w:noWrap/>
            <w:vAlign w:val="bottom"/>
            <w:hideMark/>
          </w:tcPr>
          <w:p w14:paraId="541F7355" w14:textId="2A79018E" w:rsidR="00B57C53" w:rsidRPr="00655F12" w:rsidRDefault="00B57C53" w:rsidP="00B57C53">
            <w:pPr>
              <w:rPr>
                <w:rFonts w:ascii="Times New Roman" w:eastAsia="Times New Roman" w:hAnsi="Times New Roman" w:cs="Times New Roman"/>
                <w:b/>
                <w:bCs/>
                <w:color w:val="000000"/>
                <w:szCs w:val="22"/>
              </w:rPr>
            </w:pPr>
          </w:p>
        </w:tc>
        <w:tc>
          <w:tcPr>
            <w:tcW w:w="3209" w:type="dxa"/>
            <w:tcBorders>
              <w:top w:val="nil"/>
              <w:left w:val="nil"/>
              <w:bottom w:val="nil"/>
              <w:right w:val="nil"/>
            </w:tcBorders>
            <w:shd w:val="clear" w:color="auto" w:fill="auto"/>
            <w:noWrap/>
            <w:vAlign w:val="bottom"/>
            <w:hideMark/>
          </w:tcPr>
          <w:p w14:paraId="55985759" w14:textId="77777777" w:rsidR="00B57C53" w:rsidRPr="00655F12" w:rsidRDefault="00B57C53" w:rsidP="00B57C53">
            <w:pPr>
              <w:rPr>
                <w:rFonts w:ascii="Tahoma" w:eastAsia="Times New Roman" w:hAnsi="Tahoma" w:cs="Tahoma"/>
                <w:color w:val="000000"/>
                <w:szCs w:val="22"/>
              </w:rPr>
            </w:pPr>
          </w:p>
        </w:tc>
        <w:tc>
          <w:tcPr>
            <w:tcW w:w="3472" w:type="dxa"/>
            <w:tcBorders>
              <w:top w:val="nil"/>
              <w:left w:val="nil"/>
              <w:bottom w:val="nil"/>
              <w:right w:val="nil"/>
            </w:tcBorders>
            <w:shd w:val="clear" w:color="auto" w:fill="auto"/>
            <w:noWrap/>
            <w:vAlign w:val="bottom"/>
            <w:hideMark/>
          </w:tcPr>
          <w:p w14:paraId="505BD882" w14:textId="77777777" w:rsidR="00B57C53" w:rsidRPr="00655F12" w:rsidRDefault="00B57C53" w:rsidP="00B57C53">
            <w:pPr>
              <w:rPr>
                <w:rFonts w:ascii="Tahoma" w:eastAsia="Times New Roman" w:hAnsi="Tahoma" w:cs="Tahoma"/>
                <w:color w:val="000000"/>
                <w:szCs w:val="22"/>
              </w:rPr>
            </w:pPr>
          </w:p>
        </w:tc>
        <w:tc>
          <w:tcPr>
            <w:tcW w:w="2737" w:type="dxa"/>
            <w:tcBorders>
              <w:top w:val="nil"/>
              <w:left w:val="nil"/>
              <w:bottom w:val="nil"/>
              <w:right w:val="nil"/>
            </w:tcBorders>
            <w:shd w:val="clear" w:color="auto" w:fill="auto"/>
            <w:noWrap/>
            <w:vAlign w:val="bottom"/>
            <w:hideMark/>
          </w:tcPr>
          <w:p w14:paraId="6E8DD1A2" w14:textId="77777777" w:rsidR="00B57C53" w:rsidRPr="00655F12" w:rsidRDefault="00B57C53" w:rsidP="00B57C53">
            <w:pPr>
              <w:rPr>
                <w:rFonts w:ascii="Tahoma" w:eastAsia="Times New Roman" w:hAnsi="Tahoma" w:cs="Tahoma"/>
                <w:color w:val="000000"/>
                <w:szCs w:val="22"/>
              </w:rPr>
            </w:pPr>
          </w:p>
        </w:tc>
      </w:tr>
      <w:tr w:rsidR="00B57C53" w:rsidRPr="00655F12" w14:paraId="2115566D" w14:textId="77777777" w:rsidTr="00B57C53">
        <w:trPr>
          <w:trHeight w:val="285"/>
        </w:trPr>
        <w:tc>
          <w:tcPr>
            <w:tcW w:w="1505" w:type="dxa"/>
            <w:tcBorders>
              <w:top w:val="nil"/>
              <w:left w:val="nil"/>
              <w:bottom w:val="nil"/>
              <w:right w:val="nil"/>
            </w:tcBorders>
            <w:shd w:val="clear" w:color="auto" w:fill="auto"/>
            <w:noWrap/>
            <w:vAlign w:val="bottom"/>
            <w:hideMark/>
          </w:tcPr>
          <w:p w14:paraId="6F0657A0" w14:textId="77777777" w:rsidR="00B57C53" w:rsidRPr="00655F12" w:rsidRDefault="00B57C53" w:rsidP="00B57C53">
            <w:pPr>
              <w:rPr>
                <w:rFonts w:ascii="Tahoma" w:eastAsia="Times New Roman" w:hAnsi="Tahoma" w:cs="Tahoma"/>
                <w:color w:val="000000"/>
                <w:szCs w:val="22"/>
              </w:rPr>
            </w:pPr>
          </w:p>
        </w:tc>
        <w:tc>
          <w:tcPr>
            <w:tcW w:w="3098" w:type="dxa"/>
            <w:tcBorders>
              <w:top w:val="nil"/>
              <w:left w:val="nil"/>
              <w:bottom w:val="nil"/>
              <w:right w:val="nil"/>
            </w:tcBorders>
            <w:shd w:val="clear" w:color="auto" w:fill="auto"/>
            <w:noWrap/>
            <w:vAlign w:val="bottom"/>
            <w:hideMark/>
          </w:tcPr>
          <w:p w14:paraId="615C812B" w14:textId="77777777" w:rsidR="00B57C53" w:rsidRPr="00655F12" w:rsidRDefault="00B57C53" w:rsidP="00B57C53">
            <w:pPr>
              <w:rPr>
                <w:rFonts w:ascii="Tahoma" w:eastAsia="Times New Roman" w:hAnsi="Tahoma" w:cs="Tahoma"/>
                <w:color w:val="000000"/>
                <w:szCs w:val="22"/>
              </w:rPr>
            </w:pPr>
          </w:p>
        </w:tc>
        <w:tc>
          <w:tcPr>
            <w:tcW w:w="3209" w:type="dxa"/>
            <w:tcBorders>
              <w:top w:val="nil"/>
              <w:left w:val="nil"/>
              <w:bottom w:val="nil"/>
              <w:right w:val="nil"/>
            </w:tcBorders>
            <w:shd w:val="clear" w:color="auto" w:fill="auto"/>
            <w:noWrap/>
            <w:vAlign w:val="bottom"/>
            <w:hideMark/>
          </w:tcPr>
          <w:p w14:paraId="34D44C21" w14:textId="77777777" w:rsidR="00B57C53" w:rsidRPr="00655F12" w:rsidRDefault="00B57C53" w:rsidP="00B57C53">
            <w:pPr>
              <w:rPr>
                <w:rFonts w:ascii="Tahoma" w:eastAsia="Times New Roman" w:hAnsi="Tahoma" w:cs="Tahoma"/>
                <w:color w:val="000000"/>
                <w:szCs w:val="22"/>
              </w:rPr>
            </w:pPr>
          </w:p>
        </w:tc>
        <w:tc>
          <w:tcPr>
            <w:tcW w:w="3472" w:type="dxa"/>
            <w:tcBorders>
              <w:top w:val="nil"/>
              <w:left w:val="nil"/>
              <w:bottom w:val="nil"/>
              <w:right w:val="nil"/>
            </w:tcBorders>
            <w:shd w:val="clear" w:color="auto" w:fill="auto"/>
            <w:noWrap/>
            <w:vAlign w:val="bottom"/>
            <w:hideMark/>
          </w:tcPr>
          <w:p w14:paraId="4F794AFB" w14:textId="77777777" w:rsidR="00B57C53" w:rsidRPr="00655F12" w:rsidRDefault="00B57C53" w:rsidP="00B57C53">
            <w:pPr>
              <w:rPr>
                <w:rFonts w:ascii="Tahoma" w:eastAsia="Times New Roman" w:hAnsi="Tahoma" w:cs="Tahoma"/>
                <w:color w:val="000000"/>
                <w:szCs w:val="22"/>
              </w:rPr>
            </w:pPr>
          </w:p>
        </w:tc>
        <w:tc>
          <w:tcPr>
            <w:tcW w:w="2737" w:type="dxa"/>
            <w:tcBorders>
              <w:top w:val="nil"/>
              <w:left w:val="nil"/>
              <w:bottom w:val="nil"/>
              <w:right w:val="nil"/>
            </w:tcBorders>
            <w:shd w:val="clear" w:color="auto" w:fill="auto"/>
            <w:noWrap/>
            <w:vAlign w:val="bottom"/>
            <w:hideMark/>
          </w:tcPr>
          <w:p w14:paraId="7B3E537A" w14:textId="77777777" w:rsidR="00B57C53" w:rsidRPr="00655F12" w:rsidRDefault="00B57C53" w:rsidP="00B57C53">
            <w:pPr>
              <w:rPr>
                <w:rFonts w:ascii="Tahoma" w:eastAsia="Times New Roman" w:hAnsi="Tahoma" w:cs="Tahoma"/>
                <w:color w:val="000000"/>
                <w:szCs w:val="22"/>
              </w:rPr>
            </w:pPr>
          </w:p>
        </w:tc>
      </w:tr>
      <w:tr w:rsidR="00B57C53" w:rsidRPr="00655F12" w14:paraId="79FE5896" w14:textId="77777777" w:rsidTr="00B57C53">
        <w:trPr>
          <w:trHeight w:val="255"/>
        </w:trPr>
        <w:tc>
          <w:tcPr>
            <w:tcW w:w="1505" w:type="dxa"/>
            <w:tcBorders>
              <w:top w:val="single" w:sz="4" w:space="0" w:color="auto"/>
              <w:left w:val="single" w:sz="4" w:space="0" w:color="auto"/>
              <w:bottom w:val="nil"/>
              <w:right w:val="nil"/>
            </w:tcBorders>
            <w:shd w:val="clear" w:color="auto" w:fill="auto"/>
            <w:noWrap/>
            <w:vAlign w:val="bottom"/>
            <w:hideMark/>
          </w:tcPr>
          <w:p w14:paraId="4AA144AD"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Firm/Activities</w:t>
            </w:r>
          </w:p>
        </w:tc>
        <w:tc>
          <w:tcPr>
            <w:tcW w:w="3098" w:type="dxa"/>
            <w:tcBorders>
              <w:top w:val="single" w:sz="4" w:space="0" w:color="auto"/>
              <w:left w:val="single" w:sz="4" w:space="0" w:color="auto"/>
              <w:bottom w:val="nil"/>
              <w:right w:val="nil"/>
            </w:tcBorders>
            <w:shd w:val="clear" w:color="000000" w:fill="F2DDDC"/>
            <w:noWrap/>
            <w:vAlign w:val="bottom"/>
            <w:hideMark/>
          </w:tcPr>
          <w:p w14:paraId="27D479B7" w14:textId="77777777" w:rsidR="00B57C53" w:rsidRPr="00655F12" w:rsidRDefault="00B57C53" w:rsidP="00B57C53">
            <w:pPr>
              <w:jc w:val="cente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Upstream</w:t>
            </w:r>
          </w:p>
        </w:tc>
        <w:tc>
          <w:tcPr>
            <w:tcW w:w="3209" w:type="dxa"/>
            <w:tcBorders>
              <w:top w:val="single" w:sz="4" w:space="0" w:color="auto"/>
              <w:left w:val="single" w:sz="4" w:space="0" w:color="auto"/>
              <w:bottom w:val="nil"/>
              <w:right w:val="single" w:sz="4" w:space="0" w:color="auto"/>
            </w:tcBorders>
            <w:shd w:val="clear" w:color="000000" w:fill="EAF1DD"/>
            <w:noWrap/>
            <w:vAlign w:val="bottom"/>
            <w:hideMark/>
          </w:tcPr>
          <w:p w14:paraId="1D4E254B" w14:textId="77777777" w:rsidR="00B57C53" w:rsidRPr="00655F12" w:rsidRDefault="00B57C53" w:rsidP="00B57C53">
            <w:pPr>
              <w:jc w:val="cente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Same operation</w:t>
            </w:r>
          </w:p>
        </w:tc>
        <w:tc>
          <w:tcPr>
            <w:tcW w:w="3472" w:type="dxa"/>
            <w:tcBorders>
              <w:top w:val="single" w:sz="4" w:space="0" w:color="auto"/>
              <w:left w:val="nil"/>
              <w:bottom w:val="nil"/>
              <w:right w:val="single" w:sz="4" w:space="0" w:color="auto"/>
            </w:tcBorders>
            <w:shd w:val="clear" w:color="000000" w:fill="FDE9D9"/>
            <w:noWrap/>
            <w:vAlign w:val="bottom"/>
            <w:hideMark/>
          </w:tcPr>
          <w:p w14:paraId="59F9707B" w14:textId="77777777" w:rsidR="00B57C53" w:rsidRPr="00655F12" w:rsidRDefault="00B57C53" w:rsidP="00B57C53">
            <w:pPr>
              <w:ind w:left="-611" w:firstLine="611"/>
              <w:jc w:val="cente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Downstream</w:t>
            </w:r>
          </w:p>
        </w:tc>
        <w:tc>
          <w:tcPr>
            <w:tcW w:w="2737" w:type="dxa"/>
            <w:tcBorders>
              <w:top w:val="single" w:sz="4" w:space="0" w:color="auto"/>
              <w:left w:val="nil"/>
              <w:bottom w:val="nil"/>
              <w:right w:val="single" w:sz="4" w:space="0" w:color="auto"/>
            </w:tcBorders>
            <w:shd w:val="clear" w:color="000000" w:fill="E5E0EC"/>
            <w:noWrap/>
            <w:vAlign w:val="bottom"/>
            <w:hideMark/>
          </w:tcPr>
          <w:p w14:paraId="515D0E67" w14:textId="77777777" w:rsidR="00B57C53" w:rsidRPr="00655F12" w:rsidRDefault="00B57C53" w:rsidP="00B57C53">
            <w:pPr>
              <w:jc w:val="cente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Management</w:t>
            </w:r>
          </w:p>
        </w:tc>
      </w:tr>
      <w:tr w:rsidR="00B57C53" w:rsidRPr="00655F12" w14:paraId="14C3FF77" w14:textId="77777777" w:rsidTr="00B57C53">
        <w:trPr>
          <w:trHeight w:val="255"/>
        </w:trPr>
        <w:tc>
          <w:tcPr>
            <w:tcW w:w="1505" w:type="dxa"/>
            <w:tcBorders>
              <w:top w:val="nil"/>
              <w:left w:val="single" w:sz="4" w:space="0" w:color="auto"/>
              <w:bottom w:val="single" w:sz="4" w:space="0" w:color="auto"/>
              <w:right w:val="nil"/>
            </w:tcBorders>
            <w:shd w:val="clear" w:color="auto" w:fill="auto"/>
            <w:noWrap/>
            <w:vAlign w:val="bottom"/>
            <w:hideMark/>
          </w:tcPr>
          <w:p w14:paraId="2D996429"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 </w:t>
            </w:r>
          </w:p>
        </w:tc>
        <w:tc>
          <w:tcPr>
            <w:tcW w:w="3098" w:type="dxa"/>
            <w:tcBorders>
              <w:top w:val="nil"/>
              <w:left w:val="single" w:sz="4" w:space="0" w:color="auto"/>
              <w:bottom w:val="single" w:sz="4" w:space="0" w:color="auto"/>
              <w:right w:val="nil"/>
            </w:tcBorders>
            <w:shd w:val="clear" w:color="000000" w:fill="F2DDDC"/>
            <w:noWrap/>
            <w:vAlign w:val="bottom"/>
            <w:hideMark/>
          </w:tcPr>
          <w:p w14:paraId="70A4417F" w14:textId="77777777" w:rsidR="00B57C53" w:rsidRPr="00655F12" w:rsidRDefault="00B57C53" w:rsidP="00B57C53">
            <w:pPr>
              <w:jc w:val="cente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(2+4+5+10)</w:t>
            </w:r>
          </w:p>
        </w:tc>
        <w:tc>
          <w:tcPr>
            <w:tcW w:w="3209" w:type="dxa"/>
            <w:tcBorders>
              <w:top w:val="nil"/>
              <w:left w:val="single" w:sz="4" w:space="0" w:color="auto"/>
              <w:bottom w:val="single" w:sz="4" w:space="0" w:color="auto"/>
              <w:right w:val="single" w:sz="4" w:space="0" w:color="auto"/>
            </w:tcBorders>
            <w:shd w:val="clear" w:color="000000" w:fill="EAF1DD"/>
            <w:noWrap/>
            <w:vAlign w:val="bottom"/>
            <w:hideMark/>
          </w:tcPr>
          <w:p w14:paraId="6871A5B6" w14:textId="77777777" w:rsidR="00B57C53" w:rsidRPr="00655F12" w:rsidRDefault="00B57C53" w:rsidP="00B57C53">
            <w:pPr>
              <w:jc w:val="cente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(6)</w:t>
            </w:r>
          </w:p>
        </w:tc>
        <w:tc>
          <w:tcPr>
            <w:tcW w:w="3472" w:type="dxa"/>
            <w:tcBorders>
              <w:top w:val="nil"/>
              <w:left w:val="nil"/>
              <w:bottom w:val="single" w:sz="4" w:space="0" w:color="auto"/>
              <w:right w:val="single" w:sz="4" w:space="0" w:color="auto"/>
            </w:tcBorders>
            <w:shd w:val="clear" w:color="000000" w:fill="FDE9D9"/>
            <w:noWrap/>
            <w:vAlign w:val="bottom"/>
            <w:hideMark/>
          </w:tcPr>
          <w:p w14:paraId="6AEF2BA1" w14:textId="77777777" w:rsidR="00B57C53" w:rsidRPr="00655F12" w:rsidRDefault="00B57C53" w:rsidP="00B57C53">
            <w:pPr>
              <w:jc w:val="cente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(3+7+12)</w:t>
            </w:r>
          </w:p>
        </w:tc>
        <w:tc>
          <w:tcPr>
            <w:tcW w:w="2737" w:type="dxa"/>
            <w:tcBorders>
              <w:top w:val="nil"/>
              <w:left w:val="nil"/>
              <w:bottom w:val="single" w:sz="4" w:space="0" w:color="auto"/>
              <w:right w:val="single" w:sz="4" w:space="0" w:color="auto"/>
            </w:tcBorders>
            <w:shd w:val="clear" w:color="000000" w:fill="E5E0EC"/>
            <w:noWrap/>
            <w:vAlign w:val="bottom"/>
            <w:hideMark/>
          </w:tcPr>
          <w:p w14:paraId="7469AAA2" w14:textId="77777777" w:rsidR="00B57C53" w:rsidRPr="00655F12" w:rsidRDefault="00B57C53" w:rsidP="00B57C53">
            <w:pPr>
              <w:jc w:val="cente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(1+8+9+11+inv.)</w:t>
            </w:r>
          </w:p>
        </w:tc>
      </w:tr>
      <w:tr w:rsidR="00B57C53" w:rsidRPr="00655F12" w14:paraId="149F79C0" w14:textId="77777777" w:rsidTr="00B57C53">
        <w:trPr>
          <w:trHeight w:val="255"/>
        </w:trPr>
        <w:tc>
          <w:tcPr>
            <w:tcW w:w="1505" w:type="dxa"/>
            <w:tcBorders>
              <w:top w:val="nil"/>
              <w:left w:val="single" w:sz="4" w:space="0" w:color="auto"/>
              <w:bottom w:val="single" w:sz="4" w:space="0" w:color="auto"/>
              <w:right w:val="nil"/>
            </w:tcBorders>
            <w:shd w:val="clear" w:color="auto" w:fill="auto"/>
            <w:noWrap/>
            <w:vAlign w:val="bottom"/>
            <w:hideMark/>
          </w:tcPr>
          <w:p w14:paraId="3E2C4063"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CCET</w:t>
            </w:r>
          </w:p>
        </w:tc>
        <w:tc>
          <w:tcPr>
            <w:tcW w:w="3098" w:type="dxa"/>
            <w:tcBorders>
              <w:top w:val="nil"/>
              <w:left w:val="single" w:sz="4" w:space="0" w:color="auto"/>
              <w:bottom w:val="single" w:sz="4" w:space="0" w:color="auto"/>
              <w:right w:val="single" w:sz="4" w:space="0" w:color="auto"/>
            </w:tcBorders>
            <w:shd w:val="clear" w:color="000000" w:fill="F2DDDC"/>
            <w:noWrap/>
            <w:vAlign w:val="bottom"/>
            <w:hideMark/>
          </w:tcPr>
          <w:p w14:paraId="42AEECBB"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2(S.Korea1, Taiwan1)</w:t>
            </w:r>
          </w:p>
        </w:tc>
        <w:tc>
          <w:tcPr>
            <w:tcW w:w="3209" w:type="dxa"/>
            <w:tcBorders>
              <w:top w:val="nil"/>
              <w:left w:val="nil"/>
              <w:bottom w:val="single" w:sz="4" w:space="0" w:color="auto"/>
              <w:right w:val="single" w:sz="4" w:space="0" w:color="auto"/>
            </w:tcBorders>
            <w:shd w:val="clear" w:color="000000" w:fill="EAF1DD"/>
            <w:noWrap/>
            <w:vAlign w:val="bottom"/>
            <w:hideMark/>
          </w:tcPr>
          <w:p w14:paraId="4BBCA8CF"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4(China4)</w:t>
            </w:r>
          </w:p>
        </w:tc>
        <w:tc>
          <w:tcPr>
            <w:tcW w:w="3472" w:type="dxa"/>
            <w:tcBorders>
              <w:top w:val="nil"/>
              <w:left w:val="nil"/>
              <w:bottom w:val="single" w:sz="4" w:space="0" w:color="auto"/>
              <w:right w:val="single" w:sz="4" w:space="0" w:color="auto"/>
            </w:tcBorders>
            <w:shd w:val="clear" w:color="000000" w:fill="FDE9D9"/>
            <w:noWrap/>
            <w:vAlign w:val="bottom"/>
            <w:hideMark/>
          </w:tcPr>
          <w:p w14:paraId="1FA4F61A"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6(China2, Japan1, Taiwan1, S.Korea1, BVI1)</w:t>
            </w:r>
          </w:p>
        </w:tc>
        <w:tc>
          <w:tcPr>
            <w:tcW w:w="2737" w:type="dxa"/>
            <w:tcBorders>
              <w:top w:val="nil"/>
              <w:left w:val="nil"/>
              <w:bottom w:val="single" w:sz="4" w:space="0" w:color="auto"/>
              <w:right w:val="single" w:sz="4" w:space="0" w:color="auto"/>
            </w:tcBorders>
            <w:shd w:val="clear" w:color="000000" w:fill="E5E0EC"/>
            <w:noWrap/>
            <w:vAlign w:val="bottom"/>
            <w:hideMark/>
          </w:tcPr>
          <w:p w14:paraId="16820250"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3(Taiwan1, BVI2)</w:t>
            </w:r>
          </w:p>
        </w:tc>
      </w:tr>
      <w:tr w:rsidR="00B57C53" w:rsidRPr="00655F12" w14:paraId="211AEF14" w14:textId="77777777" w:rsidTr="00B57C53">
        <w:trPr>
          <w:trHeight w:val="255"/>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450E878D" w14:textId="77777777" w:rsidR="00B57C53" w:rsidRPr="00655F12" w:rsidRDefault="00B57C53" w:rsidP="00B57C53">
            <w:pPr>
              <w:rPr>
                <w:rFonts w:ascii="Times New Roman" w:eastAsia="Times New Roman" w:hAnsi="Times New Roman" w:cs="Times New Roman"/>
                <w:b/>
                <w:bCs/>
                <w:sz w:val="20"/>
                <w:szCs w:val="20"/>
              </w:rPr>
            </w:pPr>
            <w:r w:rsidRPr="00655F12">
              <w:rPr>
                <w:rFonts w:ascii="Times New Roman" w:eastAsia="Times New Roman" w:hAnsi="Times New Roman" w:cs="Times New Roman"/>
                <w:b/>
                <w:bCs/>
                <w:sz w:val="20"/>
                <w:szCs w:val="20"/>
              </w:rPr>
              <w:t>DELTA</w:t>
            </w:r>
          </w:p>
        </w:tc>
        <w:tc>
          <w:tcPr>
            <w:tcW w:w="3098" w:type="dxa"/>
            <w:tcBorders>
              <w:top w:val="nil"/>
              <w:left w:val="nil"/>
              <w:bottom w:val="single" w:sz="4" w:space="0" w:color="auto"/>
              <w:right w:val="single" w:sz="4" w:space="0" w:color="auto"/>
            </w:tcBorders>
            <w:shd w:val="clear" w:color="000000" w:fill="F2DDDC"/>
            <w:noWrap/>
            <w:vAlign w:val="bottom"/>
            <w:hideMark/>
          </w:tcPr>
          <w:p w14:paraId="59730D07" w14:textId="77777777" w:rsidR="00B57C53" w:rsidRPr="00655F12" w:rsidRDefault="00B57C53" w:rsidP="00B57C53">
            <w:pPr>
              <w:rPr>
                <w:rFonts w:ascii="Times New Roman" w:eastAsia="Times New Roman" w:hAnsi="Times New Roman" w:cs="Times New Roman"/>
                <w:b/>
                <w:bCs/>
                <w:sz w:val="20"/>
                <w:szCs w:val="20"/>
              </w:rPr>
            </w:pPr>
            <w:r w:rsidRPr="00655F12">
              <w:rPr>
                <w:rFonts w:ascii="Times New Roman" w:eastAsia="Times New Roman" w:hAnsi="Times New Roman" w:cs="Times New Roman"/>
                <w:b/>
                <w:bCs/>
                <w:sz w:val="20"/>
                <w:szCs w:val="20"/>
              </w:rPr>
              <w:t>9(N.America1, EU6, Non EU1, Brazil1)</w:t>
            </w:r>
          </w:p>
        </w:tc>
        <w:tc>
          <w:tcPr>
            <w:tcW w:w="3209" w:type="dxa"/>
            <w:tcBorders>
              <w:top w:val="nil"/>
              <w:left w:val="nil"/>
              <w:bottom w:val="single" w:sz="4" w:space="0" w:color="auto"/>
              <w:right w:val="single" w:sz="4" w:space="0" w:color="auto"/>
            </w:tcBorders>
            <w:shd w:val="clear" w:color="000000" w:fill="EAF1DD"/>
            <w:noWrap/>
            <w:vAlign w:val="bottom"/>
            <w:hideMark/>
          </w:tcPr>
          <w:p w14:paraId="2DC7B975"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17(China2,India3,N.America2,EU8,</w:t>
            </w:r>
            <w:r>
              <w:rPr>
                <w:rFonts w:ascii="Times New Roman" w:eastAsia="Times New Roman" w:hAnsi="Times New Roman" w:cs="Times New Roman"/>
                <w:b/>
                <w:bCs/>
                <w:color w:val="000000"/>
                <w:sz w:val="20"/>
                <w:szCs w:val="20"/>
              </w:rPr>
              <w:t xml:space="preserve"> </w:t>
            </w:r>
            <w:r w:rsidRPr="00655F12">
              <w:rPr>
                <w:rFonts w:ascii="Times New Roman" w:eastAsia="Times New Roman" w:hAnsi="Times New Roman" w:cs="Times New Roman"/>
                <w:b/>
                <w:bCs/>
                <w:color w:val="000000"/>
                <w:sz w:val="20"/>
                <w:szCs w:val="20"/>
              </w:rPr>
              <w:t>Non Eu1, Brazil1)</w:t>
            </w:r>
          </w:p>
        </w:tc>
        <w:tc>
          <w:tcPr>
            <w:tcW w:w="3472" w:type="dxa"/>
            <w:tcBorders>
              <w:top w:val="nil"/>
              <w:left w:val="nil"/>
              <w:bottom w:val="single" w:sz="4" w:space="0" w:color="auto"/>
              <w:right w:val="single" w:sz="4" w:space="0" w:color="auto"/>
            </w:tcBorders>
            <w:shd w:val="clear" w:color="000000" w:fill="FDE9D9"/>
            <w:noWrap/>
            <w:vAlign w:val="bottom"/>
            <w:hideMark/>
          </w:tcPr>
          <w:p w14:paraId="62229744"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23(Asean1, China1,HK1,India3,N.America2, EU10,Non Eu2, BVI1, Brazil1, Russia1</w:t>
            </w:r>
          </w:p>
        </w:tc>
        <w:tc>
          <w:tcPr>
            <w:tcW w:w="2737" w:type="dxa"/>
            <w:tcBorders>
              <w:top w:val="nil"/>
              <w:left w:val="nil"/>
              <w:bottom w:val="single" w:sz="4" w:space="0" w:color="auto"/>
              <w:right w:val="single" w:sz="4" w:space="0" w:color="auto"/>
            </w:tcBorders>
            <w:shd w:val="clear" w:color="000000" w:fill="E5E0EC"/>
            <w:noWrap/>
            <w:vAlign w:val="bottom"/>
            <w:hideMark/>
          </w:tcPr>
          <w:p w14:paraId="6411FCC5"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7(Asean1, EU3, Cayman2, BVI1)</w:t>
            </w:r>
          </w:p>
        </w:tc>
      </w:tr>
      <w:tr w:rsidR="00B57C53" w:rsidRPr="00655F12" w14:paraId="70FFB6DC" w14:textId="77777777" w:rsidTr="00B57C53">
        <w:trPr>
          <w:trHeight w:val="255"/>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2152A01E"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HANA</w:t>
            </w:r>
          </w:p>
        </w:tc>
        <w:tc>
          <w:tcPr>
            <w:tcW w:w="3098" w:type="dxa"/>
            <w:tcBorders>
              <w:top w:val="nil"/>
              <w:left w:val="nil"/>
              <w:bottom w:val="single" w:sz="4" w:space="0" w:color="auto"/>
              <w:right w:val="single" w:sz="4" w:space="0" w:color="auto"/>
            </w:tcBorders>
            <w:shd w:val="clear" w:color="000000" w:fill="F2DDDC"/>
            <w:noWrap/>
            <w:vAlign w:val="bottom"/>
            <w:hideMark/>
          </w:tcPr>
          <w:p w14:paraId="79D56E2B"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1(HK)</w:t>
            </w:r>
          </w:p>
        </w:tc>
        <w:tc>
          <w:tcPr>
            <w:tcW w:w="3209" w:type="dxa"/>
            <w:tcBorders>
              <w:top w:val="nil"/>
              <w:left w:val="nil"/>
              <w:bottom w:val="single" w:sz="4" w:space="0" w:color="auto"/>
              <w:right w:val="single" w:sz="4" w:space="0" w:color="auto"/>
            </w:tcBorders>
            <w:shd w:val="clear" w:color="000000" w:fill="EAF1DD"/>
            <w:noWrap/>
            <w:vAlign w:val="bottom"/>
            <w:hideMark/>
          </w:tcPr>
          <w:p w14:paraId="0BF06E92"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2(Asean, N.Am)</w:t>
            </w:r>
          </w:p>
        </w:tc>
        <w:tc>
          <w:tcPr>
            <w:tcW w:w="3472" w:type="dxa"/>
            <w:tcBorders>
              <w:top w:val="nil"/>
              <w:left w:val="nil"/>
              <w:bottom w:val="single" w:sz="4" w:space="0" w:color="auto"/>
              <w:right w:val="single" w:sz="4" w:space="0" w:color="auto"/>
            </w:tcBorders>
            <w:shd w:val="clear" w:color="000000" w:fill="FDE9D9"/>
            <w:noWrap/>
            <w:vAlign w:val="bottom"/>
            <w:hideMark/>
          </w:tcPr>
          <w:p w14:paraId="21CE8FC3" w14:textId="77777777" w:rsidR="00B57C53" w:rsidRPr="00655F12" w:rsidRDefault="00B57C53" w:rsidP="00B57C53">
            <w:pPr>
              <w:ind w:left="-469" w:firstLine="469"/>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3(Macao1, N.America1, BVI1)</w:t>
            </w:r>
          </w:p>
        </w:tc>
        <w:tc>
          <w:tcPr>
            <w:tcW w:w="2737" w:type="dxa"/>
            <w:tcBorders>
              <w:top w:val="nil"/>
              <w:left w:val="nil"/>
              <w:bottom w:val="single" w:sz="4" w:space="0" w:color="auto"/>
              <w:right w:val="single" w:sz="4" w:space="0" w:color="auto"/>
            </w:tcBorders>
            <w:shd w:val="clear" w:color="000000" w:fill="E5E0EC"/>
            <w:noWrap/>
            <w:vAlign w:val="bottom"/>
            <w:hideMark/>
          </w:tcPr>
          <w:p w14:paraId="0C6DF293"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6(BVI6)</w:t>
            </w:r>
          </w:p>
        </w:tc>
      </w:tr>
      <w:tr w:rsidR="00B57C53" w:rsidRPr="00655F12" w14:paraId="505BC606" w14:textId="77777777" w:rsidTr="00B57C53">
        <w:trPr>
          <w:trHeight w:val="255"/>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1D16FE60"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KCE</w:t>
            </w:r>
          </w:p>
        </w:tc>
        <w:tc>
          <w:tcPr>
            <w:tcW w:w="3098" w:type="dxa"/>
            <w:tcBorders>
              <w:top w:val="nil"/>
              <w:left w:val="nil"/>
              <w:bottom w:val="single" w:sz="4" w:space="0" w:color="auto"/>
              <w:right w:val="single" w:sz="4" w:space="0" w:color="auto"/>
            </w:tcBorders>
            <w:shd w:val="clear" w:color="000000" w:fill="F2DDDC"/>
            <w:noWrap/>
            <w:vAlign w:val="bottom"/>
            <w:hideMark/>
          </w:tcPr>
          <w:p w14:paraId="16296472"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 </w:t>
            </w:r>
          </w:p>
        </w:tc>
        <w:tc>
          <w:tcPr>
            <w:tcW w:w="3209" w:type="dxa"/>
            <w:tcBorders>
              <w:top w:val="nil"/>
              <w:left w:val="nil"/>
              <w:bottom w:val="single" w:sz="4" w:space="0" w:color="auto"/>
              <w:right w:val="single" w:sz="4" w:space="0" w:color="auto"/>
            </w:tcBorders>
            <w:shd w:val="clear" w:color="000000" w:fill="EAF1DD"/>
            <w:noWrap/>
            <w:vAlign w:val="bottom"/>
            <w:hideMark/>
          </w:tcPr>
          <w:p w14:paraId="4CFF2C66"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 </w:t>
            </w:r>
          </w:p>
        </w:tc>
        <w:tc>
          <w:tcPr>
            <w:tcW w:w="3472" w:type="dxa"/>
            <w:tcBorders>
              <w:top w:val="nil"/>
              <w:left w:val="nil"/>
              <w:bottom w:val="single" w:sz="4" w:space="0" w:color="auto"/>
              <w:right w:val="single" w:sz="4" w:space="0" w:color="auto"/>
            </w:tcBorders>
            <w:shd w:val="clear" w:color="000000" w:fill="FDE9D9"/>
            <w:noWrap/>
            <w:vAlign w:val="bottom"/>
            <w:hideMark/>
          </w:tcPr>
          <w:p w14:paraId="74572DBA"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2(Asean1, N.America1)</w:t>
            </w:r>
          </w:p>
        </w:tc>
        <w:tc>
          <w:tcPr>
            <w:tcW w:w="2737" w:type="dxa"/>
            <w:tcBorders>
              <w:top w:val="nil"/>
              <w:left w:val="nil"/>
              <w:bottom w:val="single" w:sz="4" w:space="0" w:color="auto"/>
              <w:right w:val="single" w:sz="4" w:space="0" w:color="auto"/>
            </w:tcBorders>
            <w:shd w:val="clear" w:color="000000" w:fill="E5E0EC"/>
            <w:noWrap/>
            <w:vAlign w:val="bottom"/>
            <w:hideMark/>
          </w:tcPr>
          <w:p w14:paraId="4F822F42"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 </w:t>
            </w:r>
          </w:p>
        </w:tc>
      </w:tr>
      <w:tr w:rsidR="00B57C53" w:rsidRPr="00655F12" w14:paraId="6EA9769D" w14:textId="77777777" w:rsidTr="00B57C53">
        <w:trPr>
          <w:trHeight w:val="255"/>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6BC8C638"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SVI</w:t>
            </w:r>
          </w:p>
        </w:tc>
        <w:tc>
          <w:tcPr>
            <w:tcW w:w="3098" w:type="dxa"/>
            <w:tcBorders>
              <w:top w:val="nil"/>
              <w:left w:val="nil"/>
              <w:bottom w:val="single" w:sz="4" w:space="0" w:color="auto"/>
              <w:right w:val="single" w:sz="4" w:space="0" w:color="auto"/>
            </w:tcBorders>
            <w:shd w:val="clear" w:color="000000" w:fill="F2DDDC"/>
            <w:noWrap/>
            <w:vAlign w:val="bottom"/>
            <w:hideMark/>
          </w:tcPr>
          <w:p w14:paraId="10693DB8"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2(China1, HK1)</w:t>
            </w:r>
          </w:p>
        </w:tc>
        <w:tc>
          <w:tcPr>
            <w:tcW w:w="3209" w:type="dxa"/>
            <w:tcBorders>
              <w:top w:val="nil"/>
              <w:left w:val="nil"/>
              <w:bottom w:val="single" w:sz="4" w:space="0" w:color="auto"/>
              <w:right w:val="single" w:sz="4" w:space="0" w:color="auto"/>
            </w:tcBorders>
            <w:shd w:val="clear" w:color="000000" w:fill="EAF1DD"/>
            <w:noWrap/>
            <w:vAlign w:val="bottom"/>
            <w:hideMark/>
          </w:tcPr>
          <w:p w14:paraId="30717A8F"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1(China)</w:t>
            </w:r>
          </w:p>
        </w:tc>
        <w:tc>
          <w:tcPr>
            <w:tcW w:w="3472" w:type="dxa"/>
            <w:tcBorders>
              <w:top w:val="nil"/>
              <w:left w:val="nil"/>
              <w:bottom w:val="single" w:sz="4" w:space="0" w:color="auto"/>
              <w:right w:val="single" w:sz="4" w:space="0" w:color="auto"/>
            </w:tcBorders>
            <w:shd w:val="clear" w:color="000000" w:fill="FDE9D9"/>
            <w:noWrap/>
            <w:vAlign w:val="bottom"/>
            <w:hideMark/>
          </w:tcPr>
          <w:p w14:paraId="0C779B11" w14:textId="77777777" w:rsidR="00B57C53" w:rsidRPr="00655F12" w:rsidRDefault="00B57C53" w:rsidP="00B57C53">
            <w:pPr>
              <w:ind w:left="-539" w:firstLine="539"/>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1(EU1)</w:t>
            </w:r>
          </w:p>
        </w:tc>
        <w:tc>
          <w:tcPr>
            <w:tcW w:w="2737" w:type="dxa"/>
            <w:tcBorders>
              <w:top w:val="nil"/>
              <w:left w:val="nil"/>
              <w:bottom w:val="single" w:sz="4" w:space="0" w:color="auto"/>
              <w:right w:val="single" w:sz="4" w:space="0" w:color="auto"/>
            </w:tcBorders>
            <w:shd w:val="clear" w:color="000000" w:fill="E5E0EC"/>
            <w:noWrap/>
            <w:vAlign w:val="bottom"/>
            <w:hideMark/>
          </w:tcPr>
          <w:p w14:paraId="638489DB"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2(HK1,Tax BVI1)</w:t>
            </w:r>
          </w:p>
        </w:tc>
      </w:tr>
      <w:tr w:rsidR="00B57C53" w:rsidRPr="00655F12" w14:paraId="329DC07D" w14:textId="77777777" w:rsidTr="00B57C53">
        <w:trPr>
          <w:trHeight w:val="255"/>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76385FFD"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TEAM</w:t>
            </w:r>
          </w:p>
        </w:tc>
        <w:tc>
          <w:tcPr>
            <w:tcW w:w="3098" w:type="dxa"/>
            <w:tcBorders>
              <w:top w:val="nil"/>
              <w:left w:val="nil"/>
              <w:bottom w:val="single" w:sz="4" w:space="0" w:color="auto"/>
              <w:right w:val="single" w:sz="4" w:space="0" w:color="auto"/>
            </w:tcBorders>
            <w:shd w:val="clear" w:color="000000" w:fill="F2DDDC"/>
            <w:noWrap/>
            <w:vAlign w:val="bottom"/>
            <w:hideMark/>
          </w:tcPr>
          <w:p w14:paraId="6BC76FF5"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 </w:t>
            </w:r>
          </w:p>
        </w:tc>
        <w:tc>
          <w:tcPr>
            <w:tcW w:w="3209" w:type="dxa"/>
            <w:tcBorders>
              <w:top w:val="nil"/>
              <w:left w:val="nil"/>
              <w:bottom w:val="single" w:sz="4" w:space="0" w:color="auto"/>
              <w:right w:val="single" w:sz="4" w:space="0" w:color="auto"/>
            </w:tcBorders>
            <w:shd w:val="clear" w:color="000000" w:fill="EAF1DD"/>
            <w:noWrap/>
            <w:vAlign w:val="bottom"/>
            <w:hideMark/>
          </w:tcPr>
          <w:p w14:paraId="5D1EFE5E"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 </w:t>
            </w:r>
          </w:p>
        </w:tc>
        <w:tc>
          <w:tcPr>
            <w:tcW w:w="3472" w:type="dxa"/>
            <w:tcBorders>
              <w:top w:val="nil"/>
              <w:left w:val="nil"/>
              <w:bottom w:val="single" w:sz="4" w:space="0" w:color="auto"/>
              <w:right w:val="single" w:sz="4" w:space="0" w:color="auto"/>
            </w:tcBorders>
            <w:shd w:val="clear" w:color="000000" w:fill="FDE9D9"/>
            <w:noWrap/>
            <w:vAlign w:val="bottom"/>
            <w:hideMark/>
          </w:tcPr>
          <w:p w14:paraId="09113970"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2(Asean1, EU1)</w:t>
            </w:r>
          </w:p>
        </w:tc>
        <w:tc>
          <w:tcPr>
            <w:tcW w:w="2737" w:type="dxa"/>
            <w:tcBorders>
              <w:top w:val="nil"/>
              <w:left w:val="nil"/>
              <w:bottom w:val="single" w:sz="4" w:space="0" w:color="auto"/>
              <w:right w:val="single" w:sz="4" w:space="0" w:color="auto"/>
            </w:tcBorders>
            <w:shd w:val="clear" w:color="000000" w:fill="E5E0EC"/>
            <w:noWrap/>
            <w:vAlign w:val="bottom"/>
            <w:hideMark/>
          </w:tcPr>
          <w:p w14:paraId="74D536A1"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 </w:t>
            </w:r>
          </w:p>
        </w:tc>
      </w:tr>
      <w:tr w:rsidR="00B57C53" w:rsidRPr="00655F12" w14:paraId="3877BE25" w14:textId="77777777" w:rsidTr="00B57C53">
        <w:trPr>
          <w:trHeight w:val="255"/>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68EE5AF1"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SMT</w:t>
            </w:r>
          </w:p>
        </w:tc>
        <w:tc>
          <w:tcPr>
            <w:tcW w:w="3098" w:type="dxa"/>
            <w:tcBorders>
              <w:top w:val="nil"/>
              <w:left w:val="nil"/>
              <w:bottom w:val="single" w:sz="4" w:space="0" w:color="auto"/>
              <w:right w:val="single" w:sz="4" w:space="0" w:color="auto"/>
            </w:tcBorders>
            <w:shd w:val="clear" w:color="000000" w:fill="F2DDDC"/>
            <w:noWrap/>
            <w:vAlign w:val="bottom"/>
            <w:hideMark/>
          </w:tcPr>
          <w:p w14:paraId="1B23C018"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 </w:t>
            </w:r>
          </w:p>
        </w:tc>
        <w:tc>
          <w:tcPr>
            <w:tcW w:w="3209" w:type="dxa"/>
            <w:tcBorders>
              <w:top w:val="nil"/>
              <w:left w:val="nil"/>
              <w:bottom w:val="single" w:sz="4" w:space="0" w:color="auto"/>
              <w:right w:val="single" w:sz="4" w:space="0" w:color="auto"/>
            </w:tcBorders>
            <w:shd w:val="clear" w:color="000000" w:fill="EAF1DD"/>
            <w:noWrap/>
            <w:vAlign w:val="bottom"/>
            <w:hideMark/>
          </w:tcPr>
          <w:p w14:paraId="458D2BD0"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 </w:t>
            </w:r>
          </w:p>
        </w:tc>
        <w:tc>
          <w:tcPr>
            <w:tcW w:w="3472" w:type="dxa"/>
            <w:tcBorders>
              <w:top w:val="nil"/>
              <w:left w:val="nil"/>
              <w:bottom w:val="single" w:sz="4" w:space="0" w:color="auto"/>
              <w:right w:val="single" w:sz="4" w:space="0" w:color="auto"/>
            </w:tcBorders>
            <w:shd w:val="clear" w:color="000000" w:fill="FDE9D9"/>
            <w:noWrap/>
            <w:vAlign w:val="bottom"/>
            <w:hideMark/>
          </w:tcPr>
          <w:p w14:paraId="53D6B542"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1(N.America1)</w:t>
            </w:r>
          </w:p>
        </w:tc>
        <w:tc>
          <w:tcPr>
            <w:tcW w:w="2737" w:type="dxa"/>
            <w:tcBorders>
              <w:top w:val="nil"/>
              <w:left w:val="nil"/>
              <w:bottom w:val="single" w:sz="4" w:space="0" w:color="auto"/>
              <w:right w:val="single" w:sz="4" w:space="0" w:color="auto"/>
            </w:tcBorders>
            <w:shd w:val="clear" w:color="000000" w:fill="E5E0EC"/>
            <w:noWrap/>
            <w:vAlign w:val="bottom"/>
            <w:hideMark/>
          </w:tcPr>
          <w:p w14:paraId="6EF497FD" w14:textId="77777777" w:rsidR="00B57C53" w:rsidRPr="00655F12" w:rsidRDefault="00B57C53" w:rsidP="00B57C53">
            <w:pPr>
              <w:rPr>
                <w:rFonts w:ascii="Times New Roman" w:eastAsia="Times New Roman" w:hAnsi="Times New Roman" w:cs="Times New Roman"/>
                <w:b/>
                <w:bCs/>
                <w:color w:val="000000"/>
                <w:sz w:val="20"/>
                <w:szCs w:val="20"/>
              </w:rPr>
            </w:pPr>
            <w:r w:rsidRPr="00655F12">
              <w:rPr>
                <w:rFonts w:ascii="Times New Roman" w:eastAsia="Times New Roman" w:hAnsi="Times New Roman" w:cs="Times New Roman"/>
                <w:b/>
                <w:bCs/>
                <w:color w:val="000000"/>
                <w:sz w:val="20"/>
                <w:szCs w:val="20"/>
              </w:rPr>
              <w:t> </w:t>
            </w:r>
          </w:p>
        </w:tc>
      </w:tr>
    </w:tbl>
    <w:p w14:paraId="64C66762" w14:textId="77777777" w:rsidR="00B57C53" w:rsidRDefault="00B57C53" w:rsidP="00B57C53"/>
    <w:p w14:paraId="7DA195C2" w14:textId="77777777" w:rsidR="00B57C53" w:rsidRDefault="00B57C53" w:rsidP="006B072E">
      <w:pPr>
        <w:rPr>
          <w:sz w:val="20"/>
          <w:szCs w:val="20"/>
        </w:rPr>
      </w:pPr>
    </w:p>
    <w:p w14:paraId="3AFB41FE" w14:textId="77777777" w:rsidR="00B57C53" w:rsidRDefault="00B57C53" w:rsidP="006B072E">
      <w:pPr>
        <w:rPr>
          <w:sz w:val="20"/>
          <w:szCs w:val="20"/>
        </w:rPr>
      </w:pPr>
    </w:p>
    <w:p w14:paraId="00756526" w14:textId="77777777" w:rsidR="006B072E" w:rsidRDefault="006B072E" w:rsidP="006B072E">
      <w:pPr>
        <w:rPr>
          <w:sz w:val="20"/>
          <w:szCs w:val="20"/>
        </w:rPr>
        <w:sectPr w:rsidR="006B072E" w:rsidSect="00B57C53">
          <w:pgSz w:w="16840" w:h="11900" w:orient="landscape"/>
          <w:pgMar w:top="1440" w:right="1440" w:bottom="1440" w:left="1440" w:header="720" w:footer="720" w:gutter="0"/>
          <w:cols w:space="720"/>
          <w:docGrid w:linePitch="360"/>
        </w:sectPr>
      </w:pPr>
    </w:p>
    <w:p w14:paraId="26DEE663" w14:textId="2E1D5C35" w:rsidR="00B57C53" w:rsidRDefault="00A73CE1" w:rsidP="00B57C53">
      <w:r>
        <w:t>Figure 6: Delta’s value chain disaggregation</w:t>
      </w:r>
    </w:p>
    <w:p w14:paraId="472DF886" w14:textId="77777777" w:rsidR="00DC58A8" w:rsidRPr="00C93B51" w:rsidRDefault="00DC58A8" w:rsidP="00FF664B">
      <w:pPr>
        <w:spacing w:line="480" w:lineRule="auto"/>
        <w:rPr>
          <w:rFonts w:ascii="Times New Roman" w:hAnsi="Times New Roman" w:cs="Times New Roman"/>
          <w:sz w:val="22"/>
          <w:szCs w:val="22"/>
          <w:lang w:bidi="th-TH"/>
        </w:rPr>
      </w:pPr>
    </w:p>
    <w:p w14:paraId="49A40C10" w14:textId="4082080D" w:rsidR="005B09FA" w:rsidRPr="00C93B51" w:rsidRDefault="00B57C53" w:rsidP="00FF664B">
      <w:pPr>
        <w:pStyle w:val="FootnoteText"/>
        <w:spacing w:line="480" w:lineRule="auto"/>
        <w:rPr>
          <w:rFonts w:cs="Times New Roman"/>
          <w:sz w:val="22"/>
          <w:szCs w:val="22"/>
        </w:rPr>
      </w:pPr>
      <w:r>
        <w:rPr>
          <w:noProof/>
          <w:lang w:val="en-US" w:bidi="ar-SA"/>
        </w:rPr>
        <mc:AlternateContent>
          <mc:Choice Requires="wpg">
            <w:drawing>
              <wp:inline distT="0" distB="0" distL="0" distR="0" wp14:anchorId="577BB5FC" wp14:editId="40016787">
                <wp:extent cx="8290560" cy="4947285"/>
                <wp:effectExtent l="0" t="10795" r="53340" b="0"/>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0560" cy="4947285"/>
                          <a:chOff x="228600" y="609600"/>
                          <a:chExt cx="8687940" cy="6039852"/>
                        </a:xfrm>
                      </wpg:grpSpPr>
                      <wpg:grpSp>
                        <wpg:cNvPr id="2" name="Group 83"/>
                        <wpg:cNvGrpSpPr>
                          <a:grpSpLocks/>
                        </wpg:cNvGrpSpPr>
                        <wpg:grpSpPr bwMode="auto">
                          <a:xfrm>
                            <a:off x="609684" y="1447800"/>
                            <a:ext cx="8306856" cy="4649788"/>
                            <a:chOff x="609684" y="1447800"/>
                            <a:chExt cx="7696200" cy="4649788"/>
                          </a:xfrm>
                        </wpg:grpSpPr>
                        <wps:wsp>
                          <wps:cNvPr id="5" name="Straight Arrow Connector 94"/>
                          <wps:cNvCnPr>
                            <a:cxnSpLocks noChangeShapeType="1"/>
                          </wps:cNvCnPr>
                          <wps:spPr bwMode="auto">
                            <a:xfrm rot="5400000" flipH="1" flipV="1">
                              <a:off x="-1713622" y="3771106"/>
                              <a:ext cx="4648200" cy="1588"/>
                            </a:xfrm>
                            <a:prstGeom prst="straightConnector1">
                              <a:avLst/>
                            </a:prstGeom>
                            <a:noFill/>
                            <a:ln w="2857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 name="Straight Arrow Connector 95"/>
                          <wps:cNvCnPr>
                            <a:cxnSpLocks noChangeShapeType="1"/>
                          </wps:cNvCnPr>
                          <wps:spPr bwMode="auto">
                            <a:xfrm>
                              <a:off x="609684" y="6096000"/>
                              <a:ext cx="7696200" cy="1588"/>
                            </a:xfrm>
                            <a:prstGeom prst="straightConnector1">
                              <a:avLst/>
                            </a:prstGeom>
                            <a:noFill/>
                            <a:ln w="2857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s:wsp>
                        <wps:cNvPr id="7" name="Arc 84"/>
                        <wps:cNvSpPr>
                          <a:spLocks/>
                        </wps:cNvSpPr>
                        <wps:spPr bwMode="auto">
                          <a:xfrm rot="10800000">
                            <a:off x="914400" y="609600"/>
                            <a:ext cx="7772400" cy="5257800"/>
                          </a:xfrm>
                          <a:custGeom>
                            <a:avLst/>
                            <a:gdLst>
                              <a:gd name="T0" fmla="*/ 7892 w 7772400"/>
                              <a:gd name="T1" fmla="*/ 2796360 h 5257800"/>
                              <a:gd name="T2" fmla="*/ 2472138 w 7772400"/>
                              <a:gd name="T3" fmla="*/ 180209 h 5257800"/>
                              <a:gd name="T4" fmla="*/ 5422325 w 7772400"/>
                              <a:gd name="T5" fmla="*/ 214092 h 5257800"/>
                              <a:gd name="T6" fmla="*/ 7741206 w 7772400"/>
                              <a:gd name="T7" fmla="*/ 2961323 h 5257800"/>
                              <a:gd name="T8" fmla="*/ 0 60000 65536"/>
                              <a:gd name="T9" fmla="*/ 0 60000 65536"/>
                              <a:gd name="T10" fmla="*/ 0 60000 65536"/>
                              <a:gd name="T11" fmla="*/ 0 60000 65536"/>
                              <a:gd name="T12" fmla="*/ 0 w 7772400"/>
                              <a:gd name="T13" fmla="*/ 0 h 5257800"/>
                              <a:gd name="T14" fmla="*/ 7772400 w 7772400"/>
                              <a:gd name="T15" fmla="*/ 5257800 h 5257800"/>
                            </a:gdLst>
                            <a:ahLst/>
                            <a:cxnLst>
                              <a:cxn ang="T8">
                                <a:pos x="T0" y="T1"/>
                              </a:cxn>
                              <a:cxn ang="T9">
                                <a:pos x="T2" y="T3"/>
                              </a:cxn>
                              <a:cxn ang="T10">
                                <a:pos x="T4" y="T5"/>
                              </a:cxn>
                              <a:cxn ang="T11">
                                <a:pos x="T6" y="T7"/>
                              </a:cxn>
                            </a:cxnLst>
                            <a:rect l="T12" t="T13" r="T14" b="T15"/>
                            <a:pathLst>
                              <a:path w="7772400" h="5257800" stroke="0">
                                <a:moveTo>
                                  <a:pt x="7892" y="2796360"/>
                                </a:moveTo>
                                <a:cubicBezTo>
                                  <a:pt x="-99854" y="1654459"/>
                                  <a:pt x="896623" y="596556"/>
                                  <a:pt x="2472138" y="180209"/>
                                </a:cubicBezTo>
                                <a:cubicBezTo>
                                  <a:pt x="3423878" y="-71298"/>
                                  <a:pt x="4483754" y="-59126"/>
                                  <a:pt x="5422325" y="214092"/>
                                </a:cubicBezTo>
                                <a:cubicBezTo>
                                  <a:pt x="7014439" y="677556"/>
                                  <a:pt x="7960378" y="1798230"/>
                                  <a:pt x="7741206" y="2961323"/>
                                </a:cubicBezTo>
                                <a:lnTo>
                                  <a:pt x="3886200" y="2628900"/>
                                </a:lnTo>
                                <a:lnTo>
                                  <a:pt x="7892" y="2796360"/>
                                </a:lnTo>
                                <a:close/>
                              </a:path>
                              <a:path w="7772400" h="5257800" fill="none">
                                <a:moveTo>
                                  <a:pt x="7892" y="2796360"/>
                                </a:moveTo>
                                <a:cubicBezTo>
                                  <a:pt x="-99854" y="1654459"/>
                                  <a:pt x="896623" y="596556"/>
                                  <a:pt x="2472138" y="180209"/>
                                </a:cubicBezTo>
                                <a:cubicBezTo>
                                  <a:pt x="3423878" y="-71298"/>
                                  <a:pt x="4483754" y="-59126"/>
                                  <a:pt x="5422325" y="214092"/>
                                </a:cubicBezTo>
                                <a:cubicBezTo>
                                  <a:pt x="7014439" y="677556"/>
                                  <a:pt x="7960378" y="1798230"/>
                                  <a:pt x="7741206" y="2961323"/>
                                </a:cubicBezTo>
                              </a:path>
                            </a:pathLst>
                          </a:custGeom>
                          <a:noFill/>
                          <a:ln w="38100">
                            <a:solidFill>
                              <a:schemeClr val="accent1">
                                <a:lumMod val="9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5CE0336" w14:textId="77777777" w:rsidR="0060794C" w:rsidRDefault="0060794C" w:rsidP="00B57C53">
                              <w:pPr>
                                <w:rPr>
                                  <w:rFonts w:eastAsia="Times New Roman"/>
                                </w:rPr>
                              </w:pPr>
                            </w:p>
                          </w:txbxContent>
                        </wps:txbx>
                        <wps:bodyPr rot="0" vert="horz" wrap="square" lIns="91440" tIns="45720" rIns="91440" bIns="45720" anchor="ctr" anchorCtr="0" upright="1">
                          <a:noAutofit/>
                        </wps:bodyPr>
                      </wps:wsp>
                      <wps:wsp>
                        <wps:cNvPr id="9" name="Text Box 85"/>
                        <wps:cNvSpPr txBox="1">
                          <a:spLocks noChangeArrowheads="1"/>
                        </wps:cNvSpPr>
                        <wps:spPr bwMode="auto">
                          <a:xfrm>
                            <a:off x="228600" y="913960"/>
                            <a:ext cx="838929" cy="695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E879C" w14:textId="77777777" w:rsidR="0060794C" w:rsidRPr="006B4C05" w:rsidRDefault="0060794C" w:rsidP="00B57C53">
                              <w:pPr>
                                <w:pStyle w:val="NormalWeb"/>
                                <w:spacing w:before="0" w:beforeAutospacing="0" w:after="0" w:afterAutospacing="0"/>
                                <w:rPr>
                                  <w:sz w:val="28"/>
                                  <w:szCs w:val="28"/>
                                </w:rPr>
                              </w:pPr>
                              <w:r w:rsidRPr="006B4C05">
                                <w:rPr>
                                  <w:rFonts w:asciiTheme="minorHAnsi" w:hAnsi="Cambria" w:cstheme="minorBidi"/>
                                  <w:color w:val="000000" w:themeColor="text1"/>
                                  <w:kern w:val="24"/>
                                  <w:sz w:val="28"/>
                                  <w:szCs w:val="28"/>
                                </w:rPr>
                                <w:t>Value Added</w:t>
                              </w:r>
                            </w:p>
                          </w:txbxContent>
                        </wps:txbx>
                        <wps:bodyPr rot="0" vert="horz" wrap="square" lIns="91440" tIns="45720" rIns="91440" bIns="45720" anchor="t" anchorCtr="0" upright="1">
                          <a:noAutofit/>
                        </wps:bodyPr>
                      </wps:wsp>
                      <wps:wsp>
                        <wps:cNvPr id="10" name="Text Box 86"/>
                        <wps:cNvSpPr txBox="1">
                          <a:spLocks noChangeArrowheads="1"/>
                        </wps:cNvSpPr>
                        <wps:spPr bwMode="auto">
                          <a:xfrm>
                            <a:off x="761757" y="5332814"/>
                            <a:ext cx="1181628" cy="622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8A55E" w14:textId="77777777" w:rsidR="0060794C" w:rsidRPr="006B4C05" w:rsidRDefault="0060794C" w:rsidP="00B57C53">
                              <w:pPr>
                                <w:pStyle w:val="NormalWeb"/>
                                <w:spacing w:before="0" w:beforeAutospacing="0" w:after="0" w:afterAutospacing="0"/>
                                <w:rPr>
                                  <w:sz w:val="28"/>
                                  <w:szCs w:val="28"/>
                                </w:rPr>
                              </w:pPr>
                              <w:r w:rsidRPr="006B4C05">
                                <w:rPr>
                                  <w:rFonts w:asciiTheme="minorHAnsi" w:hAnsi="Cambria" w:cstheme="minorBidi"/>
                                  <w:color w:val="000000" w:themeColor="text1"/>
                                  <w:kern w:val="24"/>
                                  <w:sz w:val="28"/>
                                  <w:szCs w:val="28"/>
                                </w:rPr>
                                <w:t>R&amp;D</w:t>
                              </w:r>
                              <w:r w:rsidRPr="006B4C05">
                                <w:rPr>
                                  <w:rFonts w:asciiTheme="minorHAnsi" w:hAnsi="Cambria" w:cstheme="minorBidi"/>
                                  <w:color w:val="000000" w:themeColor="text1"/>
                                  <w:kern w:val="24"/>
                                  <w:sz w:val="28"/>
                                  <w:szCs w:val="28"/>
                                </w:rPr>
                                <w:br/>
                                <w:t>Knowledge</w:t>
                              </w:r>
                            </w:p>
                          </w:txbxContent>
                        </wps:txbx>
                        <wps:bodyPr rot="0" vert="horz" wrap="square" lIns="91440" tIns="45720" rIns="91440" bIns="45720" anchor="t" anchorCtr="0" upright="1">
                          <a:noAutofit/>
                        </wps:bodyPr>
                      </wps:wsp>
                      <wps:wsp>
                        <wps:cNvPr id="11" name="Text Box 87"/>
                        <wps:cNvSpPr txBox="1">
                          <a:spLocks noChangeArrowheads="1"/>
                        </wps:cNvSpPr>
                        <wps:spPr bwMode="auto">
                          <a:xfrm>
                            <a:off x="7239329" y="5485369"/>
                            <a:ext cx="1294348" cy="65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EBB40" w14:textId="77777777" w:rsidR="0060794C" w:rsidRPr="006B4C05" w:rsidRDefault="0060794C" w:rsidP="00B57C53">
                              <w:pPr>
                                <w:pStyle w:val="NormalWeb"/>
                                <w:spacing w:before="0" w:beforeAutospacing="0" w:after="0" w:afterAutospacing="0"/>
                                <w:rPr>
                                  <w:sz w:val="28"/>
                                  <w:szCs w:val="28"/>
                                </w:rPr>
                              </w:pPr>
                              <w:r w:rsidRPr="006B4C05">
                                <w:rPr>
                                  <w:rFonts w:asciiTheme="minorHAnsi" w:hAnsi="Cambria" w:cstheme="minorBidi"/>
                                  <w:color w:val="000000" w:themeColor="text1"/>
                                  <w:kern w:val="24"/>
                                  <w:sz w:val="28"/>
                                  <w:szCs w:val="28"/>
                                </w:rPr>
                                <w:t>Marketing</w:t>
                              </w:r>
                              <w:r w:rsidRPr="006B4C05">
                                <w:rPr>
                                  <w:rFonts w:asciiTheme="minorHAnsi" w:hAnsi="Cambria" w:cstheme="minorBidi"/>
                                  <w:color w:val="000000" w:themeColor="text1"/>
                                  <w:kern w:val="24"/>
                                  <w:sz w:val="28"/>
                                  <w:szCs w:val="28"/>
                                </w:rPr>
                                <w:br/>
                                <w:t>Knowledge</w:t>
                              </w:r>
                            </w:p>
                          </w:txbxContent>
                        </wps:txbx>
                        <wps:bodyPr rot="0" vert="horz" wrap="square" lIns="91440" tIns="45720" rIns="91440" bIns="45720" anchor="t" anchorCtr="0" upright="1">
                          <a:noAutofit/>
                        </wps:bodyPr>
                      </wps:wsp>
                      <wps:wsp>
                        <wps:cNvPr id="13" name="Text Box 88"/>
                        <wps:cNvSpPr txBox="1">
                          <a:spLocks noChangeArrowheads="1"/>
                        </wps:cNvSpPr>
                        <wps:spPr bwMode="auto">
                          <a:xfrm>
                            <a:off x="380838" y="6247396"/>
                            <a:ext cx="991168" cy="40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09B3B" w14:textId="77777777" w:rsidR="0060794C" w:rsidRDefault="0060794C" w:rsidP="00B57C53">
                              <w:pPr>
                                <w:pStyle w:val="NormalWeb"/>
                                <w:spacing w:before="0" w:beforeAutospacing="0" w:after="0" w:afterAutospacing="0"/>
                              </w:pPr>
                              <w:r w:rsidRPr="006B4C05">
                                <w:rPr>
                                  <w:rFonts w:asciiTheme="minorHAnsi" w:hAnsi="Cambria" w:cstheme="minorBidi"/>
                                  <w:color w:val="000000" w:themeColor="text1"/>
                                  <w:kern w:val="24"/>
                                  <w:sz w:val="28"/>
                                  <w:szCs w:val="28"/>
                                </w:rPr>
                                <w:t>I</w:t>
                              </w:r>
                              <w:r>
                                <w:rPr>
                                  <w:rFonts w:asciiTheme="minorHAnsi" w:hAnsi="Cambria" w:cstheme="minorBidi"/>
                                  <w:color w:val="000000" w:themeColor="text1"/>
                                  <w:kern w:val="24"/>
                                  <w:sz w:val="32"/>
                                  <w:szCs w:val="32"/>
                                </w:rPr>
                                <w:t>nput</w:t>
                              </w:r>
                            </w:p>
                          </w:txbxContent>
                        </wps:txbx>
                        <wps:bodyPr rot="0" vert="horz" wrap="square" lIns="91440" tIns="45720" rIns="91440" bIns="45720" anchor="t" anchorCtr="0" upright="1">
                          <a:noAutofit/>
                        </wps:bodyPr>
                      </wps:wsp>
                      <wps:wsp>
                        <wps:cNvPr id="14" name="Text Box 89"/>
                        <wps:cNvSpPr txBox="1">
                          <a:spLocks noChangeArrowheads="1"/>
                        </wps:cNvSpPr>
                        <wps:spPr bwMode="auto">
                          <a:xfrm>
                            <a:off x="7924725" y="6247396"/>
                            <a:ext cx="990519" cy="40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B2194" w14:textId="77777777" w:rsidR="0060794C" w:rsidRPr="006B4C05" w:rsidRDefault="0060794C" w:rsidP="00B57C53">
                              <w:pPr>
                                <w:pStyle w:val="NormalWeb"/>
                                <w:spacing w:before="0" w:beforeAutospacing="0" w:after="0" w:afterAutospacing="0"/>
                                <w:rPr>
                                  <w:sz w:val="28"/>
                                  <w:szCs w:val="28"/>
                                </w:rPr>
                              </w:pPr>
                              <w:r w:rsidRPr="006B4C05">
                                <w:rPr>
                                  <w:rFonts w:asciiTheme="minorHAnsi" w:hAnsi="Cambria" w:cstheme="minorBidi"/>
                                  <w:color w:val="000000" w:themeColor="text1"/>
                                  <w:kern w:val="24"/>
                                  <w:sz w:val="28"/>
                                  <w:szCs w:val="28"/>
                                </w:rPr>
                                <w:t>Market</w:t>
                              </w:r>
                            </w:p>
                          </w:txbxContent>
                        </wps:txbx>
                        <wps:bodyPr rot="0" vert="horz" wrap="square" lIns="91440" tIns="45720" rIns="91440" bIns="45720" anchor="t" anchorCtr="0" upright="1">
                          <a:noAutofit/>
                        </wps:bodyPr>
                      </wps:wsp>
                      <wps:wsp>
                        <wps:cNvPr id="15" name="Text Box 90"/>
                        <wps:cNvSpPr txBox="1">
                          <a:spLocks noChangeArrowheads="1"/>
                        </wps:cNvSpPr>
                        <wps:spPr bwMode="auto">
                          <a:xfrm>
                            <a:off x="991086" y="1524183"/>
                            <a:ext cx="3123798" cy="2310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43457" w14:textId="77777777" w:rsidR="0060794C" w:rsidRPr="00142DA6" w:rsidRDefault="0060794C" w:rsidP="00B57C53">
                              <w:pPr>
                                <w:pStyle w:val="NormalWeb"/>
                                <w:spacing w:before="0" w:beforeAutospacing="0" w:after="0" w:afterAutospacing="0"/>
                                <w:rPr>
                                  <w:sz w:val="22"/>
                                  <w:szCs w:val="22"/>
                                </w:rPr>
                              </w:pPr>
                              <w:r w:rsidRPr="00142DA6">
                                <w:rPr>
                                  <w:rFonts w:asciiTheme="minorHAnsi" w:hAnsi="Cambria" w:cstheme="minorBidi"/>
                                  <w:b/>
                                  <w:bCs/>
                                  <w:color w:val="C00000"/>
                                  <w:kern w:val="24"/>
                                  <w:sz w:val="22"/>
                                  <w:szCs w:val="22"/>
                                  <w:u w:val="single"/>
                                </w:rPr>
                                <w:t>R&amp;D</w:t>
                              </w:r>
                              <w:r w:rsidRPr="00142DA6">
                                <w:rPr>
                                  <w:rFonts w:asciiTheme="minorHAnsi" w:hAnsi="Cambria" w:cstheme="minorBidi"/>
                                  <w:b/>
                                  <w:bCs/>
                                  <w:color w:val="C00000"/>
                                  <w:kern w:val="24"/>
                                  <w:sz w:val="22"/>
                                  <w:szCs w:val="22"/>
                                </w:rPr>
                                <w:t xml:space="preserve"> </w:t>
                              </w:r>
                            </w:p>
                            <w:p w14:paraId="6D18D3BB" w14:textId="77777777" w:rsidR="0060794C" w:rsidRPr="00142DA6" w:rsidRDefault="0060794C" w:rsidP="00B57C53">
                              <w:pPr>
                                <w:pStyle w:val="ListParagraph"/>
                                <w:numPr>
                                  <w:ilvl w:val="0"/>
                                  <w:numId w:val="1"/>
                                </w:numPr>
                                <w:spacing w:after="0" w:line="240" w:lineRule="auto"/>
                                <w:rPr>
                                  <w:rFonts w:eastAsia="Times New Roman"/>
                                  <w:sz w:val="22"/>
                                  <w:szCs w:val="22"/>
                                </w:rPr>
                              </w:pPr>
                              <w:r w:rsidRPr="00142DA6">
                                <w:rPr>
                                  <w:rFonts w:asciiTheme="minorHAnsi" w:hAnsi="Cambria"/>
                                  <w:b/>
                                  <w:bCs/>
                                  <w:color w:val="C00000"/>
                                  <w:kern w:val="24"/>
                                  <w:sz w:val="22"/>
                                  <w:szCs w:val="22"/>
                                </w:rPr>
                                <w:t xml:space="preserve">Power system, Board Mounted Power &amp;other electronics Products (Czech, Spain, Sweden) </w:t>
                              </w:r>
                            </w:p>
                            <w:p w14:paraId="6C7F9CE0" w14:textId="77777777" w:rsidR="0060794C" w:rsidRPr="00142DA6" w:rsidRDefault="0060794C" w:rsidP="00B57C53">
                              <w:pPr>
                                <w:pStyle w:val="ListParagraph"/>
                                <w:numPr>
                                  <w:ilvl w:val="0"/>
                                  <w:numId w:val="1"/>
                                </w:numPr>
                                <w:spacing w:after="0" w:line="240" w:lineRule="auto"/>
                                <w:rPr>
                                  <w:rFonts w:eastAsia="Times New Roman"/>
                                  <w:sz w:val="22"/>
                                  <w:szCs w:val="22"/>
                                </w:rPr>
                              </w:pPr>
                              <w:r w:rsidRPr="00142DA6">
                                <w:rPr>
                                  <w:rFonts w:asciiTheme="minorHAnsi" w:hAnsi="Cambria"/>
                                  <w:b/>
                                  <w:bCs/>
                                  <w:color w:val="C00000"/>
                                  <w:kern w:val="24"/>
                                  <w:sz w:val="22"/>
                                  <w:szCs w:val="22"/>
                                </w:rPr>
                                <w:t>Power system, Power supply &amp;Other Electronic Products (Germany, UK)</w:t>
                              </w:r>
                            </w:p>
                            <w:p w14:paraId="76B22599" w14:textId="77777777" w:rsidR="0060794C" w:rsidRPr="00142DA6" w:rsidRDefault="0060794C" w:rsidP="00B57C53">
                              <w:pPr>
                                <w:pStyle w:val="ListParagraph"/>
                                <w:numPr>
                                  <w:ilvl w:val="0"/>
                                  <w:numId w:val="1"/>
                                </w:numPr>
                                <w:spacing w:after="0" w:line="240" w:lineRule="auto"/>
                                <w:rPr>
                                  <w:rFonts w:eastAsia="Times New Roman"/>
                                  <w:sz w:val="22"/>
                                  <w:szCs w:val="22"/>
                                </w:rPr>
                              </w:pPr>
                              <w:r w:rsidRPr="00142DA6">
                                <w:rPr>
                                  <w:rFonts w:asciiTheme="minorHAnsi" w:hAnsi="Cambria"/>
                                  <w:b/>
                                  <w:bCs/>
                                  <w:color w:val="C00000"/>
                                  <w:kern w:val="24"/>
                                  <w:sz w:val="22"/>
                                  <w:szCs w:val="22"/>
                                </w:rPr>
                                <w:t>Power Module(Switzerland)</w:t>
                              </w:r>
                            </w:p>
                            <w:p w14:paraId="2B5951E6" w14:textId="77777777" w:rsidR="0060794C" w:rsidRPr="00142DA6" w:rsidRDefault="0060794C" w:rsidP="00B57C53">
                              <w:pPr>
                                <w:pStyle w:val="ListParagraph"/>
                                <w:numPr>
                                  <w:ilvl w:val="0"/>
                                  <w:numId w:val="1"/>
                                </w:numPr>
                                <w:spacing w:after="0" w:line="240" w:lineRule="auto"/>
                                <w:rPr>
                                  <w:rFonts w:eastAsia="Times New Roman"/>
                                  <w:sz w:val="22"/>
                                  <w:szCs w:val="22"/>
                                </w:rPr>
                              </w:pPr>
                              <w:r w:rsidRPr="00142DA6">
                                <w:rPr>
                                  <w:rFonts w:asciiTheme="minorHAnsi" w:hAnsi="Cambria"/>
                                  <w:b/>
                                  <w:bCs/>
                                  <w:color w:val="C00000"/>
                                  <w:kern w:val="24"/>
                                  <w:sz w:val="22"/>
                                  <w:szCs w:val="22"/>
                                </w:rPr>
                                <w:t>Power system(USA)</w:t>
                              </w:r>
                            </w:p>
                            <w:p w14:paraId="1CA7AD03" w14:textId="77777777" w:rsidR="0060794C" w:rsidRPr="00142DA6" w:rsidRDefault="0060794C" w:rsidP="00B57C53">
                              <w:pPr>
                                <w:pStyle w:val="ListParagraph"/>
                                <w:numPr>
                                  <w:ilvl w:val="0"/>
                                  <w:numId w:val="1"/>
                                </w:numPr>
                                <w:spacing w:after="0" w:line="240" w:lineRule="auto"/>
                                <w:rPr>
                                  <w:rFonts w:eastAsia="Times New Roman"/>
                                  <w:sz w:val="22"/>
                                  <w:szCs w:val="22"/>
                                </w:rPr>
                              </w:pPr>
                              <w:r w:rsidRPr="00142DA6">
                                <w:rPr>
                                  <w:rFonts w:asciiTheme="minorHAnsi" w:hAnsi="Cambria"/>
                                  <w:b/>
                                  <w:bCs/>
                                  <w:color w:val="C00000"/>
                                  <w:kern w:val="24"/>
                                  <w:sz w:val="22"/>
                                  <w:szCs w:val="22"/>
                                </w:rPr>
                                <w:t>Board Mounted Power(Romania)</w:t>
                              </w:r>
                            </w:p>
                          </w:txbxContent>
                        </wps:txbx>
                        <wps:bodyPr rot="0" vert="horz" wrap="square" lIns="91440" tIns="45720" rIns="91440" bIns="45720" anchor="t" anchorCtr="0" upright="1">
                          <a:noAutofit/>
                        </wps:bodyPr>
                      </wps:wsp>
                      <wps:wsp>
                        <wps:cNvPr id="16" name="Text Box 91"/>
                        <wps:cNvSpPr txBox="1">
                          <a:spLocks noChangeArrowheads="1"/>
                        </wps:cNvSpPr>
                        <wps:spPr bwMode="auto">
                          <a:xfrm>
                            <a:off x="2819105" y="3352757"/>
                            <a:ext cx="3048400" cy="2138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A48A" w14:textId="77777777" w:rsidR="0060794C" w:rsidRPr="00142DA6" w:rsidRDefault="0060794C" w:rsidP="00B57C53">
                              <w:pPr>
                                <w:pStyle w:val="NormalWeb"/>
                                <w:spacing w:before="0" w:beforeAutospacing="0" w:after="0" w:afterAutospacing="0"/>
                                <w:rPr>
                                  <w:sz w:val="22"/>
                                  <w:szCs w:val="22"/>
                                </w:rPr>
                              </w:pPr>
                              <w:r w:rsidRPr="00142DA6">
                                <w:rPr>
                                  <w:rFonts w:asciiTheme="minorHAnsi" w:hAnsi="Cambria" w:cstheme="minorBidi"/>
                                  <w:b/>
                                  <w:bCs/>
                                  <w:color w:val="17365D" w:themeColor="text2" w:themeShade="BF"/>
                                  <w:kern w:val="24"/>
                                  <w:sz w:val="22"/>
                                  <w:szCs w:val="22"/>
                                  <w:u w:val="single"/>
                                </w:rPr>
                                <w:t xml:space="preserve">Manufacturing&amp; OEM </w:t>
                              </w:r>
                              <w:r w:rsidRPr="00142DA6">
                                <w:rPr>
                                  <w:rFonts w:asciiTheme="minorHAnsi" w:hAnsi="Cambria" w:cstheme="minorBidi"/>
                                  <w:b/>
                                  <w:bCs/>
                                  <w:color w:val="17365D" w:themeColor="text2" w:themeShade="BF"/>
                                  <w:kern w:val="24"/>
                                  <w:sz w:val="22"/>
                                  <w:szCs w:val="22"/>
                                </w:rPr>
                                <w:br/>
                                <w:t>--Power System (Slovakia, China)</w:t>
                              </w:r>
                            </w:p>
                            <w:p w14:paraId="1E492C89" w14:textId="77777777" w:rsidR="0060794C" w:rsidRPr="00142DA6" w:rsidRDefault="0060794C" w:rsidP="00B57C53">
                              <w:pPr>
                                <w:pStyle w:val="NormalWeb"/>
                                <w:spacing w:before="0" w:beforeAutospacing="0" w:after="0" w:afterAutospacing="0"/>
                                <w:rPr>
                                  <w:sz w:val="22"/>
                                  <w:szCs w:val="22"/>
                                </w:rPr>
                              </w:pPr>
                              <w:r w:rsidRPr="00142DA6">
                                <w:rPr>
                                  <w:rFonts w:asciiTheme="minorHAnsi" w:hAnsi="Cambria" w:cstheme="minorBidi"/>
                                  <w:b/>
                                  <w:bCs/>
                                  <w:color w:val="17365D" w:themeColor="text2" w:themeShade="BF"/>
                                  <w:kern w:val="24"/>
                                  <w:sz w:val="22"/>
                                  <w:szCs w:val="22"/>
                                </w:rPr>
                                <w:t>--Power System &amp;UPS (Brazil)</w:t>
                              </w:r>
                            </w:p>
                            <w:p w14:paraId="783E348B" w14:textId="77777777" w:rsidR="0060794C" w:rsidRPr="00142DA6" w:rsidRDefault="0060794C" w:rsidP="00B57C53">
                              <w:pPr>
                                <w:pStyle w:val="NormalWeb"/>
                                <w:spacing w:before="0" w:beforeAutospacing="0" w:after="0" w:afterAutospacing="0"/>
                                <w:rPr>
                                  <w:sz w:val="22"/>
                                  <w:szCs w:val="22"/>
                                </w:rPr>
                              </w:pPr>
                              <w:r w:rsidRPr="00142DA6">
                                <w:rPr>
                                  <w:rFonts w:asciiTheme="minorHAnsi" w:hAnsi="Cambria" w:cstheme="minorBidi"/>
                                  <w:b/>
                                  <w:bCs/>
                                  <w:color w:val="17365D" w:themeColor="text2" w:themeShade="BF"/>
                                  <w:kern w:val="24"/>
                                  <w:sz w:val="22"/>
                                  <w:szCs w:val="22"/>
                                </w:rPr>
                                <w:t>--Power System, Board Mounted Power &amp; other electronic Products(Czech, Spain, Sweden)</w:t>
                              </w:r>
                            </w:p>
                            <w:p w14:paraId="0572C238" w14:textId="77777777" w:rsidR="0060794C" w:rsidRDefault="0060794C" w:rsidP="00B57C53">
                              <w:pPr>
                                <w:pStyle w:val="NormalWeb"/>
                                <w:spacing w:before="0" w:beforeAutospacing="0" w:after="0" w:afterAutospacing="0"/>
                                <w:rPr>
                                  <w:rFonts w:asciiTheme="minorHAnsi" w:hAnsi="Cambria" w:cstheme="minorBidi"/>
                                  <w:b/>
                                  <w:bCs/>
                                  <w:color w:val="17365D" w:themeColor="text2" w:themeShade="BF"/>
                                  <w:kern w:val="24"/>
                                  <w:sz w:val="24"/>
                                  <w:szCs w:val="24"/>
                                </w:rPr>
                              </w:pPr>
                              <w:r w:rsidRPr="00142DA6">
                                <w:rPr>
                                  <w:rFonts w:asciiTheme="minorHAnsi" w:hAnsi="Cambria" w:cstheme="minorBidi"/>
                                  <w:b/>
                                  <w:bCs/>
                                  <w:color w:val="17365D" w:themeColor="text2" w:themeShade="BF"/>
                                  <w:kern w:val="24"/>
                                  <w:sz w:val="22"/>
                                  <w:szCs w:val="22"/>
                                  <w:u w:val="single"/>
                                </w:rPr>
                                <w:t>Manufacturing</w:t>
                              </w:r>
                              <w:r w:rsidRPr="00142DA6">
                                <w:rPr>
                                  <w:rFonts w:asciiTheme="minorHAnsi" w:hAnsi="Cambria" w:cstheme="minorBidi"/>
                                  <w:b/>
                                  <w:bCs/>
                                  <w:color w:val="17365D" w:themeColor="text2" w:themeShade="BF"/>
                                  <w:kern w:val="24"/>
                                  <w:sz w:val="22"/>
                                  <w:szCs w:val="22"/>
                                </w:rPr>
                                <w:br/>
                                <w:t>--Power System (India, Finland, Italy, Poland)</w:t>
                              </w:r>
                              <w:r w:rsidRPr="00142DA6">
                                <w:rPr>
                                  <w:rFonts w:asciiTheme="minorHAnsi" w:hAnsi="Cambria" w:cstheme="minorBidi"/>
                                  <w:b/>
                                  <w:bCs/>
                                  <w:color w:val="17365D" w:themeColor="text2" w:themeShade="BF"/>
                                  <w:kern w:val="24"/>
                                  <w:sz w:val="22"/>
                                  <w:szCs w:val="22"/>
                                </w:rPr>
                                <w:br/>
                                <w:t>--Telecom Power System &amp;UPS (USA, India)</w:t>
                              </w:r>
                              <w:r w:rsidRPr="00142DA6">
                                <w:rPr>
                                  <w:rFonts w:asciiTheme="minorHAnsi" w:hAnsi="Cambria" w:cstheme="minorBidi"/>
                                  <w:b/>
                                  <w:bCs/>
                                  <w:color w:val="17365D" w:themeColor="text2" w:themeShade="BF"/>
                                  <w:kern w:val="24"/>
                                  <w:sz w:val="22"/>
                                  <w:szCs w:val="22"/>
                                </w:rPr>
                                <w:br/>
                              </w:r>
                              <w:r>
                                <w:rPr>
                                  <w:rFonts w:asciiTheme="minorHAnsi" w:hAnsi="Cambria" w:cstheme="minorBidi"/>
                                  <w:b/>
                                  <w:bCs/>
                                  <w:color w:val="17365D" w:themeColor="text2" w:themeShade="BF"/>
                                  <w:kern w:val="24"/>
                                  <w:sz w:val="24"/>
                                  <w:szCs w:val="24"/>
                                </w:rPr>
                                <w:t>--Electronic Part-Radio Wave (China)</w:t>
                              </w:r>
                            </w:p>
                            <w:p w14:paraId="1E918C6D" w14:textId="77777777" w:rsidR="0060794C" w:rsidRDefault="0060794C" w:rsidP="00B57C53">
                              <w:pPr>
                                <w:pStyle w:val="NormalWeb"/>
                                <w:spacing w:before="0" w:beforeAutospacing="0" w:after="0" w:afterAutospacing="0"/>
                              </w:pPr>
                              <w:r>
                                <w:rPr>
                                  <w:rFonts w:asciiTheme="minorHAnsi" w:hAnsi="Cambria" w:cstheme="minorBidi"/>
                                  <w:b/>
                                  <w:bCs/>
                                  <w:color w:val="17365D" w:themeColor="text2" w:themeShade="BF"/>
                                  <w:kern w:val="24"/>
                                  <w:sz w:val="24"/>
                                  <w:szCs w:val="24"/>
                                </w:rPr>
                                <w:br/>
                                <w:t>--Electronic Products(India)</w:t>
                              </w:r>
                            </w:p>
                          </w:txbxContent>
                        </wps:txbx>
                        <wps:bodyPr rot="0" vert="horz" wrap="square" lIns="91440" tIns="45720" rIns="91440" bIns="45720" anchor="t" anchorCtr="0" upright="1">
                          <a:noAutofit/>
                        </wps:bodyPr>
                      </wps:wsp>
                      <wps:wsp>
                        <wps:cNvPr id="17" name="Text Box 92"/>
                        <wps:cNvSpPr txBox="1">
                          <a:spLocks noChangeArrowheads="1"/>
                        </wps:cNvSpPr>
                        <wps:spPr bwMode="auto">
                          <a:xfrm>
                            <a:off x="5639209" y="1295725"/>
                            <a:ext cx="3276035" cy="253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84CA1" w14:textId="77777777" w:rsidR="0060794C" w:rsidRPr="00142DA6" w:rsidRDefault="0060794C" w:rsidP="00B57C53">
                              <w:pPr>
                                <w:pStyle w:val="NormalWeb"/>
                                <w:spacing w:before="0" w:beforeAutospacing="0" w:after="0" w:afterAutospacing="0"/>
                                <w:rPr>
                                  <w:sz w:val="22"/>
                                  <w:szCs w:val="22"/>
                                </w:rPr>
                              </w:pPr>
                              <w:r w:rsidRPr="00142DA6">
                                <w:rPr>
                                  <w:rFonts w:asciiTheme="minorHAnsi" w:hAnsi="Cambria" w:cstheme="minorBidi"/>
                                  <w:b/>
                                  <w:bCs/>
                                  <w:color w:val="990033"/>
                                  <w:kern w:val="24"/>
                                  <w:sz w:val="22"/>
                                  <w:szCs w:val="22"/>
                                  <w:u w:val="single"/>
                                </w:rPr>
                                <w:t>Marketing and Distribution</w:t>
                              </w:r>
                              <w:r w:rsidRPr="00142DA6">
                                <w:rPr>
                                  <w:rFonts w:asciiTheme="minorHAnsi" w:hAnsi="Cambria" w:cstheme="minorBidi"/>
                                  <w:b/>
                                  <w:bCs/>
                                  <w:color w:val="990033"/>
                                  <w:kern w:val="24"/>
                                  <w:sz w:val="22"/>
                                  <w:szCs w:val="22"/>
                                </w:rPr>
                                <w:br/>
                                <w:t>--Power System, Power supply &amp; other electronic products (Germany, UK)</w:t>
                              </w:r>
                            </w:p>
                            <w:p w14:paraId="4390961A" w14:textId="77777777" w:rsidR="0060794C" w:rsidRPr="00142DA6" w:rsidRDefault="0060794C" w:rsidP="00B57C53">
                              <w:pPr>
                                <w:pStyle w:val="NormalWeb"/>
                                <w:spacing w:before="0" w:beforeAutospacing="0" w:after="0" w:afterAutospacing="0"/>
                                <w:rPr>
                                  <w:sz w:val="22"/>
                                  <w:szCs w:val="22"/>
                                </w:rPr>
                              </w:pPr>
                              <w:r w:rsidRPr="00142DA6">
                                <w:rPr>
                                  <w:rFonts w:asciiTheme="minorHAnsi" w:hAnsi="Cambria" w:cstheme="minorBidi"/>
                                  <w:b/>
                                  <w:bCs/>
                                  <w:color w:val="990033"/>
                                  <w:kern w:val="24"/>
                                  <w:sz w:val="22"/>
                                  <w:szCs w:val="22"/>
                                </w:rPr>
                                <w:t>--Power System, Board Mounted Power &amp; other electronic products (Czech, Spain, Sweden)</w:t>
                              </w:r>
                              <w:r w:rsidRPr="00142DA6">
                                <w:rPr>
                                  <w:rFonts w:asciiTheme="minorHAnsi" w:hAnsi="Cambria" w:cstheme="minorBidi"/>
                                  <w:b/>
                                  <w:bCs/>
                                  <w:color w:val="990033"/>
                                  <w:kern w:val="24"/>
                                  <w:sz w:val="22"/>
                                  <w:szCs w:val="22"/>
                                </w:rPr>
                                <w:br/>
                                <w:t>--Telecom Power System&amp; UPS (Brazil)</w:t>
                              </w:r>
                              <w:r w:rsidRPr="00142DA6">
                                <w:rPr>
                                  <w:rFonts w:asciiTheme="minorHAnsi" w:hAnsi="Cambria" w:cstheme="minorBidi"/>
                                  <w:b/>
                                  <w:bCs/>
                                  <w:color w:val="990033"/>
                                  <w:kern w:val="24"/>
                                  <w:sz w:val="22"/>
                                  <w:szCs w:val="22"/>
                                </w:rPr>
                                <w:br/>
                                <w:t>--Power System (India, Finland, France, Italy, Poland, Russia, China)</w:t>
                              </w:r>
                              <w:r w:rsidRPr="00142DA6">
                                <w:rPr>
                                  <w:rFonts w:asciiTheme="minorHAnsi" w:hAnsi="Cambria" w:cstheme="minorBidi"/>
                                  <w:b/>
                                  <w:bCs/>
                                  <w:color w:val="990033"/>
                                  <w:kern w:val="24"/>
                                  <w:sz w:val="22"/>
                                  <w:szCs w:val="22"/>
                                </w:rPr>
                                <w:br/>
                                <w:t>--Telecom Power System (Slovakia)</w:t>
                              </w:r>
                              <w:r w:rsidRPr="00142DA6">
                                <w:rPr>
                                  <w:rFonts w:asciiTheme="minorHAnsi" w:hAnsi="Cambria" w:cstheme="minorBidi"/>
                                  <w:b/>
                                  <w:bCs/>
                                  <w:color w:val="990033"/>
                                  <w:kern w:val="24"/>
                                  <w:sz w:val="22"/>
                                  <w:szCs w:val="22"/>
                                </w:rPr>
                                <w:br/>
                                <w:t xml:space="preserve">--Power Module (Switzerland) </w:t>
                              </w:r>
                              <w:r w:rsidRPr="00142DA6">
                                <w:rPr>
                                  <w:rFonts w:asciiTheme="minorHAnsi" w:hAnsi="Cambria" w:cstheme="minorBidi"/>
                                  <w:b/>
                                  <w:bCs/>
                                  <w:color w:val="990033"/>
                                  <w:kern w:val="24"/>
                                  <w:sz w:val="22"/>
                                  <w:szCs w:val="22"/>
                                </w:rPr>
                                <w:br/>
                                <w:t>--Electronic Products (India)</w:t>
                              </w:r>
                            </w:p>
                          </w:txbxContent>
                        </wps:txbx>
                        <wps:bodyPr rot="0" vert="horz" wrap="square" lIns="91440" tIns="45720" rIns="91440" bIns="45720" anchor="t" anchorCtr="0" upright="1">
                          <a:noAutofit/>
                        </wps:bodyPr>
                      </wps:wsp>
                      <wps:wsp>
                        <wps:cNvPr id="18" name="Text Box 93"/>
                        <wps:cNvSpPr txBox="1">
                          <a:spLocks noChangeArrowheads="1"/>
                        </wps:cNvSpPr>
                        <wps:spPr bwMode="auto">
                          <a:xfrm>
                            <a:off x="5868538" y="3580848"/>
                            <a:ext cx="2439049" cy="1465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F5B28" w14:textId="77777777" w:rsidR="0060794C" w:rsidRPr="00142DA6" w:rsidRDefault="0060794C" w:rsidP="00B57C53">
                              <w:pPr>
                                <w:pStyle w:val="NormalWeb"/>
                                <w:spacing w:before="0" w:beforeAutospacing="0" w:after="0" w:afterAutospacing="0"/>
                                <w:rPr>
                                  <w:sz w:val="22"/>
                                  <w:szCs w:val="22"/>
                                </w:rPr>
                              </w:pPr>
                              <w:r w:rsidRPr="00142DA6">
                                <w:rPr>
                                  <w:rFonts w:asciiTheme="minorHAnsi" w:hAnsi="Cambria" w:cstheme="minorBidi"/>
                                  <w:b/>
                                  <w:bCs/>
                                  <w:color w:val="990033"/>
                                  <w:kern w:val="24"/>
                                  <w:sz w:val="22"/>
                                  <w:szCs w:val="22"/>
                                  <w:u w:val="single"/>
                                </w:rPr>
                                <w:t>Distribution</w:t>
                              </w:r>
                              <w:r w:rsidRPr="00142DA6">
                                <w:rPr>
                                  <w:rFonts w:asciiTheme="minorHAnsi" w:hAnsi="Cambria" w:cstheme="minorBidi"/>
                                  <w:b/>
                                  <w:bCs/>
                                  <w:color w:val="990033"/>
                                  <w:kern w:val="24"/>
                                  <w:sz w:val="22"/>
                                  <w:szCs w:val="22"/>
                                </w:rPr>
                                <w:br/>
                                <w:t>--Telecom Power System &amp;UPS (Turkey, India)</w:t>
                              </w:r>
                              <w:r w:rsidRPr="00142DA6">
                                <w:rPr>
                                  <w:rFonts w:asciiTheme="minorHAnsi" w:hAnsi="Cambria" w:cstheme="minorBidi"/>
                                  <w:b/>
                                  <w:bCs/>
                                  <w:color w:val="990033"/>
                                  <w:kern w:val="24"/>
                                  <w:sz w:val="22"/>
                                  <w:szCs w:val="22"/>
                                </w:rPr>
                                <w:br/>
                                <w:t>--Telecom Power System &amp; other electronic Products (Hong Kong)</w:t>
                              </w:r>
                            </w:p>
                            <w:p w14:paraId="6AC8DAA1" w14:textId="77777777" w:rsidR="0060794C" w:rsidRPr="00142DA6" w:rsidRDefault="0060794C" w:rsidP="00B57C53">
                              <w:pPr>
                                <w:pStyle w:val="NormalWeb"/>
                                <w:spacing w:before="0" w:beforeAutospacing="0" w:after="0" w:afterAutospacing="0"/>
                                <w:rPr>
                                  <w:sz w:val="22"/>
                                  <w:szCs w:val="22"/>
                                </w:rPr>
                              </w:pPr>
                              <w:r w:rsidRPr="00142DA6">
                                <w:rPr>
                                  <w:rFonts w:asciiTheme="minorHAnsi" w:hAnsi="Cambria" w:cstheme="minorBidi"/>
                                  <w:b/>
                                  <w:bCs/>
                                  <w:color w:val="990033"/>
                                  <w:kern w:val="24"/>
                                  <w:sz w:val="22"/>
                                  <w:szCs w:val="22"/>
                                </w:rPr>
                                <w:t xml:space="preserve">            </w:t>
                              </w:r>
                              <w:r w:rsidRPr="00142DA6">
                                <w:rPr>
                                  <w:rFonts w:asciiTheme="minorHAnsi" w:hAnsi="Cambria" w:cstheme="minorBidi"/>
                                  <w:b/>
                                  <w:bCs/>
                                  <w:color w:val="990033"/>
                                  <w:kern w:val="24"/>
                                  <w:sz w:val="22"/>
                                  <w:szCs w:val="22"/>
                                  <w:u w:val="single"/>
                                </w:rPr>
                                <w:t xml:space="preserve"> Logistic Service</w:t>
                              </w:r>
                              <w:r>
                                <w:rPr>
                                  <w:rFonts w:asciiTheme="minorHAnsi" w:hAnsi="Cambria" w:cstheme="minorBidi"/>
                                  <w:b/>
                                  <w:bCs/>
                                  <w:color w:val="990033"/>
                                  <w:kern w:val="24"/>
                                  <w:sz w:val="22"/>
                                  <w:szCs w:val="22"/>
                                  <w:u w:val="single"/>
                                </w:rPr>
                                <w:t xml:space="preserve"> </w:t>
                              </w:r>
                              <w:r w:rsidRPr="00142DA6">
                                <w:rPr>
                                  <w:rFonts w:asciiTheme="minorHAnsi" w:hAnsi="Cambria" w:cstheme="minorBidi"/>
                                  <w:b/>
                                  <w:bCs/>
                                  <w:color w:val="990033"/>
                                  <w:kern w:val="24"/>
                                  <w:sz w:val="22"/>
                                  <w:szCs w:val="22"/>
                                  <w:u w:val="single"/>
                                </w:rPr>
                                <w:t>(USA)</w:t>
                              </w:r>
                            </w:p>
                          </w:txbxContent>
                        </wps:txbx>
                        <wps:bodyPr rot="0" vert="horz" wrap="square" lIns="91440" tIns="45720" rIns="91440" bIns="45720" anchor="t" anchorCtr="0" upright="1">
                          <a:noAutofit/>
                        </wps:bodyPr>
                      </wps:wsp>
                    </wpg:wgp>
                  </a:graphicData>
                </a:graphic>
              </wp:inline>
            </w:drawing>
          </mc:Choice>
          <mc:Fallback>
            <w:pict>
              <v:group id="Group 18" o:spid="_x0000_s1043" style="width:652.8pt;height:389.55pt;mso-position-horizontal-relative:char;mso-position-vertical-relative:line" coordorigin="228600,609600" coordsize="8687940,6039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">
                <v:group id="Group 83" o:spid="_x0000_s1044" style="position:absolute;left:609684;top:1447800;width:8306856;height:4649788" coordorigin="609684,1447800" coordsize="7696200,46497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type id="_x0000_t32" coordsize="21600,21600" o:spt="32" o:oned="t" path="m0,0l21600,21600e" filled="f">
                    <v:path arrowok="t" fillok="f" o:connecttype="none"/>
                    <o:lock v:ext="edit" shapetype="t"/>
                  </v:shapetype>
                  <v:shape id="Straight Arrow Connector 94" o:spid="_x0000_s1045" type="#_x0000_t32" style="position:absolute;left:-1713622;top:3771106;width:4648200;height:1588;rotation:9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frdKMIAAADaAAAADwAAAGRycy9kb3ducmV2LnhtbESPQYvCMBSE74L/ITzBm6YuKNI1isgK&#10;ggfZKqzHR/Nsi81LbWJb/fVmQfA4zMw3zGLVmVI0VLvCsoLJOAJBnFpdcKbgdNyO5iCcR9ZYWiYF&#10;D3KwWvZ7C4y1bfmXmsRnIkDYxagg976KpXRpTgbd2FbEwbvY2qAPss6krrENcFPKryiaSYMFh4Uc&#10;K9rklF6Tu1GQzM6n2/aA5+fTbtK/Trf7n2at1HDQrb9BeOr8J/xu77SCKfxfCTdALl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frdKMIAAADaAAAADwAAAAAAAAAAAAAA&#10;AAChAgAAZHJzL2Rvd25yZXYueG1sUEsFBgAAAAAEAAQA+QAAAJADAAAAAA==&#10;" strokecolor="#4579b8 [3044]" strokeweight="2.25pt">
                    <v:stroke endarrow="open"/>
                  </v:shape>
                  <v:shape id="Straight Arrow Connector 95" o:spid="_x0000_s1046" type="#_x0000_t32" style="position:absolute;left:609684;top:6096000;width:7696200;height:158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ju6FsEAAADaAAAADwAAAGRycy9kb3ducmV2LnhtbESPzWrCQBSF94LvMNxCdzpJoUFSxyAF&#10;QbJqVWyXl8xtEs3ciZlpEt/eEQSXh/PzcZbZaBrRU+dqywrieQSCuLC65lLBYb+ZLUA4j6yxsUwK&#10;ruQgW00nS0y1Hfib+p0vRRhhl6KCyvs2ldIVFRl0c9sSB+/PdgZ9kF0pdYdDGDeNfIuiRBqsORAq&#10;bOmzouK8+zeB2xx/Tr/X/TueojwmMkNyyb+Uen0Z1x8gPI3+GX60t1pBAvcr4QbI1Q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iO7oWwQAAANoAAAAPAAAAAAAAAAAAAAAA&#10;AKECAABkcnMvZG93bnJldi54bWxQSwUGAAAAAAQABAD5AAAAjwMAAAAA&#10;" strokecolor="#4579b8 [3044]" strokeweight="2.25pt">
                    <v:stroke endarrow="open"/>
                  </v:shape>
                </v:group>
                <v:shape id="Arc 84" o:spid="_x0000_s1047" style="position:absolute;left:914400;top:609600;width:7772400;height:5257800;rotation:180;visibility:visible;mso-wrap-style:square;v-text-anchor:middle" coordsize="7772400,52578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AYcxwQAA&#10;ANoAAAAPAAAAZHJzL2Rvd25yZXYueG1sRI9Bi8IwFITvgv8hvIW9aVoPulbTIkJB8LK6gnh7NM+2&#10;bPMSmqjdf78RBI/DzHzDrIvBdOJOvW8tK0inCQjiyuqWawWnn3LyBcIHZI2dZVLwRx6KfDxaY6bt&#10;gw90P4ZaRAj7DBU0IbhMSl81ZNBPrSOO3tX2BkOUfS11j48IN52cJclcGmw5LjToaNtQ9Xu8GQWb&#10;y2F/Wur52Tjv0mtJ6XeZlkp9fgybFYhAQ3iHX+2dVrCA55V4A2T+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AGHMcEAAADaAAAADwAAAAAAAAAAAAAAAACXAgAAZHJzL2Rvd25y&#10;ZXYueG1sUEsFBgAAAAAEAAQA9QAAAIUDAAAAAA==&#10;" adj="-11796480,,5400" path="m7892,2796360nsc-99854,1654459,896623,596556,2472138,180209,3423878,-71298,4483754,-59126,5422325,214092,7014439,677556,7960378,1798230,7741206,2961323l3886200,2628900,7892,2796360xem7892,2796360nfc-99854,1654459,896623,596556,2472138,180209,3423878,-71298,4483754,-59126,5422325,214092,7014439,677556,7960378,1798230,7741206,2961323e" filled="f" strokecolor="#4579b8 [3044]" strokeweight="3pt">
                  <v:stroke joinstyle="miter"/>
                  <v:formulas/>
                  <v:path arrowok="t" o:connecttype="custom" o:connectlocs="7892,2796360;2472138,180209;5422325,214092;7741206,2961323" o:connectangles="0,0,0,0" textboxrect="0,0,7772400,5257800"/>
                  <v:textbox>
                    <w:txbxContent>
                      <w:p w14:paraId="25CE0336" w14:textId="77777777" w:rsidR="008C1CBA" w:rsidRDefault="008C1CBA" w:rsidP="00B57C53">
                        <w:pPr>
                          <w:rPr>
                            <w:rFonts w:eastAsia="Times New Roman"/>
                          </w:rPr>
                        </w:pPr>
                      </w:p>
                    </w:txbxContent>
                  </v:textbox>
                </v:shape>
                <v:shape id="Text Box 85" o:spid="_x0000_s1048" type="#_x0000_t202" style="position:absolute;left:228600;top:913960;width:838929;height:695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10FE879C" w14:textId="77777777" w:rsidR="008C1CBA" w:rsidRPr="006B4C05" w:rsidRDefault="008C1CBA" w:rsidP="00B57C53">
                        <w:pPr>
                          <w:pStyle w:val="NormalWeb"/>
                          <w:spacing w:before="0" w:beforeAutospacing="0" w:after="0" w:afterAutospacing="0"/>
                          <w:rPr>
                            <w:sz w:val="28"/>
                            <w:szCs w:val="28"/>
                          </w:rPr>
                        </w:pPr>
                        <w:r w:rsidRPr="006B4C05">
                          <w:rPr>
                            <w:rFonts w:asciiTheme="minorHAnsi" w:hAnsi="Cambria" w:cstheme="minorBidi"/>
                            <w:color w:val="000000" w:themeColor="text1"/>
                            <w:kern w:val="24"/>
                            <w:sz w:val="28"/>
                            <w:szCs w:val="28"/>
                          </w:rPr>
                          <w:t>Value Added</w:t>
                        </w:r>
                      </w:p>
                    </w:txbxContent>
                  </v:textbox>
                </v:shape>
                <v:shape id="Text Box 86" o:spid="_x0000_s1049" type="#_x0000_t202" style="position:absolute;left:761757;top:5332814;width:1181628;height:6222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4F88A55E" w14:textId="77777777" w:rsidR="008C1CBA" w:rsidRPr="006B4C05" w:rsidRDefault="008C1CBA" w:rsidP="00B57C53">
                        <w:pPr>
                          <w:pStyle w:val="NormalWeb"/>
                          <w:spacing w:before="0" w:beforeAutospacing="0" w:after="0" w:afterAutospacing="0"/>
                          <w:rPr>
                            <w:sz w:val="28"/>
                            <w:szCs w:val="28"/>
                          </w:rPr>
                        </w:pPr>
                        <w:r w:rsidRPr="006B4C05">
                          <w:rPr>
                            <w:rFonts w:asciiTheme="minorHAnsi" w:hAnsi="Cambria" w:cstheme="minorBidi"/>
                            <w:color w:val="000000" w:themeColor="text1"/>
                            <w:kern w:val="24"/>
                            <w:sz w:val="28"/>
                            <w:szCs w:val="28"/>
                          </w:rPr>
                          <w:t>R&amp;D</w:t>
                        </w:r>
                        <w:r w:rsidRPr="006B4C05">
                          <w:rPr>
                            <w:rFonts w:asciiTheme="minorHAnsi" w:hAnsi="Cambria" w:cstheme="minorBidi"/>
                            <w:color w:val="000000" w:themeColor="text1"/>
                            <w:kern w:val="24"/>
                            <w:sz w:val="28"/>
                            <w:szCs w:val="28"/>
                          </w:rPr>
                          <w:br/>
                          <w:t>Knowledge</w:t>
                        </w:r>
                      </w:p>
                    </w:txbxContent>
                  </v:textbox>
                </v:shape>
                <v:shape id="Text Box 87" o:spid="_x0000_s1050" type="#_x0000_t202" style="position:absolute;left:7239329;top:5485369;width:1294348;height:658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655EBB40" w14:textId="77777777" w:rsidR="008C1CBA" w:rsidRPr="006B4C05" w:rsidRDefault="008C1CBA" w:rsidP="00B57C53">
                        <w:pPr>
                          <w:pStyle w:val="NormalWeb"/>
                          <w:spacing w:before="0" w:beforeAutospacing="0" w:after="0" w:afterAutospacing="0"/>
                          <w:rPr>
                            <w:sz w:val="28"/>
                            <w:szCs w:val="28"/>
                          </w:rPr>
                        </w:pPr>
                        <w:r w:rsidRPr="006B4C05">
                          <w:rPr>
                            <w:rFonts w:asciiTheme="minorHAnsi" w:hAnsi="Cambria" w:cstheme="minorBidi"/>
                            <w:color w:val="000000" w:themeColor="text1"/>
                            <w:kern w:val="24"/>
                            <w:sz w:val="28"/>
                            <w:szCs w:val="28"/>
                          </w:rPr>
                          <w:t>Marketing</w:t>
                        </w:r>
                        <w:r w:rsidRPr="006B4C05">
                          <w:rPr>
                            <w:rFonts w:asciiTheme="minorHAnsi" w:hAnsi="Cambria" w:cstheme="minorBidi"/>
                            <w:color w:val="000000" w:themeColor="text1"/>
                            <w:kern w:val="24"/>
                            <w:sz w:val="28"/>
                            <w:szCs w:val="28"/>
                          </w:rPr>
                          <w:br/>
                          <w:t>Knowledge</w:t>
                        </w:r>
                      </w:p>
                    </w:txbxContent>
                  </v:textbox>
                </v:shape>
                <v:shape id="Text Box 88" o:spid="_x0000_s1051" type="#_x0000_t202" style="position:absolute;left:380838;top:6247396;width:991168;height:4020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54309B3B" w14:textId="77777777" w:rsidR="008C1CBA" w:rsidRDefault="008C1CBA" w:rsidP="00B57C53">
                        <w:pPr>
                          <w:pStyle w:val="NormalWeb"/>
                          <w:spacing w:before="0" w:beforeAutospacing="0" w:after="0" w:afterAutospacing="0"/>
                        </w:pPr>
                        <w:r w:rsidRPr="006B4C05">
                          <w:rPr>
                            <w:rFonts w:asciiTheme="minorHAnsi" w:hAnsi="Cambria" w:cstheme="minorBidi"/>
                            <w:color w:val="000000" w:themeColor="text1"/>
                            <w:kern w:val="24"/>
                            <w:sz w:val="28"/>
                            <w:szCs w:val="28"/>
                          </w:rPr>
                          <w:t>I</w:t>
                        </w:r>
                        <w:r>
                          <w:rPr>
                            <w:rFonts w:asciiTheme="minorHAnsi" w:hAnsi="Cambria" w:cstheme="minorBidi"/>
                            <w:color w:val="000000" w:themeColor="text1"/>
                            <w:kern w:val="24"/>
                            <w:sz w:val="32"/>
                            <w:szCs w:val="32"/>
                          </w:rPr>
                          <w:t>nput</w:t>
                        </w:r>
                      </w:p>
                    </w:txbxContent>
                  </v:textbox>
                </v:shape>
                <v:shape id="Text Box 89" o:spid="_x0000_s1052" type="#_x0000_t202" style="position:absolute;left:7924725;top:6247396;width:990519;height:4020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4FCB2194" w14:textId="77777777" w:rsidR="008C1CBA" w:rsidRPr="006B4C05" w:rsidRDefault="008C1CBA" w:rsidP="00B57C53">
                        <w:pPr>
                          <w:pStyle w:val="NormalWeb"/>
                          <w:spacing w:before="0" w:beforeAutospacing="0" w:after="0" w:afterAutospacing="0"/>
                          <w:rPr>
                            <w:sz w:val="28"/>
                            <w:szCs w:val="28"/>
                          </w:rPr>
                        </w:pPr>
                        <w:r w:rsidRPr="006B4C05">
                          <w:rPr>
                            <w:rFonts w:asciiTheme="minorHAnsi" w:hAnsi="Cambria" w:cstheme="minorBidi"/>
                            <w:color w:val="000000" w:themeColor="text1"/>
                            <w:kern w:val="24"/>
                            <w:sz w:val="28"/>
                            <w:szCs w:val="28"/>
                          </w:rPr>
                          <w:t>Market</w:t>
                        </w:r>
                      </w:p>
                    </w:txbxContent>
                  </v:textbox>
                </v:shape>
                <v:shape id="Text Box 90" o:spid="_x0000_s1053" type="#_x0000_t202" style="position:absolute;left:991086;top:1524183;width:3123798;height:23101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67C43457" w14:textId="77777777" w:rsidR="008C1CBA" w:rsidRPr="00142DA6" w:rsidRDefault="008C1CBA" w:rsidP="00B57C53">
                        <w:pPr>
                          <w:pStyle w:val="NormalWeb"/>
                          <w:spacing w:before="0" w:beforeAutospacing="0" w:after="0" w:afterAutospacing="0"/>
                          <w:rPr>
                            <w:sz w:val="22"/>
                            <w:szCs w:val="22"/>
                          </w:rPr>
                        </w:pPr>
                        <w:r w:rsidRPr="00142DA6">
                          <w:rPr>
                            <w:rFonts w:asciiTheme="minorHAnsi" w:hAnsi="Cambria" w:cstheme="minorBidi"/>
                            <w:b/>
                            <w:bCs/>
                            <w:color w:val="C00000"/>
                            <w:kern w:val="24"/>
                            <w:sz w:val="22"/>
                            <w:szCs w:val="22"/>
                            <w:u w:val="single"/>
                          </w:rPr>
                          <w:t>R&amp;D</w:t>
                        </w:r>
                        <w:r w:rsidRPr="00142DA6">
                          <w:rPr>
                            <w:rFonts w:asciiTheme="minorHAnsi" w:hAnsi="Cambria" w:cstheme="minorBidi"/>
                            <w:b/>
                            <w:bCs/>
                            <w:color w:val="C00000"/>
                            <w:kern w:val="24"/>
                            <w:sz w:val="22"/>
                            <w:szCs w:val="22"/>
                          </w:rPr>
                          <w:t xml:space="preserve"> </w:t>
                        </w:r>
                      </w:p>
                      <w:p w14:paraId="6D18D3BB" w14:textId="77777777" w:rsidR="008C1CBA" w:rsidRPr="00142DA6" w:rsidRDefault="008C1CBA" w:rsidP="00B57C53">
                        <w:pPr>
                          <w:pStyle w:val="ListParagraph"/>
                          <w:numPr>
                            <w:ilvl w:val="0"/>
                            <w:numId w:val="1"/>
                          </w:numPr>
                          <w:spacing w:after="0" w:line="240" w:lineRule="auto"/>
                          <w:rPr>
                            <w:rFonts w:eastAsia="Times New Roman"/>
                            <w:sz w:val="22"/>
                            <w:szCs w:val="22"/>
                          </w:rPr>
                        </w:pPr>
                        <w:r w:rsidRPr="00142DA6">
                          <w:rPr>
                            <w:rFonts w:asciiTheme="minorHAnsi" w:hAnsi="Cambria"/>
                            <w:b/>
                            <w:bCs/>
                            <w:color w:val="C00000"/>
                            <w:kern w:val="24"/>
                            <w:sz w:val="22"/>
                            <w:szCs w:val="22"/>
                          </w:rPr>
                          <w:t xml:space="preserve">Power system, Board Mounted Power &amp;other electronics Products (Czech, Spain, Sweden) </w:t>
                        </w:r>
                      </w:p>
                      <w:p w14:paraId="6C7F9CE0" w14:textId="77777777" w:rsidR="008C1CBA" w:rsidRPr="00142DA6" w:rsidRDefault="008C1CBA" w:rsidP="00B57C53">
                        <w:pPr>
                          <w:pStyle w:val="ListParagraph"/>
                          <w:numPr>
                            <w:ilvl w:val="0"/>
                            <w:numId w:val="1"/>
                          </w:numPr>
                          <w:spacing w:after="0" w:line="240" w:lineRule="auto"/>
                          <w:rPr>
                            <w:rFonts w:eastAsia="Times New Roman"/>
                            <w:sz w:val="22"/>
                            <w:szCs w:val="22"/>
                          </w:rPr>
                        </w:pPr>
                        <w:r w:rsidRPr="00142DA6">
                          <w:rPr>
                            <w:rFonts w:asciiTheme="minorHAnsi" w:hAnsi="Cambria"/>
                            <w:b/>
                            <w:bCs/>
                            <w:color w:val="C00000"/>
                            <w:kern w:val="24"/>
                            <w:sz w:val="22"/>
                            <w:szCs w:val="22"/>
                          </w:rPr>
                          <w:t>Power system, Power supply &amp;Other Electronic Products (Germany, UK)</w:t>
                        </w:r>
                      </w:p>
                      <w:p w14:paraId="76B22599" w14:textId="77777777" w:rsidR="008C1CBA" w:rsidRPr="00142DA6" w:rsidRDefault="008C1CBA" w:rsidP="00B57C53">
                        <w:pPr>
                          <w:pStyle w:val="ListParagraph"/>
                          <w:numPr>
                            <w:ilvl w:val="0"/>
                            <w:numId w:val="1"/>
                          </w:numPr>
                          <w:spacing w:after="0" w:line="240" w:lineRule="auto"/>
                          <w:rPr>
                            <w:rFonts w:eastAsia="Times New Roman"/>
                            <w:sz w:val="22"/>
                            <w:szCs w:val="22"/>
                          </w:rPr>
                        </w:pPr>
                        <w:r w:rsidRPr="00142DA6">
                          <w:rPr>
                            <w:rFonts w:asciiTheme="minorHAnsi" w:hAnsi="Cambria"/>
                            <w:b/>
                            <w:bCs/>
                            <w:color w:val="C00000"/>
                            <w:kern w:val="24"/>
                            <w:sz w:val="22"/>
                            <w:szCs w:val="22"/>
                          </w:rPr>
                          <w:t>Power Module(Switzerland)</w:t>
                        </w:r>
                      </w:p>
                      <w:p w14:paraId="2B5951E6" w14:textId="77777777" w:rsidR="008C1CBA" w:rsidRPr="00142DA6" w:rsidRDefault="008C1CBA" w:rsidP="00B57C53">
                        <w:pPr>
                          <w:pStyle w:val="ListParagraph"/>
                          <w:numPr>
                            <w:ilvl w:val="0"/>
                            <w:numId w:val="1"/>
                          </w:numPr>
                          <w:spacing w:after="0" w:line="240" w:lineRule="auto"/>
                          <w:rPr>
                            <w:rFonts w:eastAsia="Times New Roman"/>
                            <w:sz w:val="22"/>
                            <w:szCs w:val="22"/>
                          </w:rPr>
                        </w:pPr>
                        <w:r w:rsidRPr="00142DA6">
                          <w:rPr>
                            <w:rFonts w:asciiTheme="minorHAnsi" w:hAnsi="Cambria"/>
                            <w:b/>
                            <w:bCs/>
                            <w:color w:val="C00000"/>
                            <w:kern w:val="24"/>
                            <w:sz w:val="22"/>
                            <w:szCs w:val="22"/>
                          </w:rPr>
                          <w:t>Power system(USA)</w:t>
                        </w:r>
                      </w:p>
                      <w:p w14:paraId="1CA7AD03" w14:textId="77777777" w:rsidR="008C1CBA" w:rsidRPr="00142DA6" w:rsidRDefault="008C1CBA" w:rsidP="00B57C53">
                        <w:pPr>
                          <w:pStyle w:val="ListParagraph"/>
                          <w:numPr>
                            <w:ilvl w:val="0"/>
                            <w:numId w:val="1"/>
                          </w:numPr>
                          <w:spacing w:after="0" w:line="240" w:lineRule="auto"/>
                          <w:rPr>
                            <w:rFonts w:eastAsia="Times New Roman"/>
                            <w:sz w:val="22"/>
                            <w:szCs w:val="22"/>
                          </w:rPr>
                        </w:pPr>
                        <w:r w:rsidRPr="00142DA6">
                          <w:rPr>
                            <w:rFonts w:asciiTheme="minorHAnsi" w:hAnsi="Cambria"/>
                            <w:b/>
                            <w:bCs/>
                            <w:color w:val="C00000"/>
                            <w:kern w:val="24"/>
                            <w:sz w:val="22"/>
                            <w:szCs w:val="22"/>
                          </w:rPr>
                          <w:t>Board Mounted Power(Romania)</w:t>
                        </w:r>
                      </w:p>
                    </w:txbxContent>
                  </v:textbox>
                </v:shape>
                <v:shape id="Text Box 91" o:spid="_x0000_s1054" type="#_x0000_t202" style="position:absolute;left:2819105;top:3352757;width:3048400;height:21380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43A4A48A" w14:textId="77777777" w:rsidR="008C1CBA" w:rsidRPr="00142DA6" w:rsidRDefault="008C1CBA" w:rsidP="00B57C53">
                        <w:pPr>
                          <w:pStyle w:val="NormalWeb"/>
                          <w:spacing w:before="0" w:beforeAutospacing="0" w:after="0" w:afterAutospacing="0"/>
                          <w:rPr>
                            <w:sz w:val="22"/>
                            <w:szCs w:val="22"/>
                          </w:rPr>
                        </w:pPr>
                        <w:r w:rsidRPr="00142DA6">
                          <w:rPr>
                            <w:rFonts w:asciiTheme="minorHAnsi" w:hAnsi="Cambria" w:cstheme="minorBidi"/>
                            <w:b/>
                            <w:bCs/>
                            <w:color w:val="17365D" w:themeColor="text2" w:themeShade="BF"/>
                            <w:kern w:val="24"/>
                            <w:sz w:val="22"/>
                            <w:szCs w:val="22"/>
                            <w:u w:val="single"/>
                          </w:rPr>
                          <w:t xml:space="preserve">Manufacturing&amp; OEM </w:t>
                        </w:r>
                        <w:r w:rsidRPr="00142DA6">
                          <w:rPr>
                            <w:rFonts w:asciiTheme="minorHAnsi" w:hAnsi="Cambria" w:cstheme="minorBidi"/>
                            <w:b/>
                            <w:bCs/>
                            <w:color w:val="17365D" w:themeColor="text2" w:themeShade="BF"/>
                            <w:kern w:val="24"/>
                            <w:sz w:val="22"/>
                            <w:szCs w:val="22"/>
                          </w:rPr>
                          <w:br/>
                          <w:t>--Power System (Slovakia, China)</w:t>
                        </w:r>
                      </w:p>
                      <w:p w14:paraId="1E492C89" w14:textId="77777777" w:rsidR="008C1CBA" w:rsidRPr="00142DA6" w:rsidRDefault="008C1CBA" w:rsidP="00B57C53">
                        <w:pPr>
                          <w:pStyle w:val="NormalWeb"/>
                          <w:spacing w:before="0" w:beforeAutospacing="0" w:after="0" w:afterAutospacing="0"/>
                          <w:rPr>
                            <w:sz w:val="22"/>
                            <w:szCs w:val="22"/>
                          </w:rPr>
                        </w:pPr>
                        <w:r w:rsidRPr="00142DA6">
                          <w:rPr>
                            <w:rFonts w:asciiTheme="minorHAnsi" w:hAnsi="Cambria" w:cstheme="minorBidi"/>
                            <w:b/>
                            <w:bCs/>
                            <w:color w:val="17365D" w:themeColor="text2" w:themeShade="BF"/>
                            <w:kern w:val="24"/>
                            <w:sz w:val="22"/>
                            <w:szCs w:val="22"/>
                          </w:rPr>
                          <w:t>--Power System &amp;UPS (Brazil)</w:t>
                        </w:r>
                      </w:p>
                      <w:p w14:paraId="783E348B" w14:textId="77777777" w:rsidR="008C1CBA" w:rsidRPr="00142DA6" w:rsidRDefault="008C1CBA" w:rsidP="00B57C53">
                        <w:pPr>
                          <w:pStyle w:val="NormalWeb"/>
                          <w:spacing w:before="0" w:beforeAutospacing="0" w:after="0" w:afterAutospacing="0"/>
                          <w:rPr>
                            <w:sz w:val="22"/>
                            <w:szCs w:val="22"/>
                          </w:rPr>
                        </w:pPr>
                        <w:r w:rsidRPr="00142DA6">
                          <w:rPr>
                            <w:rFonts w:asciiTheme="minorHAnsi" w:hAnsi="Cambria" w:cstheme="minorBidi"/>
                            <w:b/>
                            <w:bCs/>
                            <w:color w:val="17365D" w:themeColor="text2" w:themeShade="BF"/>
                            <w:kern w:val="24"/>
                            <w:sz w:val="22"/>
                            <w:szCs w:val="22"/>
                          </w:rPr>
                          <w:t>--Power System, Board Mounted Power &amp; other electronic Products(Czech, Spain, Sweden)</w:t>
                        </w:r>
                      </w:p>
                      <w:p w14:paraId="0572C238" w14:textId="77777777" w:rsidR="008C1CBA" w:rsidRDefault="008C1CBA" w:rsidP="00B57C53">
                        <w:pPr>
                          <w:pStyle w:val="NormalWeb"/>
                          <w:spacing w:before="0" w:beforeAutospacing="0" w:after="0" w:afterAutospacing="0"/>
                          <w:rPr>
                            <w:rFonts w:asciiTheme="minorHAnsi" w:hAnsi="Cambria" w:cstheme="minorBidi"/>
                            <w:b/>
                            <w:bCs/>
                            <w:color w:val="17365D" w:themeColor="text2" w:themeShade="BF"/>
                            <w:kern w:val="24"/>
                            <w:sz w:val="24"/>
                            <w:szCs w:val="24"/>
                          </w:rPr>
                        </w:pPr>
                        <w:r w:rsidRPr="00142DA6">
                          <w:rPr>
                            <w:rFonts w:asciiTheme="minorHAnsi" w:hAnsi="Cambria" w:cstheme="minorBidi"/>
                            <w:b/>
                            <w:bCs/>
                            <w:color w:val="17365D" w:themeColor="text2" w:themeShade="BF"/>
                            <w:kern w:val="24"/>
                            <w:sz w:val="22"/>
                            <w:szCs w:val="22"/>
                            <w:u w:val="single"/>
                          </w:rPr>
                          <w:t>Manufacturing</w:t>
                        </w:r>
                        <w:r w:rsidRPr="00142DA6">
                          <w:rPr>
                            <w:rFonts w:asciiTheme="minorHAnsi" w:hAnsi="Cambria" w:cstheme="minorBidi"/>
                            <w:b/>
                            <w:bCs/>
                            <w:color w:val="17365D" w:themeColor="text2" w:themeShade="BF"/>
                            <w:kern w:val="24"/>
                            <w:sz w:val="22"/>
                            <w:szCs w:val="22"/>
                          </w:rPr>
                          <w:br/>
                          <w:t>--Power System (India, Finland, Italy, Poland)</w:t>
                        </w:r>
                        <w:r w:rsidRPr="00142DA6">
                          <w:rPr>
                            <w:rFonts w:asciiTheme="minorHAnsi" w:hAnsi="Cambria" w:cstheme="minorBidi"/>
                            <w:b/>
                            <w:bCs/>
                            <w:color w:val="17365D" w:themeColor="text2" w:themeShade="BF"/>
                            <w:kern w:val="24"/>
                            <w:sz w:val="22"/>
                            <w:szCs w:val="22"/>
                          </w:rPr>
                          <w:br/>
                          <w:t>--Telecom Power System &amp;UPS (USA, India)</w:t>
                        </w:r>
                        <w:r w:rsidRPr="00142DA6">
                          <w:rPr>
                            <w:rFonts w:asciiTheme="minorHAnsi" w:hAnsi="Cambria" w:cstheme="minorBidi"/>
                            <w:b/>
                            <w:bCs/>
                            <w:color w:val="17365D" w:themeColor="text2" w:themeShade="BF"/>
                            <w:kern w:val="24"/>
                            <w:sz w:val="22"/>
                            <w:szCs w:val="22"/>
                          </w:rPr>
                          <w:br/>
                        </w:r>
                        <w:r>
                          <w:rPr>
                            <w:rFonts w:asciiTheme="minorHAnsi" w:hAnsi="Cambria" w:cstheme="minorBidi"/>
                            <w:b/>
                            <w:bCs/>
                            <w:color w:val="17365D" w:themeColor="text2" w:themeShade="BF"/>
                            <w:kern w:val="24"/>
                            <w:sz w:val="24"/>
                            <w:szCs w:val="24"/>
                          </w:rPr>
                          <w:t>--Electronic Part-Radio Wave (China)</w:t>
                        </w:r>
                      </w:p>
                      <w:p w14:paraId="1E918C6D" w14:textId="77777777" w:rsidR="008C1CBA" w:rsidRDefault="008C1CBA" w:rsidP="00B57C53">
                        <w:pPr>
                          <w:pStyle w:val="NormalWeb"/>
                          <w:spacing w:before="0" w:beforeAutospacing="0" w:after="0" w:afterAutospacing="0"/>
                        </w:pPr>
                        <w:r>
                          <w:rPr>
                            <w:rFonts w:asciiTheme="minorHAnsi" w:hAnsi="Cambria" w:cstheme="minorBidi"/>
                            <w:b/>
                            <w:bCs/>
                            <w:color w:val="17365D" w:themeColor="text2" w:themeShade="BF"/>
                            <w:kern w:val="24"/>
                            <w:sz w:val="24"/>
                            <w:szCs w:val="24"/>
                          </w:rPr>
                          <w:br/>
                          <w:t>--Electronic Products(India)</w:t>
                        </w:r>
                      </w:p>
                    </w:txbxContent>
                  </v:textbox>
                </v:shape>
                <v:shape id="Text Box 92" o:spid="_x0000_s1055" type="#_x0000_t202" style="position:absolute;left:5639209;top:1295725;width:3276035;height:2530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30A84CA1" w14:textId="77777777" w:rsidR="008C1CBA" w:rsidRPr="00142DA6" w:rsidRDefault="008C1CBA" w:rsidP="00B57C53">
                        <w:pPr>
                          <w:pStyle w:val="NormalWeb"/>
                          <w:spacing w:before="0" w:beforeAutospacing="0" w:after="0" w:afterAutospacing="0"/>
                          <w:rPr>
                            <w:sz w:val="22"/>
                            <w:szCs w:val="22"/>
                          </w:rPr>
                        </w:pPr>
                        <w:r w:rsidRPr="00142DA6">
                          <w:rPr>
                            <w:rFonts w:asciiTheme="minorHAnsi" w:hAnsi="Cambria" w:cstheme="minorBidi"/>
                            <w:b/>
                            <w:bCs/>
                            <w:color w:val="990033"/>
                            <w:kern w:val="24"/>
                            <w:sz w:val="22"/>
                            <w:szCs w:val="22"/>
                            <w:u w:val="single"/>
                          </w:rPr>
                          <w:t>Marketing and Distribution</w:t>
                        </w:r>
                        <w:r w:rsidRPr="00142DA6">
                          <w:rPr>
                            <w:rFonts w:asciiTheme="minorHAnsi" w:hAnsi="Cambria" w:cstheme="minorBidi"/>
                            <w:b/>
                            <w:bCs/>
                            <w:color w:val="990033"/>
                            <w:kern w:val="24"/>
                            <w:sz w:val="22"/>
                            <w:szCs w:val="22"/>
                          </w:rPr>
                          <w:br/>
                          <w:t>--Power System, Power supply &amp; other electronic products (Germany, UK)</w:t>
                        </w:r>
                      </w:p>
                      <w:p w14:paraId="4390961A" w14:textId="77777777" w:rsidR="008C1CBA" w:rsidRPr="00142DA6" w:rsidRDefault="008C1CBA" w:rsidP="00B57C53">
                        <w:pPr>
                          <w:pStyle w:val="NormalWeb"/>
                          <w:spacing w:before="0" w:beforeAutospacing="0" w:after="0" w:afterAutospacing="0"/>
                          <w:rPr>
                            <w:sz w:val="22"/>
                            <w:szCs w:val="22"/>
                          </w:rPr>
                        </w:pPr>
                        <w:r w:rsidRPr="00142DA6">
                          <w:rPr>
                            <w:rFonts w:asciiTheme="minorHAnsi" w:hAnsi="Cambria" w:cstheme="minorBidi"/>
                            <w:b/>
                            <w:bCs/>
                            <w:color w:val="990033"/>
                            <w:kern w:val="24"/>
                            <w:sz w:val="22"/>
                            <w:szCs w:val="22"/>
                          </w:rPr>
                          <w:t>--Power System, Board Mounted Power &amp; other electronic products (Czech, Spain, Sweden)</w:t>
                        </w:r>
                        <w:r w:rsidRPr="00142DA6">
                          <w:rPr>
                            <w:rFonts w:asciiTheme="minorHAnsi" w:hAnsi="Cambria" w:cstheme="minorBidi"/>
                            <w:b/>
                            <w:bCs/>
                            <w:color w:val="990033"/>
                            <w:kern w:val="24"/>
                            <w:sz w:val="22"/>
                            <w:szCs w:val="22"/>
                          </w:rPr>
                          <w:br/>
                          <w:t>--Telecom Power System&amp; UPS (Brazil)</w:t>
                        </w:r>
                        <w:r w:rsidRPr="00142DA6">
                          <w:rPr>
                            <w:rFonts w:asciiTheme="minorHAnsi" w:hAnsi="Cambria" w:cstheme="minorBidi"/>
                            <w:b/>
                            <w:bCs/>
                            <w:color w:val="990033"/>
                            <w:kern w:val="24"/>
                            <w:sz w:val="22"/>
                            <w:szCs w:val="22"/>
                          </w:rPr>
                          <w:br/>
                          <w:t>--Power System (India, Finland, France, Italy, Poland, Russia, China)</w:t>
                        </w:r>
                        <w:r w:rsidRPr="00142DA6">
                          <w:rPr>
                            <w:rFonts w:asciiTheme="minorHAnsi" w:hAnsi="Cambria" w:cstheme="minorBidi"/>
                            <w:b/>
                            <w:bCs/>
                            <w:color w:val="990033"/>
                            <w:kern w:val="24"/>
                            <w:sz w:val="22"/>
                            <w:szCs w:val="22"/>
                          </w:rPr>
                          <w:br/>
                          <w:t>--Telecom Power System (Slovakia)</w:t>
                        </w:r>
                        <w:r w:rsidRPr="00142DA6">
                          <w:rPr>
                            <w:rFonts w:asciiTheme="minorHAnsi" w:hAnsi="Cambria" w:cstheme="minorBidi"/>
                            <w:b/>
                            <w:bCs/>
                            <w:color w:val="990033"/>
                            <w:kern w:val="24"/>
                            <w:sz w:val="22"/>
                            <w:szCs w:val="22"/>
                          </w:rPr>
                          <w:br/>
                          <w:t xml:space="preserve">--Power Module (Switzerland) </w:t>
                        </w:r>
                        <w:r w:rsidRPr="00142DA6">
                          <w:rPr>
                            <w:rFonts w:asciiTheme="minorHAnsi" w:hAnsi="Cambria" w:cstheme="minorBidi"/>
                            <w:b/>
                            <w:bCs/>
                            <w:color w:val="990033"/>
                            <w:kern w:val="24"/>
                            <w:sz w:val="22"/>
                            <w:szCs w:val="22"/>
                          </w:rPr>
                          <w:br/>
                          <w:t>--Electronic Products (India)</w:t>
                        </w:r>
                      </w:p>
                    </w:txbxContent>
                  </v:textbox>
                </v:shape>
                <v:shape id="Text Box 93" o:spid="_x0000_s1056" type="#_x0000_t202" style="position:absolute;left:5868538;top:3580848;width:2439049;height:14655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232F5B28" w14:textId="77777777" w:rsidR="008C1CBA" w:rsidRPr="00142DA6" w:rsidRDefault="008C1CBA" w:rsidP="00B57C53">
                        <w:pPr>
                          <w:pStyle w:val="NormalWeb"/>
                          <w:spacing w:before="0" w:beforeAutospacing="0" w:after="0" w:afterAutospacing="0"/>
                          <w:rPr>
                            <w:sz w:val="22"/>
                            <w:szCs w:val="22"/>
                          </w:rPr>
                        </w:pPr>
                        <w:r w:rsidRPr="00142DA6">
                          <w:rPr>
                            <w:rFonts w:asciiTheme="minorHAnsi" w:hAnsi="Cambria" w:cstheme="minorBidi"/>
                            <w:b/>
                            <w:bCs/>
                            <w:color w:val="990033"/>
                            <w:kern w:val="24"/>
                            <w:sz w:val="22"/>
                            <w:szCs w:val="22"/>
                            <w:u w:val="single"/>
                          </w:rPr>
                          <w:t>Distribution</w:t>
                        </w:r>
                        <w:r w:rsidRPr="00142DA6">
                          <w:rPr>
                            <w:rFonts w:asciiTheme="minorHAnsi" w:hAnsi="Cambria" w:cstheme="minorBidi"/>
                            <w:b/>
                            <w:bCs/>
                            <w:color w:val="990033"/>
                            <w:kern w:val="24"/>
                            <w:sz w:val="22"/>
                            <w:szCs w:val="22"/>
                          </w:rPr>
                          <w:br/>
                          <w:t>--Telecom Power System &amp;UPS (Turkey, India)</w:t>
                        </w:r>
                        <w:r w:rsidRPr="00142DA6">
                          <w:rPr>
                            <w:rFonts w:asciiTheme="minorHAnsi" w:hAnsi="Cambria" w:cstheme="minorBidi"/>
                            <w:b/>
                            <w:bCs/>
                            <w:color w:val="990033"/>
                            <w:kern w:val="24"/>
                            <w:sz w:val="22"/>
                            <w:szCs w:val="22"/>
                          </w:rPr>
                          <w:br/>
                          <w:t>--Telecom Power System &amp; other electronic Products (Hong Kong)</w:t>
                        </w:r>
                      </w:p>
                      <w:p w14:paraId="6AC8DAA1" w14:textId="77777777" w:rsidR="008C1CBA" w:rsidRPr="00142DA6" w:rsidRDefault="008C1CBA" w:rsidP="00B57C53">
                        <w:pPr>
                          <w:pStyle w:val="NormalWeb"/>
                          <w:spacing w:before="0" w:beforeAutospacing="0" w:after="0" w:afterAutospacing="0"/>
                          <w:rPr>
                            <w:sz w:val="22"/>
                            <w:szCs w:val="22"/>
                          </w:rPr>
                        </w:pPr>
                        <w:r w:rsidRPr="00142DA6">
                          <w:rPr>
                            <w:rFonts w:asciiTheme="minorHAnsi" w:hAnsi="Cambria" w:cstheme="minorBidi"/>
                            <w:b/>
                            <w:bCs/>
                            <w:color w:val="990033"/>
                            <w:kern w:val="24"/>
                            <w:sz w:val="22"/>
                            <w:szCs w:val="22"/>
                          </w:rPr>
                          <w:t xml:space="preserve">            </w:t>
                        </w:r>
                        <w:r w:rsidRPr="00142DA6">
                          <w:rPr>
                            <w:rFonts w:asciiTheme="minorHAnsi" w:hAnsi="Cambria" w:cstheme="minorBidi"/>
                            <w:b/>
                            <w:bCs/>
                            <w:color w:val="990033"/>
                            <w:kern w:val="24"/>
                            <w:sz w:val="22"/>
                            <w:szCs w:val="22"/>
                            <w:u w:val="single"/>
                          </w:rPr>
                          <w:t xml:space="preserve"> Logistic Service</w:t>
                        </w:r>
                        <w:r>
                          <w:rPr>
                            <w:rFonts w:asciiTheme="minorHAnsi" w:hAnsi="Cambria" w:cstheme="minorBidi"/>
                            <w:b/>
                            <w:bCs/>
                            <w:color w:val="990033"/>
                            <w:kern w:val="24"/>
                            <w:sz w:val="22"/>
                            <w:szCs w:val="22"/>
                            <w:u w:val="single"/>
                          </w:rPr>
                          <w:t xml:space="preserve"> </w:t>
                        </w:r>
                        <w:r w:rsidRPr="00142DA6">
                          <w:rPr>
                            <w:rFonts w:asciiTheme="minorHAnsi" w:hAnsi="Cambria" w:cstheme="minorBidi"/>
                            <w:b/>
                            <w:bCs/>
                            <w:color w:val="990033"/>
                            <w:kern w:val="24"/>
                            <w:sz w:val="22"/>
                            <w:szCs w:val="22"/>
                            <w:u w:val="single"/>
                          </w:rPr>
                          <w:t>(USA)</w:t>
                        </w:r>
                      </w:p>
                    </w:txbxContent>
                  </v:textbox>
                </v:shape>
                <w10:anchorlock/>
              </v:group>
            </w:pict>
          </mc:Fallback>
        </mc:AlternateContent>
      </w:r>
    </w:p>
    <w:tbl>
      <w:tblPr>
        <w:tblW w:w="12773" w:type="dxa"/>
        <w:tblInd w:w="93" w:type="dxa"/>
        <w:tblLook w:val="04A0" w:firstRow="1" w:lastRow="0" w:firstColumn="1" w:lastColumn="0" w:noHBand="0" w:noVBand="1"/>
      </w:tblPr>
      <w:tblGrid>
        <w:gridCol w:w="1039"/>
        <w:gridCol w:w="6417"/>
        <w:gridCol w:w="1206"/>
        <w:gridCol w:w="1134"/>
        <w:gridCol w:w="1050"/>
        <w:gridCol w:w="1076"/>
        <w:gridCol w:w="1005"/>
      </w:tblGrid>
      <w:tr w:rsidR="00A73CE1" w:rsidRPr="00A73CE1" w14:paraId="1FDC73B6" w14:textId="77777777" w:rsidTr="00A73CE1">
        <w:trPr>
          <w:trHeight w:val="255"/>
        </w:trPr>
        <w:tc>
          <w:tcPr>
            <w:tcW w:w="7456" w:type="dxa"/>
            <w:gridSpan w:val="2"/>
            <w:tcBorders>
              <w:top w:val="nil"/>
              <w:left w:val="nil"/>
              <w:bottom w:val="nil"/>
              <w:right w:val="nil"/>
            </w:tcBorders>
            <w:shd w:val="clear" w:color="auto" w:fill="auto"/>
            <w:noWrap/>
            <w:vAlign w:val="bottom"/>
            <w:hideMark/>
          </w:tcPr>
          <w:p w14:paraId="37671AC5" w14:textId="77777777" w:rsidR="00A73CE1" w:rsidRPr="00A73CE1" w:rsidRDefault="00A73CE1" w:rsidP="00A73CE1">
            <w:pPr>
              <w:rPr>
                <w:rFonts w:ascii="Times New Roman" w:eastAsia="Times New Roman" w:hAnsi="Times New Roman" w:cs="Times New Roman"/>
                <w:b/>
                <w:bCs/>
                <w:color w:val="000000"/>
              </w:rPr>
            </w:pPr>
          </w:p>
          <w:p w14:paraId="097AD648" w14:textId="77777777" w:rsidR="00A73CE1" w:rsidRPr="00A73CE1" w:rsidRDefault="00A73CE1" w:rsidP="00A73CE1">
            <w:pPr>
              <w:rPr>
                <w:rFonts w:ascii="Times New Roman" w:eastAsia="Times New Roman" w:hAnsi="Times New Roman" w:cs="Times New Roman"/>
                <w:b/>
                <w:bCs/>
                <w:color w:val="000000"/>
              </w:rPr>
            </w:pPr>
          </w:p>
          <w:p w14:paraId="5E2151B4" w14:textId="14BA0FAA" w:rsidR="00F82532" w:rsidRPr="00A73CE1" w:rsidRDefault="00A73CE1" w:rsidP="00A73CE1">
            <w:pPr>
              <w:rPr>
                <w:rFonts w:ascii="Times New Roman" w:eastAsia="Times New Roman" w:hAnsi="Times New Roman" w:cs="Times New Roman"/>
                <w:b/>
                <w:bCs/>
                <w:color w:val="000000"/>
              </w:rPr>
            </w:pPr>
            <w:r w:rsidRPr="00A73CE1">
              <w:rPr>
                <w:rFonts w:ascii="Times New Roman" w:eastAsia="Times New Roman" w:hAnsi="Times New Roman" w:cs="Times New Roman"/>
                <w:b/>
                <w:bCs/>
                <w:color w:val="000000"/>
              </w:rPr>
              <w:t>Table 4: Details of food and beverage firms</w:t>
            </w:r>
          </w:p>
        </w:tc>
        <w:tc>
          <w:tcPr>
            <w:tcW w:w="1206" w:type="dxa"/>
            <w:tcBorders>
              <w:top w:val="nil"/>
              <w:left w:val="nil"/>
              <w:bottom w:val="nil"/>
              <w:right w:val="nil"/>
            </w:tcBorders>
            <w:shd w:val="clear" w:color="auto" w:fill="auto"/>
            <w:noWrap/>
            <w:vAlign w:val="bottom"/>
            <w:hideMark/>
          </w:tcPr>
          <w:p w14:paraId="3F48482C" w14:textId="77777777" w:rsidR="00A73CE1" w:rsidRPr="00A73CE1" w:rsidRDefault="00A73CE1" w:rsidP="00A73CE1">
            <w:pPr>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14:paraId="53059B65" w14:textId="77777777" w:rsidR="00A73CE1" w:rsidRPr="00A73CE1" w:rsidRDefault="00A73CE1" w:rsidP="00A73CE1">
            <w:pPr>
              <w:rPr>
                <w:rFonts w:ascii="Times New Roman" w:eastAsia="Times New Roman" w:hAnsi="Times New Roman" w:cs="Times New Roman"/>
                <w:color w:val="000000"/>
              </w:rPr>
            </w:pPr>
          </w:p>
        </w:tc>
        <w:tc>
          <w:tcPr>
            <w:tcW w:w="1050" w:type="dxa"/>
            <w:tcBorders>
              <w:top w:val="nil"/>
              <w:left w:val="nil"/>
              <w:bottom w:val="nil"/>
              <w:right w:val="nil"/>
            </w:tcBorders>
            <w:shd w:val="clear" w:color="auto" w:fill="auto"/>
            <w:noWrap/>
            <w:vAlign w:val="bottom"/>
            <w:hideMark/>
          </w:tcPr>
          <w:p w14:paraId="1927629C" w14:textId="77777777" w:rsidR="00A73CE1" w:rsidRPr="00A73CE1" w:rsidRDefault="00A73CE1" w:rsidP="00A73CE1">
            <w:pPr>
              <w:rPr>
                <w:rFonts w:ascii="Times New Roman" w:eastAsia="Times New Roman" w:hAnsi="Times New Roman" w:cs="Times New Roman"/>
                <w:color w:val="000000"/>
              </w:rPr>
            </w:pPr>
          </w:p>
        </w:tc>
        <w:tc>
          <w:tcPr>
            <w:tcW w:w="1076" w:type="dxa"/>
            <w:tcBorders>
              <w:top w:val="nil"/>
              <w:left w:val="nil"/>
              <w:bottom w:val="nil"/>
              <w:right w:val="nil"/>
            </w:tcBorders>
            <w:shd w:val="clear" w:color="auto" w:fill="auto"/>
            <w:noWrap/>
            <w:vAlign w:val="bottom"/>
            <w:hideMark/>
          </w:tcPr>
          <w:p w14:paraId="16FECA40" w14:textId="77777777" w:rsidR="00A73CE1" w:rsidRPr="00A73CE1" w:rsidRDefault="00A73CE1" w:rsidP="00A73CE1">
            <w:pPr>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14:paraId="47A1A8FB" w14:textId="77777777" w:rsidR="00A73CE1" w:rsidRPr="00A73CE1" w:rsidRDefault="00A73CE1" w:rsidP="00A73CE1">
            <w:pPr>
              <w:rPr>
                <w:rFonts w:ascii="Times New Roman" w:eastAsia="Times New Roman" w:hAnsi="Times New Roman" w:cs="Times New Roman"/>
                <w:color w:val="000000"/>
              </w:rPr>
            </w:pPr>
          </w:p>
        </w:tc>
      </w:tr>
      <w:tr w:rsidR="00F82532" w:rsidRPr="002046DF" w14:paraId="0DD1E2F8" w14:textId="77777777" w:rsidTr="00A73CE1">
        <w:trPr>
          <w:trHeight w:val="255"/>
        </w:trPr>
        <w:tc>
          <w:tcPr>
            <w:tcW w:w="1039" w:type="dxa"/>
            <w:tcBorders>
              <w:top w:val="nil"/>
              <w:left w:val="nil"/>
              <w:bottom w:val="nil"/>
              <w:right w:val="nil"/>
            </w:tcBorders>
            <w:shd w:val="clear" w:color="auto" w:fill="auto"/>
            <w:noWrap/>
            <w:vAlign w:val="bottom"/>
            <w:hideMark/>
          </w:tcPr>
          <w:p w14:paraId="674FCE61" w14:textId="77777777" w:rsidR="00A73CE1" w:rsidRPr="002046DF" w:rsidRDefault="00A73CE1" w:rsidP="00A73CE1">
            <w:pPr>
              <w:rPr>
                <w:rFonts w:ascii="Times New Roman" w:eastAsia="Times New Roman" w:hAnsi="Times New Roman" w:cs="Times New Roman"/>
                <w:color w:val="000000"/>
                <w:sz w:val="20"/>
                <w:szCs w:val="20"/>
              </w:rPr>
            </w:pPr>
          </w:p>
        </w:tc>
        <w:tc>
          <w:tcPr>
            <w:tcW w:w="6417" w:type="dxa"/>
            <w:tcBorders>
              <w:top w:val="nil"/>
              <w:left w:val="nil"/>
              <w:bottom w:val="nil"/>
              <w:right w:val="nil"/>
            </w:tcBorders>
            <w:shd w:val="clear" w:color="auto" w:fill="auto"/>
            <w:noWrap/>
            <w:vAlign w:val="bottom"/>
            <w:hideMark/>
          </w:tcPr>
          <w:p w14:paraId="7BAD4117" w14:textId="77777777" w:rsidR="00A73CE1" w:rsidRPr="002046DF" w:rsidRDefault="00A73CE1" w:rsidP="00A73CE1">
            <w:pPr>
              <w:rPr>
                <w:rFonts w:ascii="Times New Roman" w:eastAsia="Times New Roman" w:hAnsi="Times New Roman" w:cs="Times New Roman"/>
                <w:color w:val="000000"/>
                <w:sz w:val="20"/>
                <w:szCs w:val="20"/>
              </w:rPr>
            </w:pPr>
          </w:p>
        </w:tc>
        <w:tc>
          <w:tcPr>
            <w:tcW w:w="1206" w:type="dxa"/>
            <w:tcBorders>
              <w:top w:val="nil"/>
              <w:left w:val="nil"/>
              <w:bottom w:val="nil"/>
              <w:right w:val="nil"/>
            </w:tcBorders>
            <w:shd w:val="clear" w:color="auto" w:fill="auto"/>
            <w:noWrap/>
            <w:vAlign w:val="bottom"/>
            <w:hideMark/>
          </w:tcPr>
          <w:p w14:paraId="40A7181A" w14:textId="77777777" w:rsidR="00A73CE1" w:rsidRPr="002046DF" w:rsidRDefault="00A73CE1" w:rsidP="00A73CE1">
            <w:pPr>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14:paraId="655463F3" w14:textId="77777777" w:rsidR="00A73CE1" w:rsidRPr="002046DF" w:rsidRDefault="00A73CE1" w:rsidP="00A73CE1">
            <w:pPr>
              <w:rPr>
                <w:rFonts w:ascii="Times New Roman" w:eastAsia="Times New Roman" w:hAnsi="Times New Roman" w:cs="Times New Roman"/>
                <w:color w:val="000000"/>
                <w:sz w:val="20"/>
                <w:szCs w:val="20"/>
              </w:rPr>
            </w:pPr>
          </w:p>
        </w:tc>
        <w:tc>
          <w:tcPr>
            <w:tcW w:w="1050" w:type="dxa"/>
            <w:tcBorders>
              <w:top w:val="nil"/>
              <w:left w:val="nil"/>
              <w:bottom w:val="nil"/>
              <w:right w:val="nil"/>
            </w:tcBorders>
            <w:shd w:val="clear" w:color="auto" w:fill="auto"/>
            <w:noWrap/>
            <w:vAlign w:val="bottom"/>
            <w:hideMark/>
          </w:tcPr>
          <w:p w14:paraId="718B5E8E" w14:textId="77777777" w:rsidR="00A73CE1" w:rsidRPr="002046DF" w:rsidRDefault="00A73CE1" w:rsidP="00A73CE1">
            <w:pPr>
              <w:rPr>
                <w:rFonts w:ascii="Times New Roman" w:eastAsia="Times New Roman" w:hAnsi="Times New Roman" w:cs="Times New Roman"/>
                <w:color w:val="000000"/>
                <w:sz w:val="20"/>
                <w:szCs w:val="20"/>
              </w:rPr>
            </w:pPr>
          </w:p>
        </w:tc>
        <w:tc>
          <w:tcPr>
            <w:tcW w:w="1076" w:type="dxa"/>
            <w:tcBorders>
              <w:top w:val="nil"/>
              <w:left w:val="nil"/>
              <w:bottom w:val="nil"/>
              <w:right w:val="nil"/>
            </w:tcBorders>
            <w:shd w:val="clear" w:color="auto" w:fill="auto"/>
            <w:noWrap/>
            <w:vAlign w:val="bottom"/>
            <w:hideMark/>
          </w:tcPr>
          <w:p w14:paraId="0AB76267" w14:textId="77777777" w:rsidR="00A73CE1" w:rsidRPr="002046DF" w:rsidRDefault="00A73CE1" w:rsidP="00A73CE1">
            <w:pPr>
              <w:rPr>
                <w:rFonts w:ascii="Times New Roman" w:eastAsia="Times New Roman" w:hAnsi="Times New Roman" w:cs="Times New Roman"/>
                <w:color w:val="000000"/>
                <w:sz w:val="20"/>
                <w:szCs w:val="20"/>
              </w:rPr>
            </w:pPr>
          </w:p>
        </w:tc>
        <w:tc>
          <w:tcPr>
            <w:tcW w:w="851" w:type="dxa"/>
            <w:tcBorders>
              <w:top w:val="nil"/>
              <w:left w:val="nil"/>
              <w:bottom w:val="nil"/>
              <w:right w:val="nil"/>
            </w:tcBorders>
            <w:shd w:val="clear" w:color="auto" w:fill="auto"/>
            <w:noWrap/>
            <w:vAlign w:val="bottom"/>
            <w:hideMark/>
          </w:tcPr>
          <w:p w14:paraId="3846C3CA" w14:textId="77777777" w:rsidR="00A73CE1" w:rsidRPr="002046DF" w:rsidRDefault="00A73CE1" w:rsidP="00A73CE1">
            <w:pPr>
              <w:rPr>
                <w:rFonts w:ascii="Times New Roman" w:eastAsia="Times New Roman" w:hAnsi="Times New Roman" w:cs="Times New Roman"/>
                <w:color w:val="000000"/>
                <w:sz w:val="20"/>
                <w:szCs w:val="20"/>
              </w:rPr>
            </w:pPr>
          </w:p>
        </w:tc>
      </w:tr>
      <w:tr w:rsidR="00A73CE1" w:rsidRPr="002046DF" w14:paraId="06781193" w14:textId="77777777" w:rsidTr="00A73CE1">
        <w:trPr>
          <w:trHeight w:val="255"/>
        </w:trPr>
        <w:tc>
          <w:tcPr>
            <w:tcW w:w="745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7FCFB9E" w14:textId="77777777" w:rsidR="00A73CE1" w:rsidRPr="002046DF" w:rsidRDefault="00A73CE1" w:rsidP="00A73CE1">
            <w:pPr>
              <w:jc w:val="center"/>
              <w:rPr>
                <w:rFonts w:ascii="Times New Roman" w:eastAsia="Times New Roman" w:hAnsi="Times New Roman" w:cs="Times New Roman"/>
                <w:b/>
                <w:bCs/>
                <w:color w:val="000000"/>
                <w:sz w:val="20"/>
                <w:szCs w:val="20"/>
              </w:rPr>
            </w:pPr>
            <w:r w:rsidRPr="002046DF">
              <w:rPr>
                <w:rFonts w:ascii="Times New Roman" w:eastAsia="Times New Roman" w:hAnsi="Times New Roman" w:cs="Times New Roman"/>
                <w:b/>
                <w:bCs/>
                <w:color w:val="000000"/>
                <w:sz w:val="20"/>
                <w:szCs w:val="20"/>
              </w:rPr>
              <w:t>Name of Company</w:t>
            </w:r>
          </w:p>
        </w:tc>
        <w:tc>
          <w:tcPr>
            <w:tcW w:w="1206" w:type="dxa"/>
            <w:tcBorders>
              <w:top w:val="single" w:sz="4" w:space="0" w:color="auto"/>
              <w:left w:val="nil"/>
              <w:bottom w:val="nil"/>
              <w:right w:val="nil"/>
            </w:tcBorders>
            <w:shd w:val="clear" w:color="auto" w:fill="auto"/>
            <w:noWrap/>
            <w:vAlign w:val="bottom"/>
            <w:hideMark/>
          </w:tcPr>
          <w:p w14:paraId="4F4DA6BA" w14:textId="77777777" w:rsidR="00A73CE1" w:rsidRPr="002046DF" w:rsidRDefault="00A73CE1" w:rsidP="00A73CE1">
            <w:pPr>
              <w:jc w:val="center"/>
              <w:rPr>
                <w:rFonts w:ascii="Times New Roman" w:eastAsia="Times New Roman" w:hAnsi="Times New Roman" w:cs="Times New Roman"/>
                <w:b/>
                <w:bCs/>
                <w:color w:val="000000"/>
                <w:sz w:val="20"/>
                <w:szCs w:val="20"/>
              </w:rPr>
            </w:pPr>
            <w:r w:rsidRPr="002046DF">
              <w:rPr>
                <w:rFonts w:ascii="Times New Roman" w:eastAsia="Times New Roman" w:hAnsi="Times New Roman" w:cs="Times New Roman"/>
                <w:b/>
                <w:bCs/>
                <w:color w:val="000000"/>
                <w:sz w:val="20"/>
                <w:szCs w:val="20"/>
              </w:rPr>
              <w:t>Investment Value</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71020E9A" w14:textId="77777777" w:rsidR="00A73CE1" w:rsidRPr="002046DF" w:rsidRDefault="00A73CE1" w:rsidP="00A73CE1">
            <w:pPr>
              <w:jc w:val="center"/>
              <w:rPr>
                <w:rFonts w:ascii="Times New Roman" w:eastAsia="Times New Roman" w:hAnsi="Times New Roman" w:cs="Times New Roman"/>
                <w:b/>
                <w:bCs/>
                <w:color w:val="000000"/>
                <w:sz w:val="20"/>
                <w:szCs w:val="20"/>
              </w:rPr>
            </w:pPr>
            <w:r w:rsidRPr="002046DF">
              <w:rPr>
                <w:rFonts w:ascii="Times New Roman" w:eastAsia="Times New Roman" w:hAnsi="Times New Roman" w:cs="Times New Roman"/>
                <w:b/>
                <w:bCs/>
                <w:color w:val="000000"/>
                <w:sz w:val="20"/>
                <w:szCs w:val="20"/>
              </w:rPr>
              <w:t xml:space="preserve"> Total Asset(TA) </w:t>
            </w:r>
          </w:p>
        </w:tc>
        <w:tc>
          <w:tcPr>
            <w:tcW w:w="1050" w:type="dxa"/>
            <w:tcBorders>
              <w:top w:val="single" w:sz="4" w:space="0" w:color="auto"/>
              <w:left w:val="nil"/>
              <w:bottom w:val="nil"/>
              <w:right w:val="nil"/>
            </w:tcBorders>
            <w:shd w:val="clear" w:color="auto" w:fill="auto"/>
            <w:noWrap/>
            <w:vAlign w:val="bottom"/>
            <w:hideMark/>
          </w:tcPr>
          <w:p w14:paraId="76F70C66" w14:textId="77777777" w:rsidR="00A73CE1" w:rsidRPr="002046DF" w:rsidRDefault="00A73CE1" w:rsidP="00A73CE1">
            <w:pPr>
              <w:jc w:val="center"/>
              <w:rPr>
                <w:rFonts w:ascii="Times New Roman" w:eastAsia="Times New Roman" w:hAnsi="Times New Roman" w:cs="Times New Roman"/>
                <w:b/>
                <w:bCs/>
                <w:color w:val="000000"/>
                <w:sz w:val="20"/>
                <w:szCs w:val="20"/>
              </w:rPr>
            </w:pPr>
            <w:r w:rsidRPr="002046DF">
              <w:rPr>
                <w:rFonts w:ascii="Times New Roman" w:eastAsia="Times New Roman" w:hAnsi="Times New Roman" w:cs="Times New Roman"/>
                <w:b/>
                <w:bCs/>
                <w:color w:val="000000"/>
                <w:sz w:val="20"/>
                <w:szCs w:val="20"/>
              </w:rPr>
              <w:t xml:space="preserve"> Inv. Value/TA </w:t>
            </w:r>
          </w:p>
        </w:tc>
        <w:tc>
          <w:tcPr>
            <w:tcW w:w="1076" w:type="dxa"/>
            <w:tcBorders>
              <w:top w:val="single" w:sz="4" w:space="0" w:color="auto"/>
              <w:left w:val="single" w:sz="4" w:space="0" w:color="auto"/>
              <w:bottom w:val="nil"/>
              <w:right w:val="single" w:sz="4" w:space="0" w:color="auto"/>
            </w:tcBorders>
            <w:shd w:val="clear" w:color="auto" w:fill="auto"/>
            <w:noWrap/>
            <w:vAlign w:val="bottom"/>
            <w:hideMark/>
          </w:tcPr>
          <w:p w14:paraId="7EA398F7" w14:textId="77777777" w:rsidR="00A73CE1" w:rsidRPr="002046DF" w:rsidRDefault="00A73CE1" w:rsidP="00A73CE1">
            <w:pPr>
              <w:jc w:val="center"/>
              <w:rPr>
                <w:rFonts w:ascii="Times New Roman" w:eastAsia="Times New Roman" w:hAnsi="Times New Roman" w:cs="Times New Roman"/>
                <w:b/>
                <w:bCs/>
                <w:color w:val="000000"/>
                <w:sz w:val="20"/>
                <w:szCs w:val="20"/>
              </w:rPr>
            </w:pPr>
            <w:r w:rsidRPr="002046DF">
              <w:rPr>
                <w:rFonts w:ascii="Times New Roman" w:eastAsia="Times New Roman" w:hAnsi="Times New Roman" w:cs="Times New Roman"/>
                <w:b/>
                <w:bCs/>
                <w:color w:val="000000"/>
                <w:sz w:val="20"/>
                <w:szCs w:val="20"/>
              </w:rPr>
              <w:t xml:space="preserve"> No.of Affiliates </w:t>
            </w:r>
          </w:p>
        </w:tc>
        <w:tc>
          <w:tcPr>
            <w:tcW w:w="851" w:type="dxa"/>
            <w:tcBorders>
              <w:top w:val="single" w:sz="4" w:space="0" w:color="auto"/>
              <w:left w:val="nil"/>
              <w:bottom w:val="nil"/>
              <w:right w:val="single" w:sz="4" w:space="0" w:color="auto"/>
            </w:tcBorders>
            <w:shd w:val="clear" w:color="auto" w:fill="auto"/>
            <w:noWrap/>
            <w:vAlign w:val="bottom"/>
            <w:hideMark/>
          </w:tcPr>
          <w:p w14:paraId="65303BEE" w14:textId="77777777" w:rsidR="00A73CE1" w:rsidRPr="002046DF" w:rsidRDefault="00A73CE1" w:rsidP="00A73CE1">
            <w:pPr>
              <w:jc w:val="center"/>
              <w:rPr>
                <w:rFonts w:ascii="Times New Roman" w:eastAsia="Times New Roman" w:hAnsi="Times New Roman" w:cs="Times New Roman"/>
                <w:b/>
                <w:bCs/>
                <w:color w:val="000000"/>
                <w:sz w:val="20"/>
                <w:szCs w:val="20"/>
              </w:rPr>
            </w:pPr>
            <w:r w:rsidRPr="002046DF">
              <w:rPr>
                <w:rFonts w:ascii="Times New Roman" w:eastAsia="Times New Roman" w:hAnsi="Times New Roman" w:cs="Times New Roman"/>
                <w:b/>
                <w:bCs/>
                <w:color w:val="000000"/>
                <w:sz w:val="20"/>
                <w:szCs w:val="20"/>
              </w:rPr>
              <w:t xml:space="preserve"> No.of host countries </w:t>
            </w:r>
          </w:p>
        </w:tc>
      </w:tr>
      <w:tr w:rsidR="00F82532" w:rsidRPr="002046DF" w14:paraId="1023662D" w14:textId="77777777" w:rsidTr="00A73CE1">
        <w:trPr>
          <w:trHeight w:val="255"/>
        </w:trPr>
        <w:tc>
          <w:tcPr>
            <w:tcW w:w="1039" w:type="dxa"/>
            <w:tcBorders>
              <w:top w:val="nil"/>
              <w:left w:val="single" w:sz="4" w:space="0" w:color="auto"/>
              <w:bottom w:val="single" w:sz="4" w:space="0" w:color="auto"/>
              <w:right w:val="nil"/>
            </w:tcBorders>
            <w:shd w:val="clear" w:color="auto" w:fill="auto"/>
            <w:noWrap/>
            <w:vAlign w:val="bottom"/>
            <w:hideMark/>
          </w:tcPr>
          <w:p w14:paraId="4746EE66" w14:textId="77777777" w:rsidR="00A73CE1" w:rsidRPr="002046DF" w:rsidRDefault="00A73CE1" w:rsidP="00A73CE1">
            <w:pPr>
              <w:rPr>
                <w:rFonts w:ascii="Times New Roman" w:eastAsia="Times New Roman" w:hAnsi="Times New Roman" w:cs="Times New Roman"/>
                <w:b/>
                <w:bCs/>
                <w:color w:val="000000"/>
                <w:sz w:val="20"/>
                <w:szCs w:val="20"/>
              </w:rPr>
            </w:pPr>
            <w:r w:rsidRPr="002046DF">
              <w:rPr>
                <w:rFonts w:ascii="Times New Roman" w:eastAsia="Times New Roman" w:hAnsi="Times New Roman" w:cs="Times New Roman"/>
                <w:b/>
                <w:bCs/>
                <w:color w:val="000000"/>
                <w:sz w:val="20"/>
                <w:szCs w:val="20"/>
              </w:rPr>
              <w:t> </w:t>
            </w:r>
          </w:p>
        </w:tc>
        <w:tc>
          <w:tcPr>
            <w:tcW w:w="6417" w:type="dxa"/>
            <w:tcBorders>
              <w:top w:val="nil"/>
              <w:left w:val="nil"/>
              <w:bottom w:val="single" w:sz="4" w:space="0" w:color="auto"/>
              <w:right w:val="single" w:sz="4" w:space="0" w:color="auto"/>
            </w:tcBorders>
            <w:shd w:val="clear" w:color="auto" w:fill="auto"/>
            <w:noWrap/>
            <w:vAlign w:val="bottom"/>
            <w:hideMark/>
          </w:tcPr>
          <w:p w14:paraId="0734892A" w14:textId="77777777" w:rsidR="00A73CE1" w:rsidRPr="002046DF" w:rsidRDefault="00A73CE1" w:rsidP="00A73CE1">
            <w:pPr>
              <w:rPr>
                <w:rFonts w:ascii="Times New Roman" w:eastAsia="Times New Roman" w:hAnsi="Times New Roman" w:cs="Times New Roman"/>
                <w:b/>
                <w:bCs/>
                <w:color w:val="000000"/>
                <w:sz w:val="20"/>
                <w:szCs w:val="20"/>
              </w:rPr>
            </w:pPr>
            <w:r w:rsidRPr="002046DF">
              <w:rPr>
                <w:rFonts w:ascii="Times New Roman" w:eastAsia="Times New Roman" w:hAnsi="Times New Roman" w:cs="Times New Roman"/>
                <w:b/>
                <w:bCs/>
                <w:color w:val="000000"/>
                <w:sz w:val="20"/>
                <w:szCs w:val="20"/>
              </w:rPr>
              <w:t> </w:t>
            </w:r>
          </w:p>
        </w:tc>
        <w:tc>
          <w:tcPr>
            <w:tcW w:w="1206" w:type="dxa"/>
            <w:tcBorders>
              <w:top w:val="nil"/>
              <w:left w:val="nil"/>
              <w:bottom w:val="single" w:sz="4" w:space="0" w:color="auto"/>
              <w:right w:val="nil"/>
            </w:tcBorders>
            <w:shd w:val="clear" w:color="auto" w:fill="auto"/>
            <w:noWrap/>
            <w:vAlign w:val="bottom"/>
            <w:hideMark/>
          </w:tcPr>
          <w:p w14:paraId="057EB607" w14:textId="77777777" w:rsidR="00A73CE1" w:rsidRPr="002046DF" w:rsidRDefault="00A73CE1" w:rsidP="00A73CE1">
            <w:pPr>
              <w:jc w:val="center"/>
              <w:rPr>
                <w:rFonts w:ascii="Times New Roman" w:eastAsia="Times New Roman" w:hAnsi="Times New Roman" w:cs="Times New Roman"/>
                <w:b/>
                <w:bCs/>
                <w:color w:val="000000"/>
                <w:sz w:val="20"/>
                <w:szCs w:val="20"/>
              </w:rPr>
            </w:pPr>
            <w:r w:rsidRPr="002046DF">
              <w:rPr>
                <w:rFonts w:ascii="Times New Roman" w:eastAsia="Times New Roman" w:hAnsi="Times New Roman" w:cs="Times New Roman"/>
                <w:b/>
                <w:bCs/>
                <w:color w:val="000000"/>
                <w:sz w:val="20"/>
                <w:szCs w:val="20"/>
              </w:rPr>
              <w:t>(Mill.US$)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919CCA2" w14:textId="77777777" w:rsidR="00A73CE1" w:rsidRPr="002046DF" w:rsidRDefault="00A73CE1" w:rsidP="00A73CE1">
            <w:pPr>
              <w:jc w:val="center"/>
              <w:rPr>
                <w:rFonts w:ascii="Times New Roman" w:eastAsia="Times New Roman" w:hAnsi="Times New Roman" w:cs="Times New Roman"/>
                <w:b/>
                <w:bCs/>
                <w:color w:val="000000"/>
                <w:sz w:val="20"/>
                <w:szCs w:val="20"/>
              </w:rPr>
            </w:pPr>
            <w:r w:rsidRPr="002046DF">
              <w:rPr>
                <w:rFonts w:ascii="Times New Roman" w:eastAsia="Times New Roman" w:hAnsi="Times New Roman" w:cs="Times New Roman"/>
                <w:b/>
                <w:bCs/>
                <w:color w:val="000000"/>
                <w:sz w:val="20"/>
                <w:szCs w:val="20"/>
              </w:rPr>
              <w:t>(Mill.US$)</w:t>
            </w:r>
          </w:p>
        </w:tc>
        <w:tc>
          <w:tcPr>
            <w:tcW w:w="1050" w:type="dxa"/>
            <w:tcBorders>
              <w:top w:val="nil"/>
              <w:left w:val="nil"/>
              <w:bottom w:val="single" w:sz="4" w:space="0" w:color="auto"/>
              <w:right w:val="nil"/>
            </w:tcBorders>
            <w:shd w:val="clear" w:color="auto" w:fill="auto"/>
            <w:noWrap/>
            <w:vAlign w:val="bottom"/>
            <w:hideMark/>
          </w:tcPr>
          <w:p w14:paraId="1DCC557F" w14:textId="77777777" w:rsidR="00A73CE1" w:rsidRPr="002046DF" w:rsidRDefault="00A73CE1" w:rsidP="00A73CE1">
            <w:pPr>
              <w:jc w:val="center"/>
              <w:rPr>
                <w:rFonts w:ascii="Times New Roman" w:eastAsia="Times New Roman" w:hAnsi="Times New Roman" w:cs="Times New Roman"/>
                <w:b/>
                <w:bCs/>
                <w:color w:val="000000"/>
                <w:sz w:val="20"/>
                <w:szCs w:val="20"/>
              </w:rPr>
            </w:pPr>
            <w:r w:rsidRPr="002046DF">
              <w:rPr>
                <w:rFonts w:ascii="Times New Roman" w:eastAsia="Times New Roman" w:hAnsi="Times New Roman" w:cs="Times New Roman"/>
                <w:b/>
                <w:bCs/>
                <w:color w:val="000000"/>
                <w:sz w:val="20"/>
                <w:szCs w:val="20"/>
              </w:rPr>
              <w:t>(%)</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42F8992A" w14:textId="77777777" w:rsidR="00A73CE1" w:rsidRPr="002046DF" w:rsidRDefault="00A73CE1" w:rsidP="00A73CE1">
            <w:pPr>
              <w:jc w:val="center"/>
              <w:rPr>
                <w:rFonts w:ascii="Times New Roman" w:eastAsia="Times New Roman" w:hAnsi="Times New Roman" w:cs="Times New Roman"/>
                <w:b/>
                <w:bCs/>
                <w:color w:val="000000"/>
                <w:sz w:val="20"/>
                <w:szCs w:val="20"/>
              </w:rPr>
            </w:pPr>
            <w:r w:rsidRPr="002046DF">
              <w:rPr>
                <w:rFonts w:ascii="Times New Roman" w:eastAsia="Times New Roman" w:hAnsi="Times New Roman" w:cs="Times New Roman"/>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5618CAA8" w14:textId="77777777" w:rsidR="00A73CE1" w:rsidRPr="002046DF" w:rsidRDefault="00A73CE1" w:rsidP="00A73CE1">
            <w:pPr>
              <w:jc w:val="center"/>
              <w:rPr>
                <w:rFonts w:ascii="Times New Roman" w:eastAsia="Times New Roman" w:hAnsi="Times New Roman" w:cs="Times New Roman"/>
                <w:b/>
                <w:bCs/>
                <w:color w:val="000000"/>
                <w:sz w:val="20"/>
                <w:szCs w:val="20"/>
              </w:rPr>
            </w:pPr>
            <w:r w:rsidRPr="002046DF">
              <w:rPr>
                <w:rFonts w:ascii="Times New Roman" w:eastAsia="Times New Roman" w:hAnsi="Times New Roman" w:cs="Times New Roman"/>
                <w:b/>
                <w:bCs/>
                <w:color w:val="000000"/>
                <w:sz w:val="20"/>
                <w:szCs w:val="20"/>
              </w:rPr>
              <w:t> </w:t>
            </w:r>
          </w:p>
        </w:tc>
      </w:tr>
      <w:tr w:rsidR="00F82532" w:rsidRPr="002046DF" w14:paraId="7E428FF2" w14:textId="77777777" w:rsidTr="00A73CE1">
        <w:trPr>
          <w:trHeight w:val="255"/>
        </w:trPr>
        <w:tc>
          <w:tcPr>
            <w:tcW w:w="1039" w:type="dxa"/>
            <w:tcBorders>
              <w:top w:val="nil"/>
              <w:left w:val="single" w:sz="4" w:space="0" w:color="auto"/>
              <w:bottom w:val="nil"/>
              <w:right w:val="single" w:sz="4" w:space="0" w:color="auto"/>
            </w:tcBorders>
            <w:shd w:val="clear" w:color="auto" w:fill="auto"/>
            <w:noWrap/>
            <w:vAlign w:val="bottom"/>
            <w:hideMark/>
          </w:tcPr>
          <w:p w14:paraId="39138957"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KSL</w:t>
            </w:r>
          </w:p>
        </w:tc>
        <w:tc>
          <w:tcPr>
            <w:tcW w:w="6417" w:type="dxa"/>
            <w:tcBorders>
              <w:top w:val="nil"/>
              <w:left w:val="nil"/>
              <w:bottom w:val="nil"/>
              <w:right w:val="single" w:sz="4" w:space="0" w:color="auto"/>
            </w:tcBorders>
            <w:shd w:val="clear" w:color="auto" w:fill="auto"/>
            <w:noWrap/>
            <w:vAlign w:val="bottom"/>
            <w:hideMark/>
          </w:tcPr>
          <w:p w14:paraId="3D88A2E6"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KHON KAEN SUGAR INDUSTRY PUBLIC COMPANY LIMITED</w:t>
            </w:r>
          </w:p>
        </w:tc>
        <w:tc>
          <w:tcPr>
            <w:tcW w:w="1206" w:type="dxa"/>
            <w:tcBorders>
              <w:top w:val="nil"/>
              <w:left w:val="nil"/>
              <w:bottom w:val="nil"/>
              <w:right w:val="nil"/>
            </w:tcBorders>
            <w:shd w:val="clear" w:color="auto" w:fill="auto"/>
            <w:noWrap/>
            <w:vAlign w:val="bottom"/>
            <w:hideMark/>
          </w:tcPr>
          <w:p w14:paraId="3DDE38A8"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30.69 </w:t>
            </w:r>
          </w:p>
        </w:tc>
        <w:tc>
          <w:tcPr>
            <w:tcW w:w="1134" w:type="dxa"/>
            <w:tcBorders>
              <w:top w:val="nil"/>
              <w:left w:val="single" w:sz="4" w:space="0" w:color="auto"/>
              <w:bottom w:val="nil"/>
              <w:right w:val="single" w:sz="4" w:space="0" w:color="auto"/>
            </w:tcBorders>
            <w:shd w:val="clear" w:color="auto" w:fill="auto"/>
            <w:noWrap/>
            <w:vAlign w:val="bottom"/>
            <w:hideMark/>
          </w:tcPr>
          <w:p w14:paraId="11305C7A"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600.41 </w:t>
            </w:r>
          </w:p>
        </w:tc>
        <w:tc>
          <w:tcPr>
            <w:tcW w:w="1050" w:type="dxa"/>
            <w:tcBorders>
              <w:top w:val="nil"/>
              <w:left w:val="nil"/>
              <w:bottom w:val="nil"/>
              <w:right w:val="nil"/>
            </w:tcBorders>
            <w:shd w:val="clear" w:color="auto" w:fill="auto"/>
            <w:noWrap/>
            <w:vAlign w:val="bottom"/>
            <w:hideMark/>
          </w:tcPr>
          <w:p w14:paraId="075866D3"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5.11 </w:t>
            </w:r>
          </w:p>
        </w:tc>
        <w:tc>
          <w:tcPr>
            <w:tcW w:w="1076" w:type="dxa"/>
            <w:tcBorders>
              <w:top w:val="nil"/>
              <w:left w:val="single" w:sz="4" w:space="0" w:color="auto"/>
              <w:bottom w:val="nil"/>
              <w:right w:val="single" w:sz="4" w:space="0" w:color="auto"/>
            </w:tcBorders>
            <w:shd w:val="clear" w:color="auto" w:fill="auto"/>
            <w:noWrap/>
            <w:vAlign w:val="bottom"/>
            <w:hideMark/>
          </w:tcPr>
          <w:p w14:paraId="656D7076" w14:textId="77777777" w:rsidR="00A73CE1" w:rsidRPr="002046DF" w:rsidRDefault="00A73CE1" w:rsidP="00A73CE1">
            <w:pPr>
              <w:jc w:val="right"/>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4</w:t>
            </w:r>
          </w:p>
        </w:tc>
        <w:tc>
          <w:tcPr>
            <w:tcW w:w="851" w:type="dxa"/>
            <w:tcBorders>
              <w:top w:val="nil"/>
              <w:left w:val="nil"/>
              <w:bottom w:val="nil"/>
              <w:right w:val="single" w:sz="4" w:space="0" w:color="auto"/>
            </w:tcBorders>
            <w:shd w:val="clear" w:color="auto" w:fill="auto"/>
            <w:noWrap/>
            <w:vAlign w:val="bottom"/>
            <w:hideMark/>
          </w:tcPr>
          <w:p w14:paraId="32804778"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3 </w:t>
            </w:r>
          </w:p>
        </w:tc>
      </w:tr>
      <w:tr w:rsidR="00F82532" w:rsidRPr="002046DF" w14:paraId="4E86A739" w14:textId="77777777" w:rsidTr="00A73CE1">
        <w:trPr>
          <w:trHeight w:val="255"/>
        </w:trPr>
        <w:tc>
          <w:tcPr>
            <w:tcW w:w="1039" w:type="dxa"/>
            <w:tcBorders>
              <w:top w:val="nil"/>
              <w:left w:val="single" w:sz="4" w:space="0" w:color="auto"/>
              <w:bottom w:val="nil"/>
              <w:right w:val="single" w:sz="4" w:space="0" w:color="auto"/>
            </w:tcBorders>
            <w:shd w:val="clear" w:color="auto" w:fill="auto"/>
            <w:noWrap/>
            <w:vAlign w:val="bottom"/>
            <w:hideMark/>
          </w:tcPr>
          <w:p w14:paraId="5A993072"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MALEE</w:t>
            </w:r>
          </w:p>
        </w:tc>
        <w:tc>
          <w:tcPr>
            <w:tcW w:w="6417" w:type="dxa"/>
            <w:tcBorders>
              <w:top w:val="nil"/>
              <w:left w:val="nil"/>
              <w:bottom w:val="nil"/>
              <w:right w:val="single" w:sz="4" w:space="0" w:color="auto"/>
            </w:tcBorders>
            <w:shd w:val="clear" w:color="auto" w:fill="auto"/>
            <w:noWrap/>
            <w:vAlign w:val="bottom"/>
            <w:hideMark/>
          </w:tcPr>
          <w:p w14:paraId="41E4773B"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MALEE SAMPRAN PUBLIC COMPANY LIMITED</w:t>
            </w:r>
          </w:p>
        </w:tc>
        <w:tc>
          <w:tcPr>
            <w:tcW w:w="1206" w:type="dxa"/>
            <w:tcBorders>
              <w:top w:val="nil"/>
              <w:left w:val="nil"/>
              <w:bottom w:val="nil"/>
              <w:right w:val="nil"/>
            </w:tcBorders>
            <w:shd w:val="clear" w:color="auto" w:fill="auto"/>
            <w:noWrap/>
            <w:vAlign w:val="bottom"/>
            <w:hideMark/>
          </w:tcPr>
          <w:p w14:paraId="74BEE8E6"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0.05 </w:t>
            </w:r>
          </w:p>
        </w:tc>
        <w:tc>
          <w:tcPr>
            <w:tcW w:w="1134" w:type="dxa"/>
            <w:tcBorders>
              <w:top w:val="nil"/>
              <w:left w:val="single" w:sz="4" w:space="0" w:color="auto"/>
              <w:bottom w:val="nil"/>
              <w:right w:val="single" w:sz="4" w:space="0" w:color="auto"/>
            </w:tcBorders>
            <w:shd w:val="clear" w:color="auto" w:fill="auto"/>
            <w:noWrap/>
            <w:vAlign w:val="bottom"/>
            <w:hideMark/>
          </w:tcPr>
          <w:p w14:paraId="5AF9B0EB"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62.82 </w:t>
            </w:r>
          </w:p>
        </w:tc>
        <w:tc>
          <w:tcPr>
            <w:tcW w:w="1050" w:type="dxa"/>
            <w:tcBorders>
              <w:top w:val="nil"/>
              <w:left w:val="nil"/>
              <w:bottom w:val="nil"/>
              <w:right w:val="nil"/>
            </w:tcBorders>
            <w:shd w:val="clear" w:color="auto" w:fill="auto"/>
            <w:noWrap/>
            <w:vAlign w:val="bottom"/>
            <w:hideMark/>
          </w:tcPr>
          <w:p w14:paraId="380520D5"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0.08 </w:t>
            </w:r>
          </w:p>
        </w:tc>
        <w:tc>
          <w:tcPr>
            <w:tcW w:w="1076" w:type="dxa"/>
            <w:tcBorders>
              <w:top w:val="nil"/>
              <w:left w:val="single" w:sz="4" w:space="0" w:color="auto"/>
              <w:bottom w:val="nil"/>
              <w:right w:val="single" w:sz="4" w:space="0" w:color="auto"/>
            </w:tcBorders>
            <w:shd w:val="clear" w:color="auto" w:fill="auto"/>
            <w:noWrap/>
            <w:vAlign w:val="bottom"/>
            <w:hideMark/>
          </w:tcPr>
          <w:p w14:paraId="37C94FB7" w14:textId="77777777" w:rsidR="00A73CE1" w:rsidRPr="002046DF" w:rsidRDefault="00A73CE1" w:rsidP="00A73CE1">
            <w:pPr>
              <w:jc w:val="right"/>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1</w:t>
            </w:r>
          </w:p>
        </w:tc>
        <w:tc>
          <w:tcPr>
            <w:tcW w:w="851" w:type="dxa"/>
            <w:tcBorders>
              <w:top w:val="nil"/>
              <w:left w:val="nil"/>
              <w:bottom w:val="nil"/>
              <w:right w:val="single" w:sz="4" w:space="0" w:color="auto"/>
            </w:tcBorders>
            <w:shd w:val="clear" w:color="auto" w:fill="auto"/>
            <w:noWrap/>
            <w:vAlign w:val="bottom"/>
            <w:hideMark/>
          </w:tcPr>
          <w:p w14:paraId="4103EC22"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1 </w:t>
            </w:r>
          </w:p>
        </w:tc>
      </w:tr>
      <w:tr w:rsidR="00F82532" w:rsidRPr="002046DF" w14:paraId="0647A370" w14:textId="77777777" w:rsidTr="00A73CE1">
        <w:trPr>
          <w:trHeight w:val="255"/>
        </w:trPr>
        <w:tc>
          <w:tcPr>
            <w:tcW w:w="1039" w:type="dxa"/>
            <w:tcBorders>
              <w:top w:val="nil"/>
              <w:left w:val="single" w:sz="4" w:space="0" w:color="auto"/>
              <w:bottom w:val="nil"/>
              <w:right w:val="single" w:sz="4" w:space="0" w:color="auto"/>
            </w:tcBorders>
            <w:shd w:val="clear" w:color="auto" w:fill="auto"/>
            <w:noWrap/>
            <w:vAlign w:val="bottom"/>
            <w:hideMark/>
          </w:tcPr>
          <w:p w14:paraId="1ECA0B81"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MINT</w:t>
            </w:r>
          </w:p>
        </w:tc>
        <w:tc>
          <w:tcPr>
            <w:tcW w:w="6417" w:type="dxa"/>
            <w:tcBorders>
              <w:top w:val="nil"/>
              <w:left w:val="nil"/>
              <w:bottom w:val="nil"/>
              <w:right w:val="single" w:sz="4" w:space="0" w:color="auto"/>
            </w:tcBorders>
            <w:shd w:val="clear" w:color="auto" w:fill="auto"/>
            <w:noWrap/>
            <w:vAlign w:val="bottom"/>
            <w:hideMark/>
          </w:tcPr>
          <w:p w14:paraId="48280684"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MINOR INTERNATIONAL PUBLIC COMPANY LIMITED</w:t>
            </w:r>
          </w:p>
        </w:tc>
        <w:tc>
          <w:tcPr>
            <w:tcW w:w="1206" w:type="dxa"/>
            <w:tcBorders>
              <w:top w:val="nil"/>
              <w:left w:val="nil"/>
              <w:bottom w:val="nil"/>
              <w:right w:val="nil"/>
            </w:tcBorders>
            <w:shd w:val="clear" w:color="auto" w:fill="auto"/>
            <w:noWrap/>
            <w:vAlign w:val="bottom"/>
            <w:hideMark/>
          </w:tcPr>
          <w:p w14:paraId="428EC7B3" w14:textId="65665F2A"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34.72</w:t>
            </w:r>
            <w:r w:rsidR="0078582D">
              <w:rPr>
                <w:rFonts w:ascii="Times New Roman" w:eastAsia="Times New Roman" w:hAnsi="Times New Roman" w:cs="Times New Roman"/>
                <w:color w:val="000000"/>
                <w:sz w:val="20"/>
                <w:szCs w:val="20"/>
              </w:rPr>
              <w:t xml:space="preserve"> (10.25)*</w:t>
            </w:r>
            <w:r w:rsidRPr="002046DF">
              <w:rPr>
                <w:rFonts w:ascii="Times New Roman" w:eastAsia="Times New Roman" w:hAnsi="Times New Roman" w:cs="Times New Roman"/>
                <w:color w:val="000000"/>
                <w:sz w:val="20"/>
                <w:szCs w:val="20"/>
              </w:rPr>
              <w:t xml:space="preserve"> </w:t>
            </w:r>
          </w:p>
        </w:tc>
        <w:tc>
          <w:tcPr>
            <w:tcW w:w="1134" w:type="dxa"/>
            <w:tcBorders>
              <w:top w:val="nil"/>
              <w:left w:val="single" w:sz="4" w:space="0" w:color="auto"/>
              <w:bottom w:val="nil"/>
              <w:right w:val="single" w:sz="4" w:space="0" w:color="auto"/>
            </w:tcBorders>
            <w:shd w:val="clear" w:color="auto" w:fill="auto"/>
            <w:noWrap/>
            <w:vAlign w:val="bottom"/>
            <w:hideMark/>
          </w:tcPr>
          <w:p w14:paraId="7A8FFE62"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825.51 </w:t>
            </w:r>
          </w:p>
        </w:tc>
        <w:tc>
          <w:tcPr>
            <w:tcW w:w="1050" w:type="dxa"/>
            <w:tcBorders>
              <w:top w:val="nil"/>
              <w:left w:val="nil"/>
              <w:bottom w:val="nil"/>
              <w:right w:val="nil"/>
            </w:tcBorders>
            <w:shd w:val="clear" w:color="auto" w:fill="auto"/>
            <w:noWrap/>
            <w:vAlign w:val="bottom"/>
            <w:hideMark/>
          </w:tcPr>
          <w:p w14:paraId="011EE613"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4.21 </w:t>
            </w:r>
          </w:p>
        </w:tc>
        <w:tc>
          <w:tcPr>
            <w:tcW w:w="1076" w:type="dxa"/>
            <w:tcBorders>
              <w:top w:val="nil"/>
              <w:left w:val="single" w:sz="4" w:space="0" w:color="auto"/>
              <w:bottom w:val="nil"/>
              <w:right w:val="single" w:sz="4" w:space="0" w:color="auto"/>
            </w:tcBorders>
            <w:shd w:val="clear" w:color="auto" w:fill="auto"/>
            <w:noWrap/>
            <w:vAlign w:val="bottom"/>
            <w:hideMark/>
          </w:tcPr>
          <w:p w14:paraId="196D0CBE" w14:textId="77777777" w:rsidR="00A73CE1" w:rsidRPr="002046DF" w:rsidRDefault="00A73CE1" w:rsidP="00A73CE1">
            <w:pPr>
              <w:jc w:val="right"/>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56</w:t>
            </w:r>
          </w:p>
        </w:tc>
        <w:tc>
          <w:tcPr>
            <w:tcW w:w="851" w:type="dxa"/>
            <w:tcBorders>
              <w:top w:val="nil"/>
              <w:left w:val="nil"/>
              <w:bottom w:val="nil"/>
              <w:right w:val="single" w:sz="4" w:space="0" w:color="auto"/>
            </w:tcBorders>
            <w:shd w:val="clear" w:color="auto" w:fill="auto"/>
            <w:noWrap/>
            <w:vAlign w:val="bottom"/>
            <w:hideMark/>
          </w:tcPr>
          <w:p w14:paraId="078EA474"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14 </w:t>
            </w:r>
          </w:p>
        </w:tc>
      </w:tr>
      <w:tr w:rsidR="00F82532" w:rsidRPr="002046DF" w14:paraId="14E746CA" w14:textId="77777777" w:rsidTr="00A73CE1">
        <w:trPr>
          <w:trHeight w:val="255"/>
        </w:trPr>
        <w:tc>
          <w:tcPr>
            <w:tcW w:w="1039" w:type="dxa"/>
            <w:tcBorders>
              <w:top w:val="nil"/>
              <w:left w:val="single" w:sz="4" w:space="0" w:color="auto"/>
              <w:bottom w:val="nil"/>
              <w:right w:val="single" w:sz="4" w:space="0" w:color="auto"/>
            </w:tcBorders>
            <w:shd w:val="clear" w:color="auto" w:fill="auto"/>
            <w:noWrap/>
            <w:vAlign w:val="bottom"/>
            <w:hideMark/>
          </w:tcPr>
          <w:p w14:paraId="0555BEBE"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S&amp;P</w:t>
            </w:r>
          </w:p>
        </w:tc>
        <w:tc>
          <w:tcPr>
            <w:tcW w:w="6417" w:type="dxa"/>
            <w:tcBorders>
              <w:top w:val="nil"/>
              <w:left w:val="nil"/>
              <w:bottom w:val="nil"/>
              <w:right w:val="single" w:sz="4" w:space="0" w:color="auto"/>
            </w:tcBorders>
            <w:shd w:val="clear" w:color="auto" w:fill="auto"/>
            <w:noWrap/>
            <w:vAlign w:val="bottom"/>
            <w:hideMark/>
          </w:tcPr>
          <w:p w14:paraId="45833FF3"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S &amp; P SYNDICATE PUBLIC COMPANY LIMITED</w:t>
            </w:r>
          </w:p>
        </w:tc>
        <w:tc>
          <w:tcPr>
            <w:tcW w:w="1206" w:type="dxa"/>
            <w:tcBorders>
              <w:top w:val="nil"/>
              <w:left w:val="nil"/>
              <w:bottom w:val="nil"/>
              <w:right w:val="nil"/>
            </w:tcBorders>
            <w:shd w:val="clear" w:color="auto" w:fill="auto"/>
            <w:noWrap/>
            <w:vAlign w:val="bottom"/>
            <w:hideMark/>
          </w:tcPr>
          <w:p w14:paraId="573922F5"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0.61 </w:t>
            </w:r>
          </w:p>
        </w:tc>
        <w:tc>
          <w:tcPr>
            <w:tcW w:w="1134" w:type="dxa"/>
            <w:tcBorders>
              <w:top w:val="nil"/>
              <w:left w:val="single" w:sz="4" w:space="0" w:color="auto"/>
              <w:bottom w:val="nil"/>
              <w:right w:val="single" w:sz="4" w:space="0" w:color="auto"/>
            </w:tcBorders>
            <w:shd w:val="clear" w:color="auto" w:fill="auto"/>
            <w:noWrap/>
            <w:vAlign w:val="bottom"/>
            <w:hideMark/>
          </w:tcPr>
          <w:p w14:paraId="45FEF2B6"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80.42 </w:t>
            </w:r>
          </w:p>
        </w:tc>
        <w:tc>
          <w:tcPr>
            <w:tcW w:w="1050" w:type="dxa"/>
            <w:tcBorders>
              <w:top w:val="nil"/>
              <w:left w:val="nil"/>
              <w:bottom w:val="nil"/>
              <w:right w:val="nil"/>
            </w:tcBorders>
            <w:shd w:val="clear" w:color="auto" w:fill="auto"/>
            <w:noWrap/>
            <w:vAlign w:val="bottom"/>
            <w:hideMark/>
          </w:tcPr>
          <w:p w14:paraId="60B2048F"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0.76 </w:t>
            </w:r>
          </w:p>
        </w:tc>
        <w:tc>
          <w:tcPr>
            <w:tcW w:w="1076" w:type="dxa"/>
            <w:tcBorders>
              <w:top w:val="nil"/>
              <w:left w:val="single" w:sz="4" w:space="0" w:color="auto"/>
              <w:bottom w:val="nil"/>
              <w:right w:val="single" w:sz="4" w:space="0" w:color="auto"/>
            </w:tcBorders>
            <w:shd w:val="clear" w:color="auto" w:fill="auto"/>
            <w:noWrap/>
            <w:vAlign w:val="bottom"/>
            <w:hideMark/>
          </w:tcPr>
          <w:p w14:paraId="2865D6FD" w14:textId="77777777" w:rsidR="00A73CE1" w:rsidRPr="002046DF" w:rsidRDefault="00A73CE1" w:rsidP="00A73CE1">
            <w:pPr>
              <w:jc w:val="right"/>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8</w:t>
            </w:r>
          </w:p>
        </w:tc>
        <w:tc>
          <w:tcPr>
            <w:tcW w:w="851" w:type="dxa"/>
            <w:tcBorders>
              <w:top w:val="nil"/>
              <w:left w:val="nil"/>
              <w:bottom w:val="nil"/>
              <w:right w:val="single" w:sz="4" w:space="0" w:color="auto"/>
            </w:tcBorders>
            <w:shd w:val="clear" w:color="auto" w:fill="auto"/>
            <w:noWrap/>
            <w:vAlign w:val="bottom"/>
            <w:hideMark/>
          </w:tcPr>
          <w:p w14:paraId="65F5771B"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5 </w:t>
            </w:r>
          </w:p>
        </w:tc>
      </w:tr>
      <w:tr w:rsidR="00F82532" w:rsidRPr="002046DF" w14:paraId="7B5D43FD" w14:textId="77777777" w:rsidTr="00A73CE1">
        <w:trPr>
          <w:trHeight w:val="255"/>
        </w:trPr>
        <w:tc>
          <w:tcPr>
            <w:tcW w:w="1039" w:type="dxa"/>
            <w:tcBorders>
              <w:top w:val="nil"/>
              <w:left w:val="single" w:sz="4" w:space="0" w:color="auto"/>
              <w:bottom w:val="nil"/>
              <w:right w:val="single" w:sz="4" w:space="0" w:color="auto"/>
            </w:tcBorders>
            <w:shd w:val="clear" w:color="auto" w:fill="auto"/>
            <w:noWrap/>
            <w:vAlign w:val="bottom"/>
            <w:hideMark/>
          </w:tcPr>
          <w:p w14:paraId="07937027"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SORKON</w:t>
            </w:r>
          </w:p>
        </w:tc>
        <w:tc>
          <w:tcPr>
            <w:tcW w:w="6417" w:type="dxa"/>
            <w:tcBorders>
              <w:top w:val="nil"/>
              <w:left w:val="nil"/>
              <w:bottom w:val="nil"/>
              <w:right w:val="single" w:sz="4" w:space="0" w:color="auto"/>
            </w:tcBorders>
            <w:shd w:val="clear" w:color="auto" w:fill="auto"/>
            <w:noWrap/>
            <w:vAlign w:val="bottom"/>
            <w:hideMark/>
          </w:tcPr>
          <w:p w14:paraId="3E42478F"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S.KHONKAEN FOOD INDUSTRY PUBLIC COMPANY LIMITED</w:t>
            </w:r>
          </w:p>
        </w:tc>
        <w:tc>
          <w:tcPr>
            <w:tcW w:w="1206" w:type="dxa"/>
            <w:tcBorders>
              <w:top w:val="nil"/>
              <w:left w:val="nil"/>
              <w:bottom w:val="nil"/>
              <w:right w:val="nil"/>
            </w:tcBorders>
            <w:shd w:val="clear" w:color="auto" w:fill="auto"/>
            <w:noWrap/>
            <w:vAlign w:val="bottom"/>
            <w:hideMark/>
          </w:tcPr>
          <w:p w14:paraId="0FC0060E"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0.18 </w:t>
            </w:r>
          </w:p>
        </w:tc>
        <w:tc>
          <w:tcPr>
            <w:tcW w:w="1134" w:type="dxa"/>
            <w:tcBorders>
              <w:top w:val="nil"/>
              <w:left w:val="single" w:sz="4" w:space="0" w:color="auto"/>
              <w:bottom w:val="nil"/>
              <w:right w:val="single" w:sz="4" w:space="0" w:color="auto"/>
            </w:tcBorders>
            <w:shd w:val="clear" w:color="auto" w:fill="auto"/>
            <w:noWrap/>
            <w:vAlign w:val="bottom"/>
            <w:hideMark/>
          </w:tcPr>
          <w:p w14:paraId="54B4F70A"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29.20 </w:t>
            </w:r>
          </w:p>
        </w:tc>
        <w:tc>
          <w:tcPr>
            <w:tcW w:w="1050" w:type="dxa"/>
            <w:tcBorders>
              <w:top w:val="nil"/>
              <w:left w:val="nil"/>
              <w:bottom w:val="nil"/>
              <w:right w:val="nil"/>
            </w:tcBorders>
            <w:shd w:val="clear" w:color="auto" w:fill="auto"/>
            <w:noWrap/>
            <w:vAlign w:val="bottom"/>
            <w:hideMark/>
          </w:tcPr>
          <w:p w14:paraId="3D761E10"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0.60 </w:t>
            </w:r>
          </w:p>
        </w:tc>
        <w:tc>
          <w:tcPr>
            <w:tcW w:w="1076" w:type="dxa"/>
            <w:tcBorders>
              <w:top w:val="nil"/>
              <w:left w:val="single" w:sz="4" w:space="0" w:color="auto"/>
              <w:bottom w:val="nil"/>
              <w:right w:val="single" w:sz="4" w:space="0" w:color="auto"/>
            </w:tcBorders>
            <w:shd w:val="clear" w:color="auto" w:fill="auto"/>
            <w:noWrap/>
            <w:vAlign w:val="bottom"/>
            <w:hideMark/>
          </w:tcPr>
          <w:p w14:paraId="776C2712" w14:textId="77777777" w:rsidR="00A73CE1" w:rsidRPr="002046DF" w:rsidRDefault="00A73CE1" w:rsidP="00A73CE1">
            <w:pPr>
              <w:jc w:val="right"/>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1</w:t>
            </w:r>
          </w:p>
        </w:tc>
        <w:tc>
          <w:tcPr>
            <w:tcW w:w="851" w:type="dxa"/>
            <w:tcBorders>
              <w:top w:val="nil"/>
              <w:left w:val="nil"/>
              <w:bottom w:val="nil"/>
              <w:right w:val="single" w:sz="4" w:space="0" w:color="auto"/>
            </w:tcBorders>
            <w:shd w:val="clear" w:color="auto" w:fill="auto"/>
            <w:noWrap/>
            <w:vAlign w:val="bottom"/>
            <w:hideMark/>
          </w:tcPr>
          <w:p w14:paraId="0B23E6E3"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1 </w:t>
            </w:r>
          </w:p>
        </w:tc>
      </w:tr>
      <w:tr w:rsidR="00F82532" w:rsidRPr="002046DF" w14:paraId="3ECE4E34" w14:textId="77777777" w:rsidTr="00A73CE1">
        <w:trPr>
          <w:trHeight w:val="255"/>
        </w:trPr>
        <w:tc>
          <w:tcPr>
            <w:tcW w:w="1039" w:type="dxa"/>
            <w:tcBorders>
              <w:top w:val="nil"/>
              <w:left w:val="single" w:sz="4" w:space="0" w:color="auto"/>
              <w:bottom w:val="nil"/>
              <w:right w:val="single" w:sz="4" w:space="0" w:color="auto"/>
            </w:tcBorders>
            <w:shd w:val="clear" w:color="auto" w:fill="auto"/>
            <w:noWrap/>
            <w:vAlign w:val="bottom"/>
            <w:hideMark/>
          </w:tcPr>
          <w:p w14:paraId="44064396"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TF</w:t>
            </w:r>
          </w:p>
        </w:tc>
        <w:tc>
          <w:tcPr>
            <w:tcW w:w="6417" w:type="dxa"/>
            <w:tcBorders>
              <w:top w:val="nil"/>
              <w:left w:val="nil"/>
              <w:bottom w:val="nil"/>
              <w:right w:val="single" w:sz="4" w:space="0" w:color="auto"/>
            </w:tcBorders>
            <w:shd w:val="clear" w:color="auto" w:fill="auto"/>
            <w:noWrap/>
            <w:vAlign w:val="bottom"/>
            <w:hideMark/>
          </w:tcPr>
          <w:p w14:paraId="3F5BA2F1"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THAI PRESIDENT FOODS PUBLIC COMPANY LIMITED</w:t>
            </w:r>
          </w:p>
        </w:tc>
        <w:tc>
          <w:tcPr>
            <w:tcW w:w="1206" w:type="dxa"/>
            <w:tcBorders>
              <w:top w:val="nil"/>
              <w:left w:val="nil"/>
              <w:bottom w:val="nil"/>
              <w:right w:val="nil"/>
            </w:tcBorders>
            <w:shd w:val="clear" w:color="auto" w:fill="auto"/>
            <w:noWrap/>
            <w:vAlign w:val="bottom"/>
            <w:hideMark/>
          </w:tcPr>
          <w:p w14:paraId="3986BC09"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3.79 </w:t>
            </w:r>
          </w:p>
        </w:tc>
        <w:tc>
          <w:tcPr>
            <w:tcW w:w="1134" w:type="dxa"/>
            <w:tcBorders>
              <w:top w:val="nil"/>
              <w:left w:val="single" w:sz="4" w:space="0" w:color="auto"/>
              <w:bottom w:val="nil"/>
              <w:right w:val="single" w:sz="4" w:space="0" w:color="auto"/>
            </w:tcBorders>
            <w:shd w:val="clear" w:color="auto" w:fill="auto"/>
            <w:noWrap/>
            <w:vAlign w:val="bottom"/>
            <w:hideMark/>
          </w:tcPr>
          <w:p w14:paraId="00E87FDD"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248.39 </w:t>
            </w:r>
          </w:p>
        </w:tc>
        <w:tc>
          <w:tcPr>
            <w:tcW w:w="1050" w:type="dxa"/>
            <w:tcBorders>
              <w:top w:val="nil"/>
              <w:left w:val="nil"/>
              <w:bottom w:val="nil"/>
              <w:right w:val="nil"/>
            </w:tcBorders>
            <w:shd w:val="clear" w:color="auto" w:fill="auto"/>
            <w:noWrap/>
            <w:vAlign w:val="bottom"/>
            <w:hideMark/>
          </w:tcPr>
          <w:p w14:paraId="727DE58C"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1.53 </w:t>
            </w:r>
          </w:p>
        </w:tc>
        <w:tc>
          <w:tcPr>
            <w:tcW w:w="1076" w:type="dxa"/>
            <w:tcBorders>
              <w:top w:val="nil"/>
              <w:left w:val="single" w:sz="4" w:space="0" w:color="auto"/>
              <w:bottom w:val="nil"/>
              <w:right w:val="single" w:sz="4" w:space="0" w:color="auto"/>
            </w:tcBorders>
            <w:shd w:val="clear" w:color="auto" w:fill="auto"/>
            <w:noWrap/>
            <w:vAlign w:val="bottom"/>
            <w:hideMark/>
          </w:tcPr>
          <w:p w14:paraId="62DC28C4" w14:textId="77777777" w:rsidR="00A73CE1" w:rsidRPr="002046DF" w:rsidRDefault="00A73CE1" w:rsidP="00A73CE1">
            <w:pPr>
              <w:jc w:val="right"/>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4</w:t>
            </w:r>
          </w:p>
        </w:tc>
        <w:tc>
          <w:tcPr>
            <w:tcW w:w="851" w:type="dxa"/>
            <w:tcBorders>
              <w:top w:val="nil"/>
              <w:left w:val="nil"/>
              <w:bottom w:val="nil"/>
              <w:right w:val="single" w:sz="4" w:space="0" w:color="auto"/>
            </w:tcBorders>
            <w:shd w:val="clear" w:color="auto" w:fill="auto"/>
            <w:noWrap/>
            <w:vAlign w:val="bottom"/>
            <w:hideMark/>
          </w:tcPr>
          <w:p w14:paraId="3314C4CA"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2 </w:t>
            </w:r>
          </w:p>
        </w:tc>
      </w:tr>
      <w:tr w:rsidR="00F82532" w:rsidRPr="002046DF" w14:paraId="79860ED0" w14:textId="77777777" w:rsidTr="00A73CE1">
        <w:trPr>
          <w:trHeight w:val="255"/>
        </w:trPr>
        <w:tc>
          <w:tcPr>
            <w:tcW w:w="1039" w:type="dxa"/>
            <w:tcBorders>
              <w:top w:val="nil"/>
              <w:left w:val="single" w:sz="4" w:space="0" w:color="auto"/>
              <w:bottom w:val="nil"/>
              <w:right w:val="single" w:sz="4" w:space="0" w:color="auto"/>
            </w:tcBorders>
            <w:shd w:val="clear" w:color="auto" w:fill="auto"/>
            <w:noWrap/>
            <w:vAlign w:val="bottom"/>
            <w:hideMark/>
          </w:tcPr>
          <w:p w14:paraId="0B9AEC0C"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TIPCO</w:t>
            </w:r>
          </w:p>
        </w:tc>
        <w:tc>
          <w:tcPr>
            <w:tcW w:w="6417" w:type="dxa"/>
            <w:tcBorders>
              <w:top w:val="nil"/>
              <w:left w:val="nil"/>
              <w:bottom w:val="nil"/>
              <w:right w:val="single" w:sz="4" w:space="0" w:color="auto"/>
            </w:tcBorders>
            <w:shd w:val="clear" w:color="auto" w:fill="auto"/>
            <w:noWrap/>
            <w:vAlign w:val="bottom"/>
            <w:hideMark/>
          </w:tcPr>
          <w:p w14:paraId="515E42F4"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TIPCO FOODS (THAILAND) PUBLIC COMPANY LIMITED</w:t>
            </w:r>
          </w:p>
        </w:tc>
        <w:tc>
          <w:tcPr>
            <w:tcW w:w="1206" w:type="dxa"/>
            <w:tcBorders>
              <w:top w:val="nil"/>
              <w:left w:val="nil"/>
              <w:bottom w:val="nil"/>
              <w:right w:val="nil"/>
            </w:tcBorders>
            <w:shd w:val="clear" w:color="auto" w:fill="auto"/>
            <w:noWrap/>
            <w:vAlign w:val="bottom"/>
            <w:hideMark/>
          </w:tcPr>
          <w:p w14:paraId="283B6621"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0.03 </w:t>
            </w:r>
          </w:p>
        </w:tc>
        <w:tc>
          <w:tcPr>
            <w:tcW w:w="1134" w:type="dxa"/>
            <w:tcBorders>
              <w:top w:val="nil"/>
              <w:left w:val="single" w:sz="4" w:space="0" w:color="auto"/>
              <w:bottom w:val="nil"/>
              <w:right w:val="single" w:sz="4" w:space="0" w:color="auto"/>
            </w:tcBorders>
            <w:shd w:val="clear" w:color="auto" w:fill="auto"/>
            <w:noWrap/>
            <w:vAlign w:val="bottom"/>
            <w:hideMark/>
          </w:tcPr>
          <w:p w14:paraId="09C9D184"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136.38 </w:t>
            </w:r>
          </w:p>
        </w:tc>
        <w:tc>
          <w:tcPr>
            <w:tcW w:w="1050" w:type="dxa"/>
            <w:tcBorders>
              <w:top w:val="nil"/>
              <w:left w:val="nil"/>
              <w:bottom w:val="nil"/>
              <w:right w:val="nil"/>
            </w:tcBorders>
            <w:shd w:val="clear" w:color="auto" w:fill="auto"/>
            <w:noWrap/>
            <w:vAlign w:val="bottom"/>
            <w:hideMark/>
          </w:tcPr>
          <w:p w14:paraId="1E775A0C"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0.02 </w:t>
            </w:r>
          </w:p>
        </w:tc>
        <w:tc>
          <w:tcPr>
            <w:tcW w:w="1076" w:type="dxa"/>
            <w:tcBorders>
              <w:top w:val="nil"/>
              <w:left w:val="single" w:sz="4" w:space="0" w:color="auto"/>
              <w:bottom w:val="nil"/>
              <w:right w:val="single" w:sz="4" w:space="0" w:color="auto"/>
            </w:tcBorders>
            <w:shd w:val="clear" w:color="auto" w:fill="auto"/>
            <w:noWrap/>
            <w:vAlign w:val="bottom"/>
            <w:hideMark/>
          </w:tcPr>
          <w:p w14:paraId="63C62E76" w14:textId="77777777" w:rsidR="00A73CE1" w:rsidRPr="002046DF" w:rsidRDefault="00A73CE1" w:rsidP="00A73CE1">
            <w:pPr>
              <w:jc w:val="right"/>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1</w:t>
            </w:r>
          </w:p>
        </w:tc>
        <w:tc>
          <w:tcPr>
            <w:tcW w:w="851" w:type="dxa"/>
            <w:tcBorders>
              <w:top w:val="nil"/>
              <w:left w:val="nil"/>
              <w:bottom w:val="nil"/>
              <w:right w:val="single" w:sz="4" w:space="0" w:color="auto"/>
            </w:tcBorders>
            <w:shd w:val="clear" w:color="auto" w:fill="auto"/>
            <w:noWrap/>
            <w:vAlign w:val="bottom"/>
            <w:hideMark/>
          </w:tcPr>
          <w:p w14:paraId="44F1563C"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1 </w:t>
            </w:r>
          </w:p>
        </w:tc>
      </w:tr>
      <w:tr w:rsidR="00F82532" w:rsidRPr="002046DF" w14:paraId="1259F87E" w14:textId="77777777" w:rsidTr="00A73CE1">
        <w:trPr>
          <w:trHeight w:val="255"/>
        </w:trPr>
        <w:tc>
          <w:tcPr>
            <w:tcW w:w="1039" w:type="dxa"/>
            <w:tcBorders>
              <w:top w:val="nil"/>
              <w:left w:val="single" w:sz="4" w:space="0" w:color="auto"/>
              <w:bottom w:val="nil"/>
              <w:right w:val="single" w:sz="4" w:space="0" w:color="auto"/>
            </w:tcBorders>
            <w:shd w:val="clear" w:color="auto" w:fill="auto"/>
            <w:noWrap/>
            <w:vAlign w:val="bottom"/>
            <w:hideMark/>
          </w:tcPr>
          <w:p w14:paraId="26F34BA8"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TUF</w:t>
            </w:r>
          </w:p>
        </w:tc>
        <w:tc>
          <w:tcPr>
            <w:tcW w:w="6417" w:type="dxa"/>
            <w:tcBorders>
              <w:top w:val="nil"/>
              <w:left w:val="nil"/>
              <w:bottom w:val="nil"/>
              <w:right w:val="single" w:sz="4" w:space="0" w:color="auto"/>
            </w:tcBorders>
            <w:shd w:val="clear" w:color="auto" w:fill="auto"/>
            <w:noWrap/>
            <w:vAlign w:val="bottom"/>
            <w:hideMark/>
          </w:tcPr>
          <w:p w14:paraId="5EAA3CE1"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THAI UNION FROZEN PRODUCTS PUBLIC COMPANY LIMITED</w:t>
            </w:r>
          </w:p>
        </w:tc>
        <w:tc>
          <w:tcPr>
            <w:tcW w:w="1206" w:type="dxa"/>
            <w:tcBorders>
              <w:top w:val="nil"/>
              <w:left w:val="nil"/>
              <w:bottom w:val="nil"/>
              <w:right w:val="nil"/>
            </w:tcBorders>
            <w:shd w:val="clear" w:color="auto" w:fill="auto"/>
            <w:noWrap/>
            <w:vAlign w:val="bottom"/>
            <w:hideMark/>
          </w:tcPr>
          <w:p w14:paraId="43EE5D34"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48.67 </w:t>
            </w:r>
          </w:p>
        </w:tc>
        <w:tc>
          <w:tcPr>
            <w:tcW w:w="1134" w:type="dxa"/>
            <w:tcBorders>
              <w:top w:val="nil"/>
              <w:left w:val="single" w:sz="4" w:space="0" w:color="auto"/>
              <w:bottom w:val="nil"/>
              <w:right w:val="single" w:sz="4" w:space="0" w:color="auto"/>
            </w:tcBorders>
            <w:shd w:val="clear" w:color="auto" w:fill="auto"/>
            <w:noWrap/>
            <w:vAlign w:val="bottom"/>
            <w:hideMark/>
          </w:tcPr>
          <w:p w14:paraId="2A7A6916"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1,047.40 </w:t>
            </w:r>
          </w:p>
        </w:tc>
        <w:tc>
          <w:tcPr>
            <w:tcW w:w="1050" w:type="dxa"/>
            <w:tcBorders>
              <w:top w:val="nil"/>
              <w:left w:val="nil"/>
              <w:bottom w:val="nil"/>
              <w:right w:val="nil"/>
            </w:tcBorders>
            <w:shd w:val="clear" w:color="auto" w:fill="auto"/>
            <w:noWrap/>
            <w:vAlign w:val="bottom"/>
            <w:hideMark/>
          </w:tcPr>
          <w:p w14:paraId="351E38A0"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4.65 </w:t>
            </w:r>
          </w:p>
        </w:tc>
        <w:tc>
          <w:tcPr>
            <w:tcW w:w="1076" w:type="dxa"/>
            <w:tcBorders>
              <w:top w:val="nil"/>
              <w:left w:val="single" w:sz="4" w:space="0" w:color="auto"/>
              <w:bottom w:val="nil"/>
              <w:right w:val="single" w:sz="4" w:space="0" w:color="auto"/>
            </w:tcBorders>
            <w:shd w:val="clear" w:color="auto" w:fill="auto"/>
            <w:noWrap/>
            <w:vAlign w:val="bottom"/>
            <w:hideMark/>
          </w:tcPr>
          <w:p w14:paraId="636F1E7A" w14:textId="77777777" w:rsidR="00A73CE1" w:rsidRPr="002046DF" w:rsidRDefault="00A73CE1" w:rsidP="00A73CE1">
            <w:pPr>
              <w:jc w:val="right"/>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14</w:t>
            </w:r>
          </w:p>
        </w:tc>
        <w:tc>
          <w:tcPr>
            <w:tcW w:w="851" w:type="dxa"/>
            <w:tcBorders>
              <w:top w:val="nil"/>
              <w:left w:val="nil"/>
              <w:bottom w:val="nil"/>
              <w:right w:val="single" w:sz="4" w:space="0" w:color="auto"/>
            </w:tcBorders>
            <w:shd w:val="clear" w:color="auto" w:fill="auto"/>
            <w:noWrap/>
            <w:vAlign w:val="bottom"/>
            <w:hideMark/>
          </w:tcPr>
          <w:p w14:paraId="38F10BAF"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7 </w:t>
            </w:r>
          </w:p>
        </w:tc>
      </w:tr>
      <w:tr w:rsidR="00F82532" w:rsidRPr="002046DF" w14:paraId="3C09614A" w14:textId="77777777" w:rsidTr="00A73CE1">
        <w:trPr>
          <w:trHeight w:val="255"/>
        </w:trPr>
        <w:tc>
          <w:tcPr>
            <w:tcW w:w="1039" w:type="dxa"/>
            <w:tcBorders>
              <w:top w:val="nil"/>
              <w:left w:val="single" w:sz="4" w:space="0" w:color="auto"/>
              <w:bottom w:val="nil"/>
              <w:right w:val="single" w:sz="4" w:space="0" w:color="auto"/>
            </w:tcBorders>
            <w:shd w:val="clear" w:color="auto" w:fill="auto"/>
            <w:noWrap/>
            <w:vAlign w:val="bottom"/>
            <w:hideMark/>
          </w:tcPr>
          <w:p w14:paraId="209EAAEE"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TVO</w:t>
            </w:r>
          </w:p>
        </w:tc>
        <w:tc>
          <w:tcPr>
            <w:tcW w:w="6417" w:type="dxa"/>
            <w:tcBorders>
              <w:top w:val="nil"/>
              <w:left w:val="nil"/>
              <w:bottom w:val="nil"/>
              <w:right w:val="single" w:sz="4" w:space="0" w:color="auto"/>
            </w:tcBorders>
            <w:shd w:val="clear" w:color="auto" w:fill="auto"/>
            <w:noWrap/>
            <w:vAlign w:val="bottom"/>
            <w:hideMark/>
          </w:tcPr>
          <w:p w14:paraId="021025EF"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THAI VEGETABLE OIL PUBLIC COMPANY LIMITED</w:t>
            </w:r>
          </w:p>
        </w:tc>
        <w:tc>
          <w:tcPr>
            <w:tcW w:w="1206" w:type="dxa"/>
            <w:tcBorders>
              <w:top w:val="nil"/>
              <w:left w:val="nil"/>
              <w:bottom w:val="nil"/>
              <w:right w:val="nil"/>
            </w:tcBorders>
            <w:shd w:val="clear" w:color="auto" w:fill="auto"/>
            <w:noWrap/>
            <w:vAlign w:val="bottom"/>
            <w:hideMark/>
          </w:tcPr>
          <w:p w14:paraId="408C0183"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10.94 </w:t>
            </w:r>
          </w:p>
        </w:tc>
        <w:tc>
          <w:tcPr>
            <w:tcW w:w="1134" w:type="dxa"/>
            <w:tcBorders>
              <w:top w:val="nil"/>
              <w:left w:val="single" w:sz="4" w:space="0" w:color="auto"/>
              <w:bottom w:val="nil"/>
              <w:right w:val="single" w:sz="4" w:space="0" w:color="auto"/>
            </w:tcBorders>
            <w:shd w:val="clear" w:color="auto" w:fill="auto"/>
            <w:noWrap/>
            <w:vAlign w:val="bottom"/>
            <w:hideMark/>
          </w:tcPr>
          <w:p w14:paraId="5622E791"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268.05 </w:t>
            </w:r>
          </w:p>
        </w:tc>
        <w:tc>
          <w:tcPr>
            <w:tcW w:w="1050" w:type="dxa"/>
            <w:tcBorders>
              <w:top w:val="nil"/>
              <w:left w:val="nil"/>
              <w:bottom w:val="nil"/>
              <w:right w:val="nil"/>
            </w:tcBorders>
            <w:shd w:val="clear" w:color="auto" w:fill="auto"/>
            <w:noWrap/>
            <w:vAlign w:val="bottom"/>
            <w:hideMark/>
          </w:tcPr>
          <w:p w14:paraId="141A8284"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4.08 </w:t>
            </w:r>
          </w:p>
        </w:tc>
        <w:tc>
          <w:tcPr>
            <w:tcW w:w="1076" w:type="dxa"/>
            <w:tcBorders>
              <w:top w:val="nil"/>
              <w:left w:val="single" w:sz="4" w:space="0" w:color="auto"/>
              <w:bottom w:val="nil"/>
              <w:right w:val="single" w:sz="4" w:space="0" w:color="auto"/>
            </w:tcBorders>
            <w:shd w:val="clear" w:color="auto" w:fill="auto"/>
            <w:noWrap/>
            <w:vAlign w:val="bottom"/>
            <w:hideMark/>
          </w:tcPr>
          <w:p w14:paraId="580DB773" w14:textId="77777777" w:rsidR="00A73CE1" w:rsidRPr="002046DF" w:rsidRDefault="00A73CE1" w:rsidP="00A73CE1">
            <w:pPr>
              <w:jc w:val="right"/>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2</w:t>
            </w:r>
          </w:p>
        </w:tc>
        <w:tc>
          <w:tcPr>
            <w:tcW w:w="851" w:type="dxa"/>
            <w:tcBorders>
              <w:top w:val="nil"/>
              <w:left w:val="nil"/>
              <w:bottom w:val="nil"/>
              <w:right w:val="single" w:sz="4" w:space="0" w:color="auto"/>
            </w:tcBorders>
            <w:shd w:val="clear" w:color="auto" w:fill="auto"/>
            <w:noWrap/>
            <w:vAlign w:val="bottom"/>
            <w:hideMark/>
          </w:tcPr>
          <w:p w14:paraId="2143AB25"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2 </w:t>
            </w:r>
          </w:p>
        </w:tc>
      </w:tr>
      <w:tr w:rsidR="00F82532" w:rsidRPr="002046DF" w14:paraId="01D5597E" w14:textId="77777777" w:rsidTr="00A73CE1">
        <w:trPr>
          <w:trHeight w:val="255"/>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4EE62C39"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TWFP</w:t>
            </w:r>
          </w:p>
        </w:tc>
        <w:tc>
          <w:tcPr>
            <w:tcW w:w="6417" w:type="dxa"/>
            <w:tcBorders>
              <w:top w:val="nil"/>
              <w:left w:val="nil"/>
              <w:bottom w:val="single" w:sz="4" w:space="0" w:color="auto"/>
              <w:right w:val="single" w:sz="4" w:space="0" w:color="auto"/>
            </w:tcBorders>
            <w:shd w:val="clear" w:color="auto" w:fill="auto"/>
            <w:noWrap/>
            <w:vAlign w:val="bottom"/>
            <w:hideMark/>
          </w:tcPr>
          <w:p w14:paraId="6F3B6676"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THAI WAH FOOD PRODUCTS PUBLIC COMPANY LIMITED</w:t>
            </w:r>
          </w:p>
        </w:tc>
        <w:tc>
          <w:tcPr>
            <w:tcW w:w="1206" w:type="dxa"/>
            <w:tcBorders>
              <w:top w:val="nil"/>
              <w:left w:val="nil"/>
              <w:bottom w:val="single" w:sz="4" w:space="0" w:color="auto"/>
              <w:right w:val="nil"/>
            </w:tcBorders>
            <w:shd w:val="clear" w:color="auto" w:fill="auto"/>
            <w:noWrap/>
            <w:vAlign w:val="bottom"/>
            <w:hideMark/>
          </w:tcPr>
          <w:p w14:paraId="54D6C250"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3.50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DE9643C"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28.32 </w:t>
            </w:r>
          </w:p>
        </w:tc>
        <w:tc>
          <w:tcPr>
            <w:tcW w:w="1050" w:type="dxa"/>
            <w:tcBorders>
              <w:top w:val="nil"/>
              <w:left w:val="nil"/>
              <w:bottom w:val="single" w:sz="4" w:space="0" w:color="auto"/>
              <w:right w:val="nil"/>
            </w:tcBorders>
            <w:shd w:val="clear" w:color="auto" w:fill="auto"/>
            <w:noWrap/>
            <w:vAlign w:val="bottom"/>
            <w:hideMark/>
          </w:tcPr>
          <w:p w14:paraId="0DB71E3A"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12.36 </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450F5509" w14:textId="77777777" w:rsidR="00A73CE1" w:rsidRPr="002046DF" w:rsidRDefault="00A73CE1" w:rsidP="00A73CE1">
            <w:pPr>
              <w:jc w:val="right"/>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14:paraId="783E1C6C" w14:textId="77777777" w:rsidR="00A73CE1" w:rsidRPr="002046DF" w:rsidRDefault="00A73CE1" w:rsidP="00A73CE1">
            <w:pPr>
              <w:rPr>
                <w:rFonts w:ascii="Times New Roman" w:eastAsia="Times New Roman" w:hAnsi="Times New Roman" w:cs="Times New Roman"/>
                <w:color w:val="000000"/>
                <w:sz w:val="20"/>
                <w:szCs w:val="20"/>
              </w:rPr>
            </w:pPr>
            <w:r w:rsidRPr="002046DF">
              <w:rPr>
                <w:rFonts w:ascii="Times New Roman" w:eastAsia="Times New Roman" w:hAnsi="Times New Roman" w:cs="Times New Roman"/>
                <w:color w:val="000000"/>
                <w:sz w:val="20"/>
                <w:szCs w:val="20"/>
              </w:rPr>
              <w:t xml:space="preserve">                                     1 </w:t>
            </w:r>
          </w:p>
        </w:tc>
      </w:tr>
    </w:tbl>
    <w:p w14:paraId="356FA46B" w14:textId="2855F526" w:rsidR="005B09FA" w:rsidRPr="00C93B51" w:rsidRDefault="0078582D" w:rsidP="00FF664B">
      <w:pPr>
        <w:pStyle w:val="FootnoteText"/>
        <w:spacing w:line="480" w:lineRule="auto"/>
        <w:rPr>
          <w:rFonts w:cs="Times New Roman"/>
          <w:sz w:val="22"/>
          <w:szCs w:val="22"/>
        </w:rPr>
      </w:pPr>
      <w:r>
        <w:rPr>
          <w:rFonts w:cs="Times New Roman"/>
          <w:sz w:val="22"/>
          <w:szCs w:val="22"/>
        </w:rPr>
        <w:t xml:space="preserve">* value of international investment in restaurant business of MINT </w:t>
      </w:r>
    </w:p>
    <w:p w14:paraId="153F268A" w14:textId="41FED6D1" w:rsidR="00E617A8" w:rsidRDefault="0078582D" w:rsidP="00BD7DBB">
      <w:pPr>
        <w:pStyle w:val="FootnoteText"/>
        <w:spacing w:line="480" w:lineRule="auto"/>
        <w:rPr>
          <w:rFonts w:cs="Times New Roman"/>
          <w:sz w:val="22"/>
          <w:szCs w:val="22"/>
        </w:rPr>
      </w:pPr>
      <w:r>
        <w:rPr>
          <w:rFonts w:cs="Times New Roman"/>
          <w:sz w:val="22"/>
          <w:szCs w:val="22"/>
        </w:rPr>
        <w:br w:type="column"/>
      </w:r>
      <w:r w:rsidR="00307B50">
        <w:rPr>
          <w:rFonts w:cs="Times New Roman"/>
          <w:sz w:val="22"/>
          <w:szCs w:val="22"/>
        </w:rPr>
        <w:t xml:space="preserve">Figure 7: </w:t>
      </w:r>
      <w:r w:rsidR="00307B50" w:rsidRPr="00A73CE1">
        <w:rPr>
          <w:rFonts w:cs="Times New Roman"/>
        </w:rPr>
        <w:t>Ownership, investment value and number of affiliates of food MNEs</w:t>
      </w:r>
    </w:p>
    <w:tbl>
      <w:tblPr>
        <w:tblpPr w:leftFromText="180" w:rightFromText="180" w:vertAnchor="text" w:horzAnchor="margin" w:tblpY="604"/>
        <w:tblW w:w="14656" w:type="dxa"/>
        <w:tblLook w:val="04A0" w:firstRow="1" w:lastRow="0" w:firstColumn="1" w:lastColumn="0" w:noHBand="0" w:noVBand="1"/>
      </w:tblPr>
      <w:tblGrid>
        <w:gridCol w:w="7450"/>
        <w:gridCol w:w="2856"/>
        <w:gridCol w:w="2744"/>
        <w:gridCol w:w="1816"/>
      </w:tblGrid>
      <w:tr w:rsidR="00307B50" w:rsidRPr="002046DF" w14:paraId="4E7C571D" w14:textId="77777777" w:rsidTr="00307B50">
        <w:trPr>
          <w:trHeight w:val="300"/>
        </w:trPr>
        <w:tc>
          <w:tcPr>
            <w:tcW w:w="7450" w:type="dxa"/>
            <w:tcBorders>
              <w:top w:val="single" w:sz="4" w:space="0" w:color="auto"/>
              <w:left w:val="single" w:sz="4" w:space="0" w:color="auto"/>
              <w:bottom w:val="nil"/>
              <w:right w:val="nil"/>
            </w:tcBorders>
            <w:shd w:val="clear" w:color="auto" w:fill="auto"/>
            <w:noWrap/>
            <w:vAlign w:val="bottom"/>
            <w:hideMark/>
          </w:tcPr>
          <w:p w14:paraId="495C6B69" w14:textId="77777777" w:rsidR="00307B50" w:rsidRPr="002046DF" w:rsidRDefault="00307B50" w:rsidP="00307B50">
            <w:pPr>
              <w:rPr>
                <w:rFonts w:ascii="Tahoma" w:eastAsia="Times New Roman" w:hAnsi="Tahoma" w:cs="Tahoma"/>
                <w:color w:val="000000"/>
                <w:szCs w:val="22"/>
              </w:rPr>
            </w:pPr>
            <w:r>
              <w:rPr>
                <w:rFonts w:ascii="Tahoma" w:eastAsia="Times New Roman" w:hAnsi="Tahoma" w:cs="Tahoma"/>
                <w:noProof/>
                <w:color w:val="000000"/>
                <w:szCs w:val="22"/>
              </w:rPr>
              <mc:AlternateContent>
                <mc:Choice Requires="wps">
                  <w:drawing>
                    <wp:anchor distT="0" distB="0" distL="114300" distR="114300" simplePos="0" relativeHeight="251672576" behindDoc="0" locked="0" layoutInCell="1" allowOverlap="1" wp14:anchorId="6C35AE9F" wp14:editId="62790791">
                      <wp:simplePos x="0" y="0"/>
                      <wp:positionH relativeFrom="column">
                        <wp:posOffset>1428750</wp:posOffset>
                      </wp:positionH>
                      <wp:positionV relativeFrom="paragraph">
                        <wp:posOffset>152400</wp:posOffset>
                      </wp:positionV>
                      <wp:extent cx="1285875" cy="1333500"/>
                      <wp:effectExtent l="0" t="0" r="34925" b="38100"/>
                      <wp:wrapNone/>
                      <wp:docPr id="4" name="Oval 12"/>
                      <wp:cNvGraphicFramePr/>
                      <a:graphic xmlns:a="http://schemas.openxmlformats.org/drawingml/2006/main">
                        <a:graphicData uri="http://schemas.microsoft.com/office/word/2010/wordprocessingShape">
                          <wps:wsp>
                            <wps:cNvSpPr/>
                            <wps:spPr>
                              <a:xfrm>
                                <a:off x="0" y="0"/>
                                <a:ext cx="1247775" cy="1295400"/>
                              </a:xfrm>
                              <a:prstGeom prst="ellipse">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id="Oval 12" o:spid="_x0000_s1026" style="position:absolute;margin-left:112.5pt;margin-top:12pt;width:101.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" fillcolor="#c0504d [3205]" strokecolor="#c00000" strokeweight="2pt"/>
                  </w:pict>
                </mc:Fallback>
              </mc:AlternateContent>
            </w:r>
            <w:r>
              <w:rPr>
                <w:rFonts w:ascii="Tahoma" w:eastAsia="Times New Roman" w:hAnsi="Tahoma" w:cs="Tahoma"/>
                <w:noProof/>
                <w:color w:val="000000"/>
                <w:szCs w:val="22"/>
              </w:rPr>
              <mc:AlternateContent>
                <mc:Choice Requires="wps">
                  <w:drawing>
                    <wp:anchor distT="0" distB="0" distL="114300" distR="114300" simplePos="0" relativeHeight="251678720" behindDoc="0" locked="0" layoutInCell="1" allowOverlap="1" wp14:anchorId="58241E9D" wp14:editId="7CB75E2C">
                      <wp:simplePos x="0" y="0"/>
                      <wp:positionH relativeFrom="column">
                        <wp:posOffset>1495425</wp:posOffset>
                      </wp:positionH>
                      <wp:positionV relativeFrom="paragraph">
                        <wp:posOffset>581025</wp:posOffset>
                      </wp:positionV>
                      <wp:extent cx="1152525" cy="552450"/>
                      <wp:effectExtent l="0" t="0" r="0" b="6350"/>
                      <wp:wrapNone/>
                      <wp:docPr id="19" name="TextBox 18"/>
                      <wp:cNvGraphicFramePr/>
                      <a:graphic xmlns:a="http://schemas.openxmlformats.org/drawingml/2006/main">
                        <a:graphicData uri="http://schemas.microsoft.com/office/word/2010/wordprocessingShape">
                          <wps:wsp>
                            <wps:cNvSpPr txBox="1"/>
                            <wps:spPr>
                              <a:xfrm>
                                <a:off x="0" y="0"/>
                                <a:ext cx="1133475" cy="5429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BF341DC" w14:textId="77777777" w:rsidR="0060794C" w:rsidRDefault="0060794C" w:rsidP="00307B50">
                                  <w:pPr>
                                    <w:pStyle w:val="NormalWeb"/>
                                    <w:spacing w:before="0" w:beforeAutospacing="0" w:after="0" w:afterAutospacing="0"/>
                                  </w:pPr>
                                  <w:r>
                                    <w:rPr>
                                      <w:rFonts w:asciiTheme="minorHAnsi" w:hAnsi="Calibri" w:cstheme="minorBidi"/>
                                      <w:color w:val="000000" w:themeColor="dark1"/>
                                      <w:sz w:val="22"/>
                                      <w:szCs w:val="22"/>
                                    </w:rPr>
                                    <w:t>MINT</w:t>
                                  </w:r>
                                  <w:r>
                                    <w:rPr>
                                      <w:rFonts w:asciiTheme="minorHAnsi" w:hAnsi="Calibri" w:cstheme="minorBidi"/>
                                      <w:color w:val="000000" w:themeColor="dark1"/>
                                      <w:sz w:val="22"/>
                                      <w:szCs w:val="22"/>
                                    </w:rPr>
                                    <w:br/>
                                    <w:t xml:space="preserve"> 34.72M.;56</w:t>
                                  </w:r>
                                </w:p>
                              </w:txbxContent>
                            </wps:txbx>
                            <wps:bodyPr wrap="square" rtlCol="0" anchor="t"/>
                          </wps:wsp>
                        </a:graphicData>
                      </a:graphic>
                    </wp:anchor>
                  </w:drawing>
                </mc:Choice>
                <mc:Fallback>
                  <w:pict>
                    <v:shape id="TextBox 18" o:spid="_x0000_s1057" type="#_x0000_t202" style="position:absolute;margin-left:117.75pt;margin-top:45.75pt;width:90.75pt;height:4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" filled="f" stroked="f">
                      <v:textbox>
                        <w:txbxContent>
                          <w:p w14:paraId="3BF341DC" w14:textId="77777777" w:rsidR="008C1CBA" w:rsidRDefault="008C1CBA" w:rsidP="00307B50">
                            <w:pPr>
                              <w:pStyle w:val="NormalWeb"/>
                              <w:spacing w:before="0" w:beforeAutospacing="0" w:after="0" w:afterAutospacing="0"/>
                            </w:pPr>
                            <w:r>
                              <w:rPr>
                                <w:rFonts w:asciiTheme="minorHAnsi" w:hAnsi="Calibri" w:cstheme="minorBidi"/>
                                <w:color w:val="000000" w:themeColor="dark1"/>
                                <w:sz w:val="22"/>
                                <w:szCs w:val="22"/>
                              </w:rPr>
                              <w:t>MINT</w:t>
                            </w:r>
                            <w:r>
                              <w:rPr>
                                <w:rFonts w:asciiTheme="minorHAnsi" w:hAnsi="Calibri" w:cstheme="minorBidi"/>
                                <w:color w:val="000000" w:themeColor="dark1"/>
                                <w:sz w:val="22"/>
                                <w:szCs w:val="22"/>
                              </w:rPr>
                              <w:br/>
                              <w:t xml:space="preserve"> 34.72M.;56</w:t>
                            </w:r>
                          </w:p>
                        </w:txbxContent>
                      </v:textbox>
                    </v:shape>
                  </w:pict>
                </mc:Fallback>
              </mc:AlternateContent>
            </w:r>
            <w:r>
              <w:rPr>
                <w:rFonts w:ascii="Tahoma" w:eastAsia="Times New Roman" w:hAnsi="Tahoma" w:cs="Tahoma"/>
                <w:noProof/>
                <w:color w:val="000000"/>
                <w:szCs w:val="22"/>
              </w:rPr>
              <mc:AlternateContent>
                <mc:Choice Requires="wps">
                  <w:drawing>
                    <wp:anchor distT="0" distB="0" distL="114300" distR="114300" simplePos="0" relativeHeight="251673600" behindDoc="0" locked="0" layoutInCell="1" allowOverlap="1" wp14:anchorId="21A4C8D4" wp14:editId="49B936D2">
                      <wp:simplePos x="0" y="0"/>
                      <wp:positionH relativeFrom="column">
                        <wp:posOffset>2762250</wp:posOffset>
                      </wp:positionH>
                      <wp:positionV relativeFrom="paragraph">
                        <wp:posOffset>200025</wp:posOffset>
                      </wp:positionV>
                      <wp:extent cx="1562100" cy="1457325"/>
                      <wp:effectExtent l="0" t="0" r="38100" b="15875"/>
                      <wp:wrapNone/>
                      <wp:docPr id="20" name="Oval 13"/>
                      <wp:cNvGraphicFramePr/>
                      <a:graphic xmlns:a="http://schemas.openxmlformats.org/drawingml/2006/main">
                        <a:graphicData uri="http://schemas.microsoft.com/office/word/2010/wordprocessingShape">
                          <wps:wsp>
                            <wps:cNvSpPr/>
                            <wps:spPr>
                              <a:xfrm>
                                <a:off x="0" y="0"/>
                                <a:ext cx="1524000" cy="1419223"/>
                              </a:xfrm>
                              <a:prstGeom prst="ellipse">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id="Oval 13" o:spid="_x0000_s1026" style="position:absolute;margin-left:217.5pt;margin-top:15.75pt;width:123pt;height:114.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" fillcolor="#c0504d [3205]" strokecolor="#c00000" strokeweight="2pt"/>
                  </w:pict>
                </mc:Fallback>
              </mc:AlternateContent>
            </w:r>
            <w:r>
              <w:rPr>
                <w:rFonts w:ascii="Tahoma" w:eastAsia="Times New Roman" w:hAnsi="Tahoma" w:cs="Tahoma"/>
                <w:noProof/>
                <w:color w:val="000000"/>
                <w:szCs w:val="22"/>
              </w:rPr>
              <mc:AlternateContent>
                <mc:Choice Requires="wps">
                  <w:drawing>
                    <wp:anchor distT="0" distB="0" distL="114300" distR="114300" simplePos="0" relativeHeight="251679744" behindDoc="0" locked="0" layoutInCell="1" allowOverlap="1" wp14:anchorId="6178ECE8" wp14:editId="77255938">
                      <wp:simplePos x="0" y="0"/>
                      <wp:positionH relativeFrom="column">
                        <wp:posOffset>3057525</wp:posOffset>
                      </wp:positionH>
                      <wp:positionV relativeFrom="paragraph">
                        <wp:posOffset>714375</wp:posOffset>
                      </wp:positionV>
                      <wp:extent cx="1143000" cy="561975"/>
                      <wp:effectExtent l="0" t="0" r="0" b="0"/>
                      <wp:wrapNone/>
                      <wp:docPr id="38" name="TextBox 19"/>
                      <wp:cNvGraphicFramePr/>
                      <a:graphic xmlns:a="http://schemas.openxmlformats.org/drawingml/2006/main">
                        <a:graphicData uri="http://schemas.microsoft.com/office/word/2010/wordprocessingShape">
                          <wps:wsp>
                            <wps:cNvSpPr txBox="1"/>
                            <wps:spPr>
                              <a:xfrm>
                                <a:off x="0" y="0"/>
                                <a:ext cx="1133475" cy="5429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E3260F8" w14:textId="77777777" w:rsidR="0060794C" w:rsidRDefault="0060794C" w:rsidP="00307B50">
                                  <w:pPr>
                                    <w:pStyle w:val="NormalWeb"/>
                                    <w:spacing w:before="0" w:beforeAutospacing="0" w:after="0" w:afterAutospacing="0"/>
                                  </w:pPr>
                                  <w:r>
                                    <w:rPr>
                                      <w:rFonts w:asciiTheme="minorHAnsi" w:hAnsi="Calibri" w:cstheme="minorBidi"/>
                                      <w:color w:val="000000" w:themeColor="dark1"/>
                                      <w:sz w:val="22"/>
                                      <w:szCs w:val="22"/>
                                    </w:rPr>
                                    <w:t>TUF</w:t>
                                  </w:r>
                                  <w:r>
                                    <w:rPr>
                                      <w:rFonts w:asciiTheme="minorHAnsi" w:hAnsi="Calibri" w:cstheme="minorBidi"/>
                                      <w:color w:val="000000" w:themeColor="dark1"/>
                                      <w:sz w:val="22"/>
                                      <w:szCs w:val="22"/>
                                    </w:rPr>
                                    <w:br/>
                                    <w:t xml:space="preserve"> 48.679M.;14</w:t>
                                  </w:r>
                                </w:p>
                              </w:txbxContent>
                            </wps:txbx>
                            <wps:bodyPr wrap="square" rtlCol="0" anchor="t"/>
                          </wps:wsp>
                        </a:graphicData>
                      </a:graphic>
                    </wp:anchor>
                  </w:drawing>
                </mc:Choice>
                <mc:Fallback>
                  <w:pict>
                    <v:shape id="TextBox 19" o:spid="_x0000_s1058" type="#_x0000_t202" style="position:absolute;margin-left:240.75pt;margin-top:56.25pt;width:90pt;height:44.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" filled="f" stroked="f">
                      <v:textbox>
                        <w:txbxContent>
                          <w:p w14:paraId="7E3260F8" w14:textId="77777777" w:rsidR="008C1CBA" w:rsidRDefault="008C1CBA" w:rsidP="00307B50">
                            <w:pPr>
                              <w:pStyle w:val="NormalWeb"/>
                              <w:spacing w:before="0" w:beforeAutospacing="0" w:after="0" w:afterAutospacing="0"/>
                            </w:pPr>
                            <w:r>
                              <w:rPr>
                                <w:rFonts w:asciiTheme="minorHAnsi" w:hAnsi="Calibri" w:cstheme="minorBidi"/>
                                <w:color w:val="000000" w:themeColor="dark1"/>
                                <w:sz w:val="22"/>
                                <w:szCs w:val="22"/>
                              </w:rPr>
                              <w:t>TUF</w:t>
                            </w:r>
                            <w:r>
                              <w:rPr>
                                <w:rFonts w:asciiTheme="minorHAnsi" w:hAnsi="Calibri" w:cstheme="minorBidi"/>
                                <w:color w:val="000000" w:themeColor="dark1"/>
                                <w:sz w:val="22"/>
                                <w:szCs w:val="22"/>
                              </w:rPr>
                              <w:br/>
                              <w:t xml:space="preserve"> 48.679M.;14</w:t>
                            </w:r>
                          </w:p>
                        </w:txbxContent>
                      </v:textbox>
                    </v:shape>
                  </w:pict>
                </mc:Fallback>
              </mc:AlternateContent>
            </w:r>
            <w:r>
              <w:rPr>
                <w:rFonts w:ascii="Tahoma" w:eastAsia="Times New Roman" w:hAnsi="Tahoma" w:cs="Tahoma"/>
                <w:noProof/>
                <w:color w:val="000000"/>
                <w:szCs w:val="22"/>
              </w:rPr>
              <mc:AlternateContent>
                <mc:Choice Requires="wps">
                  <w:drawing>
                    <wp:anchor distT="0" distB="0" distL="114300" distR="114300" simplePos="0" relativeHeight="251671552" behindDoc="0" locked="0" layoutInCell="1" allowOverlap="1" wp14:anchorId="6EDCAA7C" wp14:editId="22853BAD">
                      <wp:simplePos x="0" y="0"/>
                      <wp:positionH relativeFrom="column">
                        <wp:posOffset>180975</wp:posOffset>
                      </wp:positionH>
                      <wp:positionV relativeFrom="paragraph">
                        <wp:posOffset>266700</wp:posOffset>
                      </wp:positionV>
                      <wp:extent cx="1171575" cy="1190625"/>
                      <wp:effectExtent l="0" t="0" r="22225" b="28575"/>
                      <wp:wrapNone/>
                      <wp:docPr id="39" name="Oval 11"/>
                      <wp:cNvGraphicFramePr/>
                      <a:graphic xmlns:a="http://schemas.openxmlformats.org/drawingml/2006/main">
                        <a:graphicData uri="http://schemas.microsoft.com/office/word/2010/wordprocessingShape">
                          <wps:wsp>
                            <wps:cNvSpPr/>
                            <wps:spPr>
                              <a:xfrm>
                                <a:off x="0" y="0"/>
                                <a:ext cx="1133475" cy="1152524"/>
                              </a:xfrm>
                              <a:prstGeom prst="ellipse">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id="Oval 11" o:spid="_x0000_s1026" style="position:absolute;margin-left:14.25pt;margin-top:21pt;width:92.25pt;height:93.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" fillcolor="#c0504d [3205]" strokecolor="#c00000" strokeweight="2pt"/>
                  </w:pict>
                </mc:Fallback>
              </mc:AlternateContent>
            </w:r>
            <w:r>
              <w:rPr>
                <w:rFonts w:ascii="Tahoma" w:eastAsia="Times New Roman" w:hAnsi="Tahoma" w:cs="Tahoma"/>
                <w:noProof/>
                <w:color w:val="000000"/>
                <w:szCs w:val="22"/>
              </w:rPr>
              <mc:AlternateContent>
                <mc:Choice Requires="wps">
                  <w:drawing>
                    <wp:anchor distT="0" distB="0" distL="114300" distR="114300" simplePos="0" relativeHeight="251677696" behindDoc="0" locked="0" layoutInCell="1" allowOverlap="1" wp14:anchorId="6C4F3396" wp14:editId="357AF63B">
                      <wp:simplePos x="0" y="0"/>
                      <wp:positionH relativeFrom="column">
                        <wp:posOffset>266700</wp:posOffset>
                      </wp:positionH>
                      <wp:positionV relativeFrom="paragraph">
                        <wp:posOffset>695325</wp:posOffset>
                      </wp:positionV>
                      <wp:extent cx="1143000" cy="561975"/>
                      <wp:effectExtent l="0" t="0" r="0" b="0"/>
                      <wp:wrapNone/>
                      <wp:docPr id="40" name="TextBox 17"/>
                      <wp:cNvGraphicFramePr/>
                      <a:graphic xmlns:a="http://schemas.openxmlformats.org/drawingml/2006/main">
                        <a:graphicData uri="http://schemas.microsoft.com/office/word/2010/wordprocessingShape">
                          <wps:wsp>
                            <wps:cNvSpPr txBox="1"/>
                            <wps:spPr>
                              <a:xfrm>
                                <a:off x="0" y="0"/>
                                <a:ext cx="1133475" cy="5429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DBF184E" w14:textId="77777777" w:rsidR="0060794C" w:rsidRDefault="0060794C" w:rsidP="00307B50">
                                  <w:pPr>
                                    <w:pStyle w:val="NormalWeb"/>
                                    <w:spacing w:before="0" w:beforeAutospacing="0" w:after="0" w:afterAutospacing="0"/>
                                  </w:pPr>
                                  <w:r>
                                    <w:rPr>
                                      <w:rFonts w:asciiTheme="minorHAnsi" w:hAnsi="Calibri" w:cstheme="minorBidi"/>
                                      <w:color w:val="000000" w:themeColor="dark1"/>
                                      <w:sz w:val="22"/>
                                      <w:szCs w:val="22"/>
                                    </w:rPr>
                                    <w:t>KSL</w:t>
                                  </w:r>
                                  <w:r>
                                    <w:rPr>
                                      <w:rFonts w:asciiTheme="minorHAnsi" w:hAnsi="Calibri" w:cstheme="minorBidi"/>
                                      <w:color w:val="000000" w:themeColor="dark1"/>
                                      <w:sz w:val="22"/>
                                      <w:szCs w:val="22"/>
                                    </w:rPr>
                                    <w:br/>
                                    <w:t xml:space="preserve"> 30.699M.;4</w:t>
                                  </w:r>
                                </w:p>
                              </w:txbxContent>
                            </wps:txbx>
                            <wps:bodyPr wrap="square" rtlCol="0" anchor="t"/>
                          </wps:wsp>
                        </a:graphicData>
                      </a:graphic>
                    </wp:anchor>
                  </w:drawing>
                </mc:Choice>
                <mc:Fallback>
                  <w:pict>
                    <v:shape id="TextBox 17" o:spid="_x0000_s1059" type="#_x0000_t202" style="position:absolute;margin-left:21pt;margin-top:54.75pt;width:90pt;height:44.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" filled="f" stroked="f">
                      <v:textbox>
                        <w:txbxContent>
                          <w:p w14:paraId="6DBF184E" w14:textId="77777777" w:rsidR="008C1CBA" w:rsidRDefault="008C1CBA" w:rsidP="00307B50">
                            <w:pPr>
                              <w:pStyle w:val="NormalWeb"/>
                              <w:spacing w:before="0" w:beforeAutospacing="0" w:after="0" w:afterAutospacing="0"/>
                            </w:pPr>
                            <w:r>
                              <w:rPr>
                                <w:rFonts w:asciiTheme="minorHAnsi" w:hAnsi="Calibri" w:cstheme="minorBidi"/>
                                <w:color w:val="000000" w:themeColor="dark1"/>
                                <w:sz w:val="22"/>
                                <w:szCs w:val="22"/>
                              </w:rPr>
                              <w:t>KSL</w:t>
                            </w:r>
                            <w:r>
                              <w:rPr>
                                <w:rFonts w:asciiTheme="minorHAnsi" w:hAnsi="Calibri" w:cstheme="minorBidi"/>
                                <w:color w:val="000000" w:themeColor="dark1"/>
                                <w:sz w:val="22"/>
                                <w:szCs w:val="22"/>
                              </w:rPr>
                              <w:br/>
                              <w:t xml:space="preserve"> 30.699M.;4</w:t>
                            </w:r>
                          </w:p>
                        </w:txbxContent>
                      </v:textbox>
                    </v:shape>
                  </w:pict>
                </mc:Fallback>
              </mc:AlternateContent>
            </w:r>
            <w:r>
              <w:rPr>
                <w:rFonts w:ascii="Tahoma" w:eastAsia="Times New Roman" w:hAnsi="Tahoma" w:cs="Tahoma"/>
                <w:noProof/>
                <w:color w:val="000000"/>
                <w:szCs w:val="22"/>
              </w:rPr>
              <mc:AlternateContent>
                <mc:Choice Requires="wps">
                  <w:drawing>
                    <wp:anchor distT="0" distB="0" distL="114300" distR="114300" simplePos="0" relativeHeight="251676672" behindDoc="0" locked="0" layoutInCell="1" allowOverlap="1" wp14:anchorId="49450F46" wp14:editId="7967C219">
                      <wp:simplePos x="0" y="0"/>
                      <wp:positionH relativeFrom="column">
                        <wp:posOffset>2571750</wp:posOffset>
                      </wp:positionH>
                      <wp:positionV relativeFrom="paragraph">
                        <wp:posOffset>1685925</wp:posOffset>
                      </wp:positionV>
                      <wp:extent cx="885825" cy="876300"/>
                      <wp:effectExtent l="0" t="0" r="28575" b="38100"/>
                      <wp:wrapNone/>
                      <wp:docPr id="41" name="Oval 16"/>
                      <wp:cNvGraphicFramePr/>
                      <a:graphic xmlns:a="http://schemas.openxmlformats.org/drawingml/2006/main">
                        <a:graphicData uri="http://schemas.microsoft.com/office/word/2010/wordprocessingShape">
                          <wps:wsp>
                            <wps:cNvSpPr/>
                            <wps:spPr>
                              <a:xfrm>
                                <a:off x="0" y="0"/>
                                <a:ext cx="847724" cy="838198"/>
                              </a:xfrm>
                              <a:prstGeom prst="ellipse">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id="Oval 16" o:spid="_x0000_s1026" style="position:absolute;margin-left:202.5pt;margin-top:132.75pt;width:69.75pt;height:6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" fillcolor="#c0504d [3205]" strokecolor="#c00000" strokeweight="2pt"/>
                  </w:pict>
                </mc:Fallback>
              </mc:AlternateContent>
            </w:r>
            <w:r>
              <w:rPr>
                <w:rFonts w:ascii="Tahoma" w:eastAsia="Times New Roman" w:hAnsi="Tahoma" w:cs="Tahoma"/>
                <w:noProof/>
                <w:color w:val="000000"/>
                <w:szCs w:val="22"/>
              </w:rPr>
              <mc:AlternateContent>
                <mc:Choice Requires="wps">
                  <w:drawing>
                    <wp:anchor distT="0" distB="0" distL="114300" distR="114300" simplePos="0" relativeHeight="251680768" behindDoc="0" locked="0" layoutInCell="1" allowOverlap="1" wp14:anchorId="1C8E38D6" wp14:editId="1727380C">
                      <wp:simplePos x="0" y="0"/>
                      <wp:positionH relativeFrom="column">
                        <wp:posOffset>2619375</wp:posOffset>
                      </wp:positionH>
                      <wp:positionV relativeFrom="paragraph">
                        <wp:posOffset>1885950</wp:posOffset>
                      </wp:positionV>
                      <wp:extent cx="1152525" cy="552450"/>
                      <wp:effectExtent l="0" t="0" r="0" b="6350"/>
                      <wp:wrapNone/>
                      <wp:docPr id="42" name="TextBox 20"/>
                      <wp:cNvGraphicFramePr/>
                      <a:graphic xmlns:a="http://schemas.openxmlformats.org/drawingml/2006/main">
                        <a:graphicData uri="http://schemas.microsoft.com/office/word/2010/wordprocessingShape">
                          <wps:wsp>
                            <wps:cNvSpPr txBox="1"/>
                            <wps:spPr>
                              <a:xfrm>
                                <a:off x="0" y="0"/>
                                <a:ext cx="1133475" cy="5429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7145F3F" w14:textId="77777777" w:rsidR="0060794C" w:rsidRDefault="0060794C" w:rsidP="00307B50">
                                  <w:pPr>
                                    <w:pStyle w:val="NormalWeb"/>
                                    <w:spacing w:before="0" w:beforeAutospacing="0" w:after="0" w:afterAutospacing="0"/>
                                  </w:pPr>
                                  <w:r>
                                    <w:rPr>
                                      <w:rFonts w:asciiTheme="minorHAnsi" w:hAnsi="Calibri" w:cstheme="minorBidi"/>
                                      <w:color w:val="000000" w:themeColor="dark1"/>
                                      <w:sz w:val="22"/>
                                      <w:szCs w:val="22"/>
                                    </w:rPr>
                                    <w:t>TVO</w:t>
                                  </w:r>
                                  <w:r>
                                    <w:rPr>
                                      <w:rFonts w:asciiTheme="minorHAnsi" w:hAnsi="Calibri" w:cstheme="minorBidi"/>
                                      <w:color w:val="000000" w:themeColor="dark1"/>
                                      <w:sz w:val="22"/>
                                      <w:szCs w:val="22"/>
                                    </w:rPr>
                                    <w:br/>
                                    <w:t xml:space="preserve"> 10.94M.;2</w:t>
                                  </w:r>
                                </w:p>
                              </w:txbxContent>
                            </wps:txbx>
                            <wps:bodyPr wrap="square" rtlCol="0" anchor="t"/>
                          </wps:wsp>
                        </a:graphicData>
                      </a:graphic>
                    </wp:anchor>
                  </w:drawing>
                </mc:Choice>
                <mc:Fallback>
                  <w:pict>
                    <v:shape id="TextBox 20" o:spid="_x0000_s1060" type="#_x0000_t202" style="position:absolute;margin-left:206.25pt;margin-top:148.5pt;width:90.75pt;height:4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" filled="f" stroked="f">
                      <v:textbox>
                        <w:txbxContent>
                          <w:p w14:paraId="57145F3F" w14:textId="77777777" w:rsidR="008C1CBA" w:rsidRDefault="008C1CBA" w:rsidP="00307B50">
                            <w:pPr>
                              <w:pStyle w:val="NormalWeb"/>
                              <w:spacing w:before="0" w:beforeAutospacing="0" w:after="0" w:afterAutospacing="0"/>
                            </w:pPr>
                            <w:r>
                              <w:rPr>
                                <w:rFonts w:asciiTheme="minorHAnsi" w:hAnsi="Calibri" w:cstheme="minorBidi"/>
                                <w:color w:val="000000" w:themeColor="dark1"/>
                                <w:sz w:val="22"/>
                                <w:szCs w:val="22"/>
                              </w:rPr>
                              <w:t>TVO</w:t>
                            </w:r>
                            <w:r>
                              <w:rPr>
                                <w:rFonts w:asciiTheme="minorHAnsi" w:hAnsi="Calibri" w:cstheme="minorBidi"/>
                                <w:color w:val="000000" w:themeColor="dark1"/>
                                <w:sz w:val="22"/>
                                <w:szCs w:val="22"/>
                              </w:rPr>
                              <w:br/>
                              <w:t xml:space="preserve"> 10.94M.;2</w:t>
                            </w:r>
                          </w:p>
                        </w:txbxContent>
                      </v:textbox>
                    </v:shape>
                  </w:pict>
                </mc:Fallback>
              </mc:AlternateContent>
            </w:r>
            <w:r>
              <w:rPr>
                <w:rFonts w:ascii="Tahoma" w:eastAsia="Times New Roman" w:hAnsi="Tahoma" w:cs="Tahoma"/>
                <w:noProof/>
                <w:color w:val="000000"/>
                <w:szCs w:val="22"/>
              </w:rPr>
              <mc:AlternateContent>
                <mc:Choice Requires="wps">
                  <w:drawing>
                    <wp:anchor distT="0" distB="0" distL="114300" distR="114300" simplePos="0" relativeHeight="251674624" behindDoc="0" locked="0" layoutInCell="1" allowOverlap="1" wp14:anchorId="569DD0B7" wp14:editId="7F5CEAB2">
                      <wp:simplePos x="0" y="0"/>
                      <wp:positionH relativeFrom="column">
                        <wp:posOffset>4343400</wp:posOffset>
                      </wp:positionH>
                      <wp:positionV relativeFrom="paragraph">
                        <wp:posOffset>1933575</wp:posOffset>
                      </wp:positionV>
                      <wp:extent cx="714375" cy="647700"/>
                      <wp:effectExtent l="0" t="0" r="22225" b="38100"/>
                      <wp:wrapNone/>
                      <wp:docPr id="43" name="Oval 14"/>
                      <wp:cNvGraphicFramePr/>
                      <a:graphic xmlns:a="http://schemas.openxmlformats.org/drawingml/2006/main">
                        <a:graphicData uri="http://schemas.microsoft.com/office/word/2010/wordprocessingShape">
                          <wps:wsp>
                            <wps:cNvSpPr/>
                            <wps:spPr>
                              <a:xfrm>
                                <a:off x="0" y="0"/>
                                <a:ext cx="676274" cy="609598"/>
                              </a:xfrm>
                              <a:prstGeom prst="ellipse">
                                <a:avLst/>
                              </a:prstGeom>
                              <a:solidFill>
                                <a:srgbClr val="90329A"/>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id="Oval 14" o:spid="_x0000_s1026" style="position:absolute;margin-left:342pt;margin-top:152.25pt;width:56.25pt;height:5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" fillcolor="#90329a" strokecolor="#c00000" strokeweight="2pt"/>
                  </w:pict>
                </mc:Fallback>
              </mc:AlternateContent>
            </w:r>
            <w:r>
              <w:rPr>
                <w:rFonts w:ascii="Tahoma" w:eastAsia="Times New Roman" w:hAnsi="Tahoma" w:cs="Tahoma"/>
                <w:noProof/>
                <w:color w:val="000000"/>
                <w:szCs w:val="22"/>
              </w:rPr>
              <mc:AlternateContent>
                <mc:Choice Requires="wps">
                  <w:drawing>
                    <wp:anchor distT="0" distB="0" distL="114300" distR="114300" simplePos="0" relativeHeight="251681792" behindDoc="0" locked="0" layoutInCell="1" allowOverlap="1" wp14:anchorId="2AA4B649" wp14:editId="0BF1DFAC">
                      <wp:simplePos x="0" y="0"/>
                      <wp:positionH relativeFrom="column">
                        <wp:posOffset>4295775</wp:posOffset>
                      </wp:positionH>
                      <wp:positionV relativeFrom="paragraph">
                        <wp:posOffset>1971675</wp:posOffset>
                      </wp:positionV>
                      <wp:extent cx="762000" cy="552450"/>
                      <wp:effectExtent l="0" t="0" r="0" b="6350"/>
                      <wp:wrapNone/>
                      <wp:docPr id="44" name="TextBox 21"/>
                      <wp:cNvGraphicFramePr/>
                      <a:graphic xmlns:a="http://schemas.openxmlformats.org/drawingml/2006/main">
                        <a:graphicData uri="http://schemas.microsoft.com/office/word/2010/wordprocessingShape">
                          <wps:wsp>
                            <wps:cNvSpPr txBox="1"/>
                            <wps:spPr>
                              <a:xfrm>
                                <a:off x="0" y="0"/>
                                <a:ext cx="752474" cy="5429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396D7EB" w14:textId="77777777" w:rsidR="0060794C" w:rsidRDefault="0060794C" w:rsidP="00307B50">
                                  <w:pPr>
                                    <w:pStyle w:val="NormalWeb"/>
                                    <w:spacing w:before="0" w:beforeAutospacing="0" w:after="0" w:afterAutospacing="0"/>
                                  </w:pPr>
                                  <w:r>
                                    <w:rPr>
                                      <w:rFonts w:asciiTheme="minorHAnsi" w:hAnsi="Calibri" w:cstheme="minorBidi"/>
                                      <w:color w:val="000000" w:themeColor="dark1"/>
                                      <w:sz w:val="22"/>
                                      <w:szCs w:val="22"/>
                                    </w:rPr>
                                    <w:t>TF</w:t>
                                  </w:r>
                                  <w:r>
                                    <w:rPr>
                                      <w:rFonts w:asciiTheme="minorHAnsi" w:hAnsi="Calibri" w:cstheme="minorBidi"/>
                                      <w:color w:val="000000" w:themeColor="dark1"/>
                                      <w:sz w:val="22"/>
                                      <w:szCs w:val="22"/>
                                    </w:rPr>
                                    <w:br/>
                                    <w:t xml:space="preserve"> 3.79M.;4</w:t>
                                  </w:r>
                                </w:p>
                              </w:txbxContent>
                            </wps:txbx>
                            <wps:bodyPr wrap="square" rtlCol="0" anchor="t"/>
                          </wps:wsp>
                        </a:graphicData>
                      </a:graphic>
                    </wp:anchor>
                  </w:drawing>
                </mc:Choice>
                <mc:Fallback>
                  <w:pict>
                    <v:shape id="TextBox 21" o:spid="_x0000_s1061" type="#_x0000_t202" style="position:absolute;margin-left:338.25pt;margin-top:155.25pt;width:60pt;height:4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" filled="f" stroked="f">
                      <v:textbox>
                        <w:txbxContent>
                          <w:p w14:paraId="4396D7EB" w14:textId="77777777" w:rsidR="008C1CBA" w:rsidRDefault="008C1CBA" w:rsidP="00307B50">
                            <w:pPr>
                              <w:pStyle w:val="NormalWeb"/>
                              <w:spacing w:before="0" w:beforeAutospacing="0" w:after="0" w:afterAutospacing="0"/>
                            </w:pPr>
                            <w:r>
                              <w:rPr>
                                <w:rFonts w:asciiTheme="minorHAnsi" w:hAnsi="Calibri" w:cstheme="minorBidi"/>
                                <w:color w:val="000000" w:themeColor="dark1"/>
                                <w:sz w:val="22"/>
                                <w:szCs w:val="22"/>
                              </w:rPr>
                              <w:t>TF</w:t>
                            </w:r>
                            <w:r>
                              <w:rPr>
                                <w:rFonts w:asciiTheme="minorHAnsi" w:hAnsi="Calibri" w:cstheme="minorBidi"/>
                                <w:color w:val="000000" w:themeColor="dark1"/>
                                <w:sz w:val="22"/>
                                <w:szCs w:val="22"/>
                              </w:rPr>
                              <w:br/>
                              <w:t xml:space="preserve"> 3.79M.;4</w:t>
                            </w:r>
                          </w:p>
                        </w:txbxContent>
                      </v:textbox>
                    </v:shape>
                  </w:pict>
                </mc:Fallback>
              </mc:AlternateContent>
            </w:r>
            <w:r>
              <w:rPr>
                <w:rFonts w:ascii="Tahoma" w:eastAsia="Times New Roman" w:hAnsi="Tahoma" w:cs="Tahoma"/>
                <w:noProof/>
                <w:color w:val="000000"/>
                <w:szCs w:val="22"/>
              </w:rPr>
              <mc:AlternateContent>
                <mc:Choice Requires="wps">
                  <w:drawing>
                    <wp:anchor distT="0" distB="0" distL="114300" distR="114300" simplePos="0" relativeHeight="251661312" behindDoc="0" locked="0" layoutInCell="1" allowOverlap="1" wp14:anchorId="591E7218" wp14:editId="000BEDCC">
                      <wp:simplePos x="0" y="0"/>
                      <wp:positionH relativeFrom="column">
                        <wp:posOffset>161925</wp:posOffset>
                      </wp:positionH>
                      <wp:positionV relativeFrom="paragraph">
                        <wp:posOffset>2590800</wp:posOffset>
                      </wp:positionV>
                      <wp:extent cx="381000" cy="371475"/>
                      <wp:effectExtent l="0" t="0" r="0" b="9525"/>
                      <wp:wrapNone/>
                      <wp:docPr id="45" name="Oval 1"/>
                      <wp:cNvGraphicFramePr/>
                      <a:graphic xmlns:a="http://schemas.openxmlformats.org/drawingml/2006/main">
                        <a:graphicData uri="http://schemas.microsoft.com/office/word/2010/wordprocessingShape">
                          <wps:wsp>
                            <wps:cNvSpPr/>
                            <wps:spPr>
                              <a:xfrm>
                                <a:off x="0" y="0"/>
                                <a:ext cx="371475" cy="352426"/>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id="Oval 1" o:spid="_x0000_s1026" style="position:absolute;margin-left:12.75pt;margin-top:204pt;width:30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" fillcolor="#c0504d [3205]" stroked="f" strokeweight="2pt"/>
                  </w:pict>
                </mc:Fallback>
              </mc:AlternateContent>
            </w:r>
            <w:r>
              <w:rPr>
                <w:rFonts w:ascii="Tahoma" w:eastAsia="Times New Roman" w:hAnsi="Tahoma" w:cs="Tahoma"/>
                <w:noProof/>
                <w:color w:val="000000"/>
                <w:szCs w:val="22"/>
              </w:rPr>
              <mc:AlternateContent>
                <mc:Choice Requires="wps">
                  <w:drawing>
                    <wp:anchor distT="0" distB="0" distL="114300" distR="114300" simplePos="0" relativeHeight="251662336" behindDoc="0" locked="0" layoutInCell="1" allowOverlap="1" wp14:anchorId="64AE4DE0" wp14:editId="0DEE6F02">
                      <wp:simplePos x="0" y="0"/>
                      <wp:positionH relativeFrom="column">
                        <wp:posOffset>619125</wp:posOffset>
                      </wp:positionH>
                      <wp:positionV relativeFrom="paragraph">
                        <wp:posOffset>2219325</wp:posOffset>
                      </wp:positionV>
                      <wp:extent cx="438150" cy="495300"/>
                      <wp:effectExtent l="0" t="0" r="0" b="12700"/>
                      <wp:wrapNone/>
                      <wp:docPr id="46" name="Oval 2"/>
                      <wp:cNvGraphicFramePr/>
                      <a:graphic xmlns:a="http://schemas.openxmlformats.org/drawingml/2006/main">
                        <a:graphicData uri="http://schemas.microsoft.com/office/word/2010/wordprocessingShape">
                          <wps:wsp>
                            <wps:cNvSpPr/>
                            <wps:spPr>
                              <a:xfrm>
                                <a:off x="0" y="0"/>
                                <a:ext cx="428624" cy="47625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id="Oval 2" o:spid="_x0000_s1026" style="position:absolute;margin-left:48.75pt;margin-top:174.75pt;width:34.5pt;height:3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" fillcolor="#c0504d [3205]" stroked="f" strokeweight="2pt"/>
                  </w:pict>
                </mc:Fallback>
              </mc:AlternateContent>
            </w:r>
            <w:r>
              <w:rPr>
                <w:rFonts w:ascii="Tahoma" w:eastAsia="Times New Roman" w:hAnsi="Tahoma" w:cs="Tahoma"/>
                <w:noProof/>
                <w:color w:val="000000"/>
                <w:szCs w:val="22"/>
              </w:rPr>
              <mc:AlternateContent>
                <mc:Choice Requires="wps">
                  <w:drawing>
                    <wp:anchor distT="0" distB="0" distL="114300" distR="114300" simplePos="0" relativeHeight="251668480" behindDoc="0" locked="0" layoutInCell="1" allowOverlap="1" wp14:anchorId="0F255EAB" wp14:editId="27AD8FC7">
                      <wp:simplePos x="0" y="0"/>
                      <wp:positionH relativeFrom="column">
                        <wp:posOffset>619125</wp:posOffset>
                      </wp:positionH>
                      <wp:positionV relativeFrom="paragraph">
                        <wp:posOffset>2190750</wp:posOffset>
                      </wp:positionV>
                      <wp:extent cx="723900" cy="400050"/>
                      <wp:effectExtent l="0" t="0" r="0" b="6350"/>
                      <wp:wrapNone/>
                      <wp:docPr id="47" name="TextBox 8"/>
                      <wp:cNvGraphicFramePr/>
                      <a:graphic xmlns:a="http://schemas.openxmlformats.org/drawingml/2006/main">
                        <a:graphicData uri="http://schemas.microsoft.com/office/word/2010/wordprocessingShape">
                          <wps:wsp>
                            <wps:cNvSpPr txBox="1"/>
                            <wps:spPr>
                              <a:xfrm>
                                <a:off x="0" y="0"/>
                                <a:ext cx="723901" cy="295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CE618A8" w14:textId="77777777" w:rsidR="0060794C" w:rsidRDefault="0060794C" w:rsidP="00307B50">
                                  <w:pPr>
                                    <w:pStyle w:val="NormalWeb"/>
                                    <w:spacing w:before="0" w:beforeAutospacing="0" w:after="0" w:afterAutospacing="0"/>
                                  </w:pPr>
                                  <w:r>
                                    <w:rPr>
                                      <w:rFonts w:asciiTheme="minorHAnsi" w:hAnsi="Calibri" w:cstheme="minorBidi"/>
                                      <w:color w:val="000000" w:themeColor="dark1"/>
                                      <w:sz w:val="22"/>
                                      <w:szCs w:val="22"/>
                                    </w:rPr>
                                    <w:t>SORKON</w:t>
                                  </w:r>
                                  <w:r>
                                    <w:rPr>
                                      <w:rFonts w:asciiTheme="minorHAnsi" w:hAnsi="Calibri" w:cstheme="minorBidi"/>
                                      <w:color w:val="000000" w:themeColor="dark1"/>
                                      <w:sz w:val="22"/>
                                      <w:szCs w:val="22"/>
                                    </w:rPr>
                                    <w:br/>
                                    <w:t>0.18M.;1</w:t>
                                  </w:r>
                                </w:p>
                              </w:txbxContent>
                            </wps:txbx>
                            <wps:bodyPr wrap="square" rtlCol="0" anchor="t"/>
                          </wps:wsp>
                        </a:graphicData>
                      </a:graphic>
                    </wp:anchor>
                  </w:drawing>
                </mc:Choice>
                <mc:Fallback>
                  <w:pict>
                    <v:shape id="TextBox 8" o:spid="_x0000_s1062" type="#_x0000_t202" style="position:absolute;margin-left:48.75pt;margin-top:172.5pt;width:57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" filled="f" stroked="f">
                      <v:textbox>
                        <w:txbxContent>
                          <w:p w14:paraId="0CE618A8" w14:textId="77777777" w:rsidR="008C1CBA" w:rsidRDefault="008C1CBA" w:rsidP="00307B50">
                            <w:pPr>
                              <w:pStyle w:val="NormalWeb"/>
                              <w:spacing w:before="0" w:beforeAutospacing="0" w:after="0" w:afterAutospacing="0"/>
                            </w:pPr>
                            <w:r>
                              <w:rPr>
                                <w:rFonts w:asciiTheme="minorHAnsi" w:hAnsi="Calibri" w:cstheme="minorBidi"/>
                                <w:color w:val="000000" w:themeColor="dark1"/>
                                <w:sz w:val="22"/>
                                <w:szCs w:val="22"/>
                              </w:rPr>
                              <w:t>SORKON</w:t>
                            </w:r>
                            <w:r>
                              <w:rPr>
                                <w:rFonts w:asciiTheme="minorHAnsi" w:hAnsi="Calibri" w:cstheme="minorBidi"/>
                                <w:color w:val="000000" w:themeColor="dark1"/>
                                <w:sz w:val="22"/>
                                <w:szCs w:val="22"/>
                              </w:rPr>
                              <w:br/>
                              <w:t>0.18M.;1</w:t>
                            </w:r>
                          </w:p>
                        </w:txbxContent>
                      </v:textbox>
                    </v:shape>
                  </w:pict>
                </mc:Fallback>
              </mc:AlternateContent>
            </w:r>
            <w:r>
              <w:rPr>
                <w:rFonts w:ascii="Tahoma" w:eastAsia="Times New Roman" w:hAnsi="Tahoma" w:cs="Tahoma"/>
                <w:noProof/>
                <w:color w:val="000000"/>
                <w:szCs w:val="22"/>
              </w:rPr>
              <mc:AlternateContent>
                <mc:Choice Requires="wps">
                  <w:drawing>
                    <wp:anchor distT="0" distB="0" distL="114300" distR="114300" simplePos="0" relativeHeight="251670528" behindDoc="0" locked="0" layoutInCell="1" allowOverlap="1" wp14:anchorId="48718DF9" wp14:editId="47606AA4">
                      <wp:simplePos x="0" y="0"/>
                      <wp:positionH relativeFrom="column">
                        <wp:posOffset>95250</wp:posOffset>
                      </wp:positionH>
                      <wp:positionV relativeFrom="paragraph">
                        <wp:posOffset>2609850</wp:posOffset>
                      </wp:positionV>
                      <wp:extent cx="752475" cy="371475"/>
                      <wp:effectExtent l="0" t="0" r="0" b="9525"/>
                      <wp:wrapNone/>
                      <wp:docPr id="48" name="TextBox 10"/>
                      <wp:cNvGraphicFramePr/>
                      <a:graphic xmlns:a="http://schemas.openxmlformats.org/drawingml/2006/main">
                        <a:graphicData uri="http://schemas.microsoft.com/office/word/2010/wordprocessingShape">
                          <wps:wsp>
                            <wps:cNvSpPr txBox="1"/>
                            <wps:spPr>
                              <a:xfrm>
                                <a:off x="0" y="0"/>
                                <a:ext cx="742951" cy="304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24CA70A" w14:textId="77777777" w:rsidR="0060794C" w:rsidRDefault="0060794C" w:rsidP="00307B50">
                                  <w:pPr>
                                    <w:pStyle w:val="NormalWeb"/>
                                    <w:spacing w:before="0" w:beforeAutospacing="0" w:after="0" w:afterAutospacing="0"/>
                                  </w:pPr>
                                  <w:r>
                                    <w:rPr>
                                      <w:rFonts w:asciiTheme="minorHAnsi" w:hAnsi="Calibri" w:cstheme="minorBidi"/>
                                      <w:color w:val="000000" w:themeColor="dark1"/>
                                    </w:rPr>
                                    <w:t>TIPCO</w:t>
                                  </w:r>
                                  <w:r>
                                    <w:rPr>
                                      <w:rFonts w:asciiTheme="minorHAnsi" w:hAnsi="Calibri" w:cstheme="minorBidi"/>
                                      <w:color w:val="000000" w:themeColor="dark1"/>
                                    </w:rPr>
                                    <w:br/>
                                    <w:t>0.03M.;1</w:t>
                                  </w:r>
                                </w:p>
                              </w:txbxContent>
                            </wps:txbx>
                            <wps:bodyPr wrap="square" rtlCol="0" anchor="t"/>
                          </wps:wsp>
                        </a:graphicData>
                      </a:graphic>
                    </wp:anchor>
                  </w:drawing>
                </mc:Choice>
                <mc:Fallback>
                  <w:pict>
                    <v:shape id="TextBox 10" o:spid="_x0000_s1063" type="#_x0000_t202" style="position:absolute;margin-left:7.5pt;margin-top:205.5pt;width:59.25pt;height:29.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" filled="f" stroked="f">
                      <v:textbox>
                        <w:txbxContent>
                          <w:p w14:paraId="724CA70A" w14:textId="77777777" w:rsidR="008C1CBA" w:rsidRDefault="008C1CBA" w:rsidP="00307B50">
                            <w:pPr>
                              <w:pStyle w:val="NormalWeb"/>
                              <w:spacing w:before="0" w:beforeAutospacing="0" w:after="0" w:afterAutospacing="0"/>
                            </w:pPr>
                            <w:r>
                              <w:rPr>
                                <w:rFonts w:asciiTheme="minorHAnsi" w:hAnsi="Calibri" w:cstheme="minorBidi"/>
                                <w:color w:val="000000" w:themeColor="dark1"/>
                              </w:rPr>
                              <w:t>TIPCO</w:t>
                            </w:r>
                            <w:r>
                              <w:rPr>
                                <w:rFonts w:asciiTheme="minorHAnsi" w:hAnsi="Calibri" w:cstheme="minorBidi"/>
                                <w:color w:val="000000" w:themeColor="dark1"/>
                              </w:rPr>
                              <w:br/>
                              <w:t>0.03M.;1</w:t>
                            </w:r>
                          </w:p>
                        </w:txbxContent>
                      </v:textbox>
                    </v:shape>
                  </w:pict>
                </mc:Fallback>
              </mc:AlternateContent>
            </w:r>
            <w:r>
              <w:rPr>
                <w:rFonts w:ascii="Tahoma" w:eastAsia="Times New Roman" w:hAnsi="Tahoma" w:cs="Tahoma"/>
                <w:noProof/>
                <w:color w:val="000000"/>
                <w:szCs w:val="22"/>
              </w:rPr>
              <mc:AlternateContent>
                <mc:Choice Requires="wps">
                  <w:drawing>
                    <wp:anchor distT="0" distB="0" distL="114300" distR="114300" simplePos="0" relativeHeight="251675648" behindDoc="0" locked="0" layoutInCell="1" allowOverlap="1" wp14:anchorId="58E7DF9B" wp14:editId="527A28D4">
                      <wp:simplePos x="0" y="0"/>
                      <wp:positionH relativeFrom="column">
                        <wp:posOffset>1447800</wp:posOffset>
                      </wp:positionH>
                      <wp:positionV relativeFrom="paragraph">
                        <wp:posOffset>2333625</wp:posOffset>
                      </wp:positionV>
                      <wp:extent cx="485775" cy="552450"/>
                      <wp:effectExtent l="0" t="0" r="22225" b="31750"/>
                      <wp:wrapNone/>
                      <wp:docPr id="49" name="Oval 15"/>
                      <wp:cNvGraphicFramePr/>
                      <a:graphic xmlns:a="http://schemas.openxmlformats.org/drawingml/2006/main">
                        <a:graphicData uri="http://schemas.microsoft.com/office/word/2010/wordprocessingShape">
                          <wps:wsp>
                            <wps:cNvSpPr/>
                            <wps:spPr>
                              <a:xfrm>
                                <a:off x="0" y="0"/>
                                <a:ext cx="447675" cy="514349"/>
                              </a:xfrm>
                              <a:prstGeom prst="ellipse">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id="Oval 15" o:spid="_x0000_s1026" style="position:absolute;margin-left:114pt;margin-top:183.75pt;width:38.25pt;height:4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" fillcolor="#c0504d [3205]" strokecolor="#c00000" strokeweight="2pt"/>
                  </w:pict>
                </mc:Fallback>
              </mc:AlternateContent>
            </w:r>
            <w:r>
              <w:rPr>
                <w:rFonts w:ascii="Tahoma" w:eastAsia="Times New Roman" w:hAnsi="Tahoma" w:cs="Tahoma"/>
                <w:noProof/>
                <w:color w:val="000000"/>
                <w:szCs w:val="22"/>
              </w:rPr>
              <mc:AlternateContent>
                <mc:Choice Requires="wps">
                  <w:drawing>
                    <wp:anchor distT="0" distB="0" distL="114300" distR="114300" simplePos="0" relativeHeight="251682816" behindDoc="0" locked="0" layoutInCell="1" allowOverlap="1" wp14:anchorId="337D3FF5" wp14:editId="670B65E7">
                      <wp:simplePos x="0" y="0"/>
                      <wp:positionH relativeFrom="column">
                        <wp:posOffset>1400175</wp:posOffset>
                      </wp:positionH>
                      <wp:positionV relativeFrom="paragraph">
                        <wp:posOffset>2409825</wp:posOffset>
                      </wp:positionV>
                      <wp:extent cx="1152525" cy="552450"/>
                      <wp:effectExtent l="0" t="0" r="0" b="6350"/>
                      <wp:wrapNone/>
                      <wp:docPr id="50" name="TextBox 22"/>
                      <wp:cNvGraphicFramePr/>
                      <a:graphic xmlns:a="http://schemas.openxmlformats.org/drawingml/2006/main">
                        <a:graphicData uri="http://schemas.microsoft.com/office/word/2010/wordprocessingShape">
                          <wps:wsp>
                            <wps:cNvSpPr txBox="1"/>
                            <wps:spPr>
                              <a:xfrm>
                                <a:off x="0" y="0"/>
                                <a:ext cx="1133475" cy="5429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1B12BD0" w14:textId="77777777" w:rsidR="0060794C" w:rsidRDefault="0060794C" w:rsidP="00307B50">
                                  <w:pPr>
                                    <w:pStyle w:val="NormalWeb"/>
                                    <w:spacing w:before="0" w:beforeAutospacing="0" w:after="0" w:afterAutospacing="0"/>
                                  </w:pPr>
                                  <w:r>
                                    <w:rPr>
                                      <w:rFonts w:asciiTheme="minorHAnsi" w:hAnsi="Calibri" w:cstheme="minorBidi"/>
                                      <w:color w:val="000000" w:themeColor="dark1"/>
                                      <w:sz w:val="22"/>
                                      <w:szCs w:val="22"/>
                                    </w:rPr>
                                    <w:t>S&amp;P</w:t>
                                  </w:r>
                                  <w:r>
                                    <w:rPr>
                                      <w:rFonts w:asciiTheme="minorHAnsi" w:hAnsi="Calibri" w:cstheme="minorBidi"/>
                                      <w:color w:val="000000" w:themeColor="dark1"/>
                                      <w:sz w:val="22"/>
                                      <w:szCs w:val="22"/>
                                    </w:rPr>
                                    <w:br/>
                                    <w:t xml:space="preserve"> 0.61M.;8</w:t>
                                  </w:r>
                                </w:p>
                              </w:txbxContent>
                            </wps:txbx>
                            <wps:bodyPr wrap="square" rtlCol="0" anchor="t"/>
                          </wps:wsp>
                        </a:graphicData>
                      </a:graphic>
                    </wp:anchor>
                  </w:drawing>
                </mc:Choice>
                <mc:Fallback>
                  <w:pict>
                    <v:shape id="TextBox 22" o:spid="_x0000_s1064" type="#_x0000_t202" style="position:absolute;margin-left:110.25pt;margin-top:189.75pt;width:90.75pt;height:4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" filled="f" stroked="f">
                      <v:textbox>
                        <w:txbxContent>
                          <w:p w14:paraId="01B12BD0" w14:textId="77777777" w:rsidR="008C1CBA" w:rsidRDefault="008C1CBA" w:rsidP="00307B50">
                            <w:pPr>
                              <w:pStyle w:val="NormalWeb"/>
                              <w:spacing w:before="0" w:beforeAutospacing="0" w:after="0" w:afterAutospacing="0"/>
                            </w:pPr>
                            <w:r>
                              <w:rPr>
                                <w:rFonts w:asciiTheme="minorHAnsi" w:hAnsi="Calibri" w:cstheme="minorBidi"/>
                                <w:color w:val="000000" w:themeColor="dark1"/>
                                <w:sz w:val="22"/>
                                <w:szCs w:val="22"/>
                              </w:rPr>
                              <w:t>S&amp;P</w:t>
                            </w:r>
                            <w:r>
                              <w:rPr>
                                <w:rFonts w:asciiTheme="minorHAnsi" w:hAnsi="Calibri" w:cstheme="minorBidi"/>
                                <w:color w:val="000000" w:themeColor="dark1"/>
                                <w:sz w:val="22"/>
                                <w:szCs w:val="22"/>
                              </w:rPr>
                              <w:br/>
                              <w:t xml:space="preserve"> 0.61M.;8</w:t>
                            </w:r>
                          </w:p>
                        </w:txbxContent>
                      </v:textbox>
                    </v:shape>
                  </w:pict>
                </mc:Fallback>
              </mc:AlternateContent>
            </w:r>
            <w:r>
              <w:rPr>
                <w:rFonts w:ascii="Tahoma" w:eastAsia="Times New Roman" w:hAnsi="Tahoma" w:cs="Tahoma"/>
                <w:noProof/>
                <w:color w:val="000000"/>
                <w:szCs w:val="22"/>
              </w:rPr>
              <mc:AlternateContent>
                <mc:Choice Requires="wps">
                  <w:drawing>
                    <wp:anchor distT="0" distB="0" distL="114300" distR="114300" simplePos="0" relativeHeight="251666432" behindDoc="0" locked="0" layoutInCell="1" allowOverlap="1" wp14:anchorId="3B514F32" wp14:editId="395809CE">
                      <wp:simplePos x="0" y="0"/>
                      <wp:positionH relativeFrom="column">
                        <wp:posOffset>5448300</wp:posOffset>
                      </wp:positionH>
                      <wp:positionV relativeFrom="paragraph">
                        <wp:posOffset>2324100</wp:posOffset>
                      </wp:positionV>
                      <wp:extent cx="876300" cy="352425"/>
                      <wp:effectExtent l="0" t="0" r="0" b="3175"/>
                      <wp:wrapNone/>
                      <wp:docPr id="51" name="TextBox 6"/>
                      <wp:cNvGraphicFramePr/>
                      <a:graphic xmlns:a="http://schemas.openxmlformats.org/drawingml/2006/main">
                        <a:graphicData uri="http://schemas.microsoft.com/office/word/2010/wordprocessingShape">
                          <wps:wsp>
                            <wps:cNvSpPr txBox="1"/>
                            <wps:spPr>
                              <a:xfrm>
                                <a:off x="0" y="0"/>
                                <a:ext cx="876299" cy="3524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anchor>
                  </w:drawing>
                </mc:Choice>
                <mc:Fallback>
                  <w:pict>
                    <v:shape id="TextBox 6" o:spid="_x0000_s1026" type="#_x0000_t202" style="position:absolute;margin-left:429pt;margin-top:183pt;width:69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" filled="f" stroked="f"/>
                  </w:pict>
                </mc:Fallback>
              </mc:AlternateContent>
            </w:r>
          </w:p>
          <w:p w14:paraId="79916D86" w14:textId="77777777" w:rsidR="00307B50" w:rsidRPr="002046DF" w:rsidRDefault="00307B50" w:rsidP="00307B50">
            <w:pPr>
              <w:rPr>
                <w:rFonts w:ascii="Tahoma" w:eastAsia="Times New Roman" w:hAnsi="Tahoma" w:cs="Tahoma"/>
                <w:color w:val="000000"/>
                <w:szCs w:val="22"/>
              </w:rPr>
            </w:pPr>
          </w:p>
        </w:tc>
        <w:tc>
          <w:tcPr>
            <w:tcW w:w="2856" w:type="dxa"/>
            <w:tcBorders>
              <w:top w:val="single" w:sz="4" w:space="0" w:color="auto"/>
              <w:left w:val="nil"/>
              <w:bottom w:val="nil"/>
              <w:right w:val="nil"/>
            </w:tcBorders>
            <w:shd w:val="clear" w:color="auto" w:fill="auto"/>
            <w:noWrap/>
            <w:vAlign w:val="bottom"/>
            <w:hideMark/>
          </w:tcPr>
          <w:p w14:paraId="5B23B60C"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c>
          <w:tcPr>
            <w:tcW w:w="2534" w:type="dxa"/>
            <w:tcBorders>
              <w:top w:val="single" w:sz="4" w:space="0" w:color="auto"/>
              <w:left w:val="nil"/>
              <w:bottom w:val="nil"/>
              <w:right w:val="nil"/>
            </w:tcBorders>
            <w:shd w:val="clear" w:color="auto" w:fill="auto"/>
            <w:noWrap/>
            <w:vAlign w:val="bottom"/>
            <w:hideMark/>
          </w:tcPr>
          <w:p w14:paraId="040BDAAE"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c>
          <w:tcPr>
            <w:tcW w:w="1816" w:type="dxa"/>
            <w:tcBorders>
              <w:top w:val="single" w:sz="4" w:space="0" w:color="auto"/>
              <w:left w:val="nil"/>
              <w:bottom w:val="nil"/>
              <w:right w:val="single" w:sz="4" w:space="0" w:color="auto"/>
            </w:tcBorders>
            <w:shd w:val="clear" w:color="auto" w:fill="auto"/>
            <w:noWrap/>
            <w:vAlign w:val="bottom"/>
            <w:hideMark/>
          </w:tcPr>
          <w:p w14:paraId="55D10367"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r>
      <w:tr w:rsidR="00307B50" w:rsidRPr="002046DF" w14:paraId="0B51A786" w14:textId="77777777" w:rsidTr="00307B50">
        <w:trPr>
          <w:trHeight w:val="300"/>
        </w:trPr>
        <w:tc>
          <w:tcPr>
            <w:tcW w:w="7450" w:type="dxa"/>
            <w:tcBorders>
              <w:top w:val="nil"/>
              <w:left w:val="single" w:sz="4" w:space="0" w:color="auto"/>
              <w:bottom w:val="nil"/>
              <w:right w:val="nil"/>
            </w:tcBorders>
            <w:shd w:val="clear" w:color="auto" w:fill="auto"/>
            <w:noWrap/>
            <w:vAlign w:val="bottom"/>
            <w:hideMark/>
          </w:tcPr>
          <w:p w14:paraId="1326E56E"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c>
          <w:tcPr>
            <w:tcW w:w="2856" w:type="dxa"/>
            <w:tcBorders>
              <w:top w:val="nil"/>
              <w:left w:val="nil"/>
              <w:bottom w:val="nil"/>
              <w:right w:val="nil"/>
            </w:tcBorders>
            <w:shd w:val="clear" w:color="auto" w:fill="auto"/>
            <w:noWrap/>
            <w:vAlign w:val="bottom"/>
            <w:hideMark/>
          </w:tcPr>
          <w:p w14:paraId="563C6408" w14:textId="77777777" w:rsidR="00307B50" w:rsidRPr="002046DF" w:rsidRDefault="00307B50" w:rsidP="00307B50">
            <w:pPr>
              <w:rPr>
                <w:rFonts w:ascii="Times New Roman" w:eastAsia="Times New Roman" w:hAnsi="Times New Roman" w:cs="Times New Roman"/>
                <w:color w:val="000000"/>
                <w:szCs w:val="22"/>
              </w:rPr>
            </w:pPr>
          </w:p>
        </w:tc>
        <w:tc>
          <w:tcPr>
            <w:tcW w:w="2534" w:type="dxa"/>
            <w:tcBorders>
              <w:top w:val="nil"/>
              <w:left w:val="nil"/>
              <w:bottom w:val="nil"/>
              <w:right w:val="nil"/>
            </w:tcBorders>
            <w:shd w:val="clear" w:color="auto" w:fill="auto"/>
            <w:noWrap/>
            <w:vAlign w:val="bottom"/>
            <w:hideMark/>
          </w:tcPr>
          <w:p w14:paraId="65D67426" w14:textId="77777777" w:rsidR="00307B50" w:rsidRPr="002046DF" w:rsidRDefault="00307B50" w:rsidP="00307B50">
            <w:pPr>
              <w:rPr>
                <w:rFonts w:ascii="Times New Roman" w:eastAsia="Times New Roman" w:hAnsi="Times New Roman" w:cs="Times New Roman"/>
                <w:color w:val="000000"/>
                <w:szCs w:val="22"/>
              </w:rPr>
            </w:pPr>
          </w:p>
        </w:tc>
        <w:tc>
          <w:tcPr>
            <w:tcW w:w="1816" w:type="dxa"/>
            <w:tcBorders>
              <w:top w:val="nil"/>
              <w:left w:val="nil"/>
              <w:bottom w:val="nil"/>
              <w:right w:val="single" w:sz="4" w:space="0" w:color="auto"/>
            </w:tcBorders>
            <w:shd w:val="clear" w:color="auto" w:fill="auto"/>
            <w:noWrap/>
            <w:vAlign w:val="bottom"/>
            <w:hideMark/>
          </w:tcPr>
          <w:p w14:paraId="6F32CF90"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r>
      <w:tr w:rsidR="00307B50" w:rsidRPr="002046DF" w14:paraId="43BD0128" w14:textId="77777777" w:rsidTr="00307B50">
        <w:trPr>
          <w:trHeight w:val="300"/>
        </w:trPr>
        <w:tc>
          <w:tcPr>
            <w:tcW w:w="7450" w:type="dxa"/>
            <w:tcBorders>
              <w:top w:val="nil"/>
              <w:left w:val="single" w:sz="4" w:space="0" w:color="auto"/>
              <w:bottom w:val="nil"/>
              <w:right w:val="nil"/>
            </w:tcBorders>
            <w:shd w:val="clear" w:color="auto" w:fill="auto"/>
            <w:noWrap/>
            <w:vAlign w:val="bottom"/>
            <w:hideMark/>
          </w:tcPr>
          <w:p w14:paraId="56947BD9"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c>
          <w:tcPr>
            <w:tcW w:w="2856" w:type="dxa"/>
            <w:tcBorders>
              <w:top w:val="nil"/>
              <w:left w:val="nil"/>
              <w:bottom w:val="nil"/>
              <w:right w:val="nil"/>
            </w:tcBorders>
            <w:shd w:val="clear" w:color="auto" w:fill="auto"/>
            <w:noWrap/>
            <w:vAlign w:val="bottom"/>
            <w:hideMark/>
          </w:tcPr>
          <w:p w14:paraId="19600834" w14:textId="77777777" w:rsidR="00307B50" w:rsidRPr="002046DF" w:rsidRDefault="00307B50" w:rsidP="00307B50">
            <w:pPr>
              <w:rPr>
                <w:rFonts w:ascii="Times New Roman" w:eastAsia="Times New Roman" w:hAnsi="Times New Roman" w:cs="Times New Roman"/>
                <w:color w:val="000000"/>
                <w:szCs w:val="22"/>
              </w:rPr>
            </w:pPr>
          </w:p>
        </w:tc>
        <w:tc>
          <w:tcPr>
            <w:tcW w:w="2534" w:type="dxa"/>
            <w:tcBorders>
              <w:top w:val="nil"/>
              <w:left w:val="nil"/>
              <w:bottom w:val="nil"/>
              <w:right w:val="nil"/>
            </w:tcBorders>
            <w:shd w:val="clear" w:color="auto" w:fill="auto"/>
            <w:noWrap/>
            <w:vAlign w:val="bottom"/>
            <w:hideMark/>
          </w:tcPr>
          <w:p w14:paraId="14277A9A" w14:textId="77777777" w:rsidR="00307B50" w:rsidRPr="002046DF" w:rsidRDefault="00307B50" w:rsidP="00307B50">
            <w:pPr>
              <w:rPr>
                <w:rFonts w:ascii="Times New Roman" w:eastAsia="Times New Roman" w:hAnsi="Times New Roman" w:cs="Times New Roman"/>
                <w:color w:val="000000"/>
                <w:szCs w:val="22"/>
              </w:rPr>
            </w:pPr>
          </w:p>
        </w:tc>
        <w:tc>
          <w:tcPr>
            <w:tcW w:w="1816" w:type="dxa"/>
            <w:tcBorders>
              <w:top w:val="nil"/>
              <w:left w:val="nil"/>
              <w:bottom w:val="nil"/>
              <w:right w:val="single" w:sz="4" w:space="0" w:color="auto"/>
            </w:tcBorders>
            <w:shd w:val="clear" w:color="auto" w:fill="auto"/>
            <w:noWrap/>
            <w:vAlign w:val="bottom"/>
            <w:hideMark/>
          </w:tcPr>
          <w:p w14:paraId="499712E7"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r>
      <w:tr w:rsidR="00307B50" w:rsidRPr="002046DF" w14:paraId="114AF65C" w14:textId="77777777" w:rsidTr="00307B50">
        <w:trPr>
          <w:trHeight w:val="300"/>
        </w:trPr>
        <w:tc>
          <w:tcPr>
            <w:tcW w:w="7450" w:type="dxa"/>
            <w:tcBorders>
              <w:top w:val="nil"/>
              <w:left w:val="single" w:sz="4" w:space="0" w:color="auto"/>
              <w:bottom w:val="nil"/>
              <w:right w:val="nil"/>
            </w:tcBorders>
            <w:shd w:val="clear" w:color="auto" w:fill="auto"/>
            <w:noWrap/>
            <w:vAlign w:val="bottom"/>
            <w:hideMark/>
          </w:tcPr>
          <w:p w14:paraId="44E2422F"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c>
          <w:tcPr>
            <w:tcW w:w="2856" w:type="dxa"/>
            <w:tcBorders>
              <w:top w:val="nil"/>
              <w:left w:val="nil"/>
              <w:bottom w:val="nil"/>
              <w:right w:val="nil"/>
            </w:tcBorders>
            <w:shd w:val="clear" w:color="auto" w:fill="auto"/>
            <w:noWrap/>
            <w:vAlign w:val="bottom"/>
            <w:hideMark/>
          </w:tcPr>
          <w:p w14:paraId="3711D912" w14:textId="77777777" w:rsidR="00307B50" w:rsidRPr="002046DF" w:rsidRDefault="00307B50" w:rsidP="00307B50">
            <w:pPr>
              <w:rPr>
                <w:rFonts w:ascii="Times New Roman" w:eastAsia="Times New Roman" w:hAnsi="Times New Roman" w:cs="Times New Roman"/>
                <w:color w:val="000000"/>
                <w:szCs w:val="22"/>
              </w:rPr>
            </w:pPr>
          </w:p>
        </w:tc>
        <w:tc>
          <w:tcPr>
            <w:tcW w:w="2534" w:type="dxa"/>
            <w:tcBorders>
              <w:top w:val="nil"/>
              <w:left w:val="nil"/>
              <w:bottom w:val="nil"/>
              <w:right w:val="nil"/>
            </w:tcBorders>
            <w:shd w:val="clear" w:color="auto" w:fill="auto"/>
            <w:noWrap/>
            <w:vAlign w:val="bottom"/>
            <w:hideMark/>
          </w:tcPr>
          <w:p w14:paraId="42C152C4" w14:textId="77777777" w:rsidR="00307B50" w:rsidRPr="002046DF" w:rsidRDefault="00307B50" w:rsidP="00307B50">
            <w:pPr>
              <w:rPr>
                <w:rFonts w:ascii="Times New Roman" w:eastAsia="Times New Roman" w:hAnsi="Times New Roman" w:cs="Times New Roman"/>
                <w:color w:val="000000"/>
                <w:szCs w:val="22"/>
              </w:rPr>
            </w:pPr>
          </w:p>
        </w:tc>
        <w:tc>
          <w:tcPr>
            <w:tcW w:w="1816" w:type="dxa"/>
            <w:tcBorders>
              <w:top w:val="nil"/>
              <w:left w:val="nil"/>
              <w:bottom w:val="nil"/>
              <w:right w:val="single" w:sz="4" w:space="0" w:color="auto"/>
            </w:tcBorders>
            <w:shd w:val="clear" w:color="auto" w:fill="auto"/>
            <w:noWrap/>
            <w:vAlign w:val="bottom"/>
            <w:hideMark/>
          </w:tcPr>
          <w:p w14:paraId="0D911122"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r>
      <w:tr w:rsidR="00307B50" w:rsidRPr="002046DF" w14:paraId="0D69615C" w14:textId="77777777" w:rsidTr="00307B50">
        <w:trPr>
          <w:trHeight w:val="300"/>
        </w:trPr>
        <w:tc>
          <w:tcPr>
            <w:tcW w:w="7450" w:type="dxa"/>
            <w:tcBorders>
              <w:top w:val="nil"/>
              <w:left w:val="single" w:sz="4" w:space="0" w:color="auto"/>
              <w:bottom w:val="nil"/>
              <w:right w:val="nil"/>
            </w:tcBorders>
            <w:shd w:val="clear" w:color="auto" w:fill="auto"/>
            <w:noWrap/>
            <w:vAlign w:val="bottom"/>
            <w:hideMark/>
          </w:tcPr>
          <w:p w14:paraId="03D9D2F6"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c>
          <w:tcPr>
            <w:tcW w:w="2856" w:type="dxa"/>
            <w:tcBorders>
              <w:top w:val="nil"/>
              <w:left w:val="nil"/>
              <w:bottom w:val="nil"/>
              <w:right w:val="nil"/>
            </w:tcBorders>
            <w:shd w:val="clear" w:color="auto" w:fill="auto"/>
            <w:noWrap/>
            <w:vAlign w:val="bottom"/>
            <w:hideMark/>
          </w:tcPr>
          <w:p w14:paraId="567EC8EF" w14:textId="77777777" w:rsidR="00307B50" w:rsidRPr="002046DF" w:rsidRDefault="00307B50" w:rsidP="00307B50">
            <w:pPr>
              <w:rPr>
                <w:rFonts w:ascii="Times New Roman" w:eastAsia="Times New Roman" w:hAnsi="Times New Roman" w:cs="Times New Roman"/>
                <w:color w:val="000000"/>
                <w:szCs w:val="22"/>
              </w:rPr>
            </w:pPr>
          </w:p>
        </w:tc>
        <w:tc>
          <w:tcPr>
            <w:tcW w:w="2534" w:type="dxa"/>
            <w:tcBorders>
              <w:top w:val="nil"/>
              <w:left w:val="nil"/>
              <w:bottom w:val="nil"/>
              <w:right w:val="nil"/>
            </w:tcBorders>
            <w:shd w:val="clear" w:color="auto" w:fill="auto"/>
            <w:noWrap/>
            <w:vAlign w:val="bottom"/>
            <w:hideMark/>
          </w:tcPr>
          <w:p w14:paraId="58EF610C" w14:textId="77777777" w:rsidR="00307B50" w:rsidRPr="002046DF" w:rsidRDefault="00307B50" w:rsidP="00307B50">
            <w:pPr>
              <w:rPr>
                <w:rFonts w:ascii="Times New Roman" w:eastAsia="Times New Roman" w:hAnsi="Times New Roman" w:cs="Times New Roman"/>
                <w:color w:val="000000"/>
                <w:szCs w:val="22"/>
              </w:rPr>
            </w:pPr>
          </w:p>
        </w:tc>
        <w:tc>
          <w:tcPr>
            <w:tcW w:w="1816" w:type="dxa"/>
            <w:tcBorders>
              <w:top w:val="nil"/>
              <w:left w:val="nil"/>
              <w:bottom w:val="nil"/>
              <w:right w:val="single" w:sz="4" w:space="0" w:color="auto"/>
            </w:tcBorders>
            <w:shd w:val="clear" w:color="auto" w:fill="auto"/>
            <w:noWrap/>
            <w:vAlign w:val="bottom"/>
            <w:hideMark/>
          </w:tcPr>
          <w:p w14:paraId="726AFC99"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r>
      <w:tr w:rsidR="00307B50" w:rsidRPr="002046DF" w14:paraId="6176F3F4" w14:textId="77777777" w:rsidTr="00307B50">
        <w:trPr>
          <w:trHeight w:val="300"/>
        </w:trPr>
        <w:tc>
          <w:tcPr>
            <w:tcW w:w="7450" w:type="dxa"/>
            <w:tcBorders>
              <w:top w:val="nil"/>
              <w:left w:val="single" w:sz="4" w:space="0" w:color="auto"/>
              <w:bottom w:val="nil"/>
              <w:right w:val="nil"/>
            </w:tcBorders>
            <w:shd w:val="clear" w:color="auto" w:fill="auto"/>
            <w:noWrap/>
            <w:vAlign w:val="bottom"/>
            <w:hideMark/>
          </w:tcPr>
          <w:p w14:paraId="1EC8CFEE"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c>
          <w:tcPr>
            <w:tcW w:w="2856" w:type="dxa"/>
            <w:tcBorders>
              <w:top w:val="nil"/>
              <w:left w:val="nil"/>
              <w:bottom w:val="nil"/>
              <w:right w:val="nil"/>
            </w:tcBorders>
            <w:shd w:val="clear" w:color="auto" w:fill="auto"/>
            <w:noWrap/>
            <w:vAlign w:val="bottom"/>
            <w:hideMark/>
          </w:tcPr>
          <w:p w14:paraId="18DD9835" w14:textId="77777777" w:rsidR="00307B50" w:rsidRPr="002046DF" w:rsidRDefault="00307B50" w:rsidP="00307B50">
            <w:pPr>
              <w:rPr>
                <w:rFonts w:ascii="Times New Roman" w:eastAsia="Times New Roman" w:hAnsi="Times New Roman" w:cs="Times New Roman"/>
                <w:color w:val="000000"/>
                <w:szCs w:val="22"/>
              </w:rPr>
            </w:pPr>
          </w:p>
        </w:tc>
        <w:tc>
          <w:tcPr>
            <w:tcW w:w="2534" w:type="dxa"/>
            <w:tcBorders>
              <w:top w:val="nil"/>
              <w:left w:val="nil"/>
              <w:bottom w:val="nil"/>
              <w:right w:val="nil"/>
            </w:tcBorders>
            <w:shd w:val="clear" w:color="auto" w:fill="auto"/>
            <w:noWrap/>
            <w:vAlign w:val="bottom"/>
            <w:hideMark/>
          </w:tcPr>
          <w:p w14:paraId="0824EC52" w14:textId="77777777" w:rsidR="00307B50" w:rsidRPr="002046DF" w:rsidRDefault="00307B50" w:rsidP="00307B50">
            <w:pPr>
              <w:rPr>
                <w:rFonts w:ascii="Times New Roman" w:eastAsia="Times New Roman" w:hAnsi="Times New Roman" w:cs="Times New Roman"/>
                <w:color w:val="000000"/>
                <w:szCs w:val="22"/>
              </w:rPr>
            </w:pPr>
          </w:p>
        </w:tc>
        <w:tc>
          <w:tcPr>
            <w:tcW w:w="1816" w:type="dxa"/>
            <w:tcBorders>
              <w:top w:val="nil"/>
              <w:left w:val="nil"/>
              <w:bottom w:val="nil"/>
              <w:right w:val="single" w:sz="4" w:space="0" w:color="auto"/>
            </w:tcBorders>
            <w:shd w:val="clear" w:color="auto" w:fill="auto"/>
            <w:noWrap/>
            <w:vAlign w:val="bottom"/>
            <w:hideMark/>
          </w:tcPr>
          <w:p w14:paraId="0B8AA8B6"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r>
      <w:tr w:rsidR="00307B50" w:rsidRPr="002046DF" w14:paraId="32563D7E" w14:textId="77777777" w:rsidTr="00307B50">
        <w:trPr>
          <w:trHeight w:val="300"/>
        </w:trPr>
        <w:tc>
          <w:tcPr>
            <w:tcW w:w="7450" w:type="dxa"/>
            <w:tcBorders>
              <w:top w:val="nil"/>
              <w:left w:val="single" w:sz="4" w:space="0" w:color="auto"/>
              <w:bottom w:val="nil"/>
              <w:right w:val="nil"/>
            </w:tcBorders>
            <w:shd w:val="clear" w:color="auto" w:fill="auto"/>
            <w:noWrap/>
            <w:vAlign w:val="bottom"/>
            <w:hideMark/>
          </w:tcPr>
          <w:p w14:paraId="2B79CD6E"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c>
          <w:tcPr>
            <w:tcW w:w="2856" w:type="dxa"/>
            <w:tcBorders>
              <w:top w:val="nil"/>
              <w:left w:val="nil"/>
              <w:bottom w:val="nil"/>
              <w:right w:val="nil"/>
            </w:tcBorders>
            <w:shd w:val="clear" w:color="auto" w:fill="auto"/>
            <w:noWrap/>
            <w:vAlign w:val="bottom"/>
            <w:hideMark/>
          </w:tcPr>
          <w:p w14:paraId="7ACABD1D" w14:textId="77777777" w:rsidR="00307B50" w:rsidRPr="002046DF" w:rsidRDefault="00307B50" w:rsidP="00307B50">
            <w:pPr>
              <w:rPr>
                <w:rFonts w:ascii="Times New Roman" w:eastAsia="Times New Roman" w:hAnsi="Times New Roman" w:cs="Times New Roman"/>
                <w:color w:val="000000"/>
                <w:szCs w:val="22"/>
              </w:rPr>
            </w:pPr>
          </w:p>
        </w:tc>
        <w:tc>
          <w:tcPr>
            <w:tcW w:w="2534" w:type="dxa"/>
            <w:tcBorders>
              <w:top w:val="nil"/>
              <w:left w:val="nil"/>
              <w:bottom w:val="nil"/>
              <w:right w:val="nil"/>
            </w:tcBorders>
            <w:shd w:val="clear" w:color="auto" w:fill="auto"/>
            <w:noWrap/>
            <w:vAlign w:val="bottom"/>
            <w:hideMark/>
          </w:tcPr>
          <w:p w14:paraId="4EC5FEAA" w14:textId="77777777" w:rsidR="00307B50" w:rsidRPr="002046DF" w:rsidRDefault="00307B50" w:rsidP="00307B50">
            <w:pPr>
              <w:rPr>
                <w:rFonts w:ascii="Times New Roman" w:eastAsia="Times New Roman" w:hAnsi="Times New Roman" w:cs="Times New Roman"/>
                <w:color w:val="000000"/>
                <w:szCs w:val="22"/>
              </w:rPr>
            </w:pPr>
          </w:p>
        </w:tc>
        <w:tc>
          <w:tcPr>
            <w:tcW w:w="1816" w:type="dxa"/>
            <w:tcBorders>
              <w:top w:val="nil"/>
              <w:left w:val="nil"/>
              <w:bottom w:val="nil"/>
              <w:right w:val="single" w:sz="4" w:space="0" w:color="auto"/>
            </w:tcBorders>
            <w:shd w:val="clear" w:color="auto" w:fill="auto"/>
            <w:noWrap/>
            <w:vAlign w:val="bottom"/>
            <w:hideMark/>
          </w:tcPr>
          <w:p w14:paraId="1CC7A6C9"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r>
      <w:tr w:rsidR="00307B50" w:rsidRPr="002046DF" w14:paraId="7EDE735E" w14:textId="77777777" w:rsidTr="00307B50">
        <w:trPr>
          <w:trHeight w:val="300"/>
        </w:trPr>
        <w:tc>
          <w:tcPr>
            <w:tcW w:w="7450" w:type="dxa"/>
            <w:tcBorders>
              <w:top w:val="nil"/>
              <w:left w:val="single" w:sz="4" w:space="0" w:color="auto"/>
              <w:bottom w:val="nil"/>
              <w:right w:val="nil"/>
            </w:tcBorders>
            <w:shd w:val="clear" w:color="auto" w:fill="auto"/>
            <w:noWrap/>
            <w:vAlign w:val="bottom"/>
            <w:hideMark/>
          </w:tcPr>
          <w:p w14:paraId="3181E7C3"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c>
          <w:tcPr>
            <w:tcW w:w="2856" w:type="dxa"/>
            <w:tcBorders>
              <w:top w:val="nil"/>
              <w:left w:val="nil"/>
              <w:bottom w:val="nil"/>
              <w:right w:val="nil"/>
            </w:tcBorders>
            <w:shd w:val="clear" w:color="auto" w:fill="auto"/>
            <w:noWrap/>
            <w:vAlign w:val="bottom"/>
            <w:hideMark/>
          </w:tcPr>
          <w:p w14:paraId="5FA4E746" w14:textId="77777777" w:rsidR="00307B50" w:rsidRPr="002046DF" w:rsidRDefault="00307B50" w:rsidP="00307B50">
            <w:pPr>
              <w:rPr>
                <w:rFonts w:ascii="Times New Roman" w:eastAsia="Times New Roman" w:hAnsi="Times New Roman" w:cs="Times New Roman"/>
                <w:color w:val="000000"/>
                <w:szCs w:val="22"/>
              </w:rPr>
            </w:pPr>
          </w:p>
        </w:tc>
        <w:tc>
          <w:tcPr>
            <w:tcW w:w="2534" w:type="dxa"/>
            <w:vMerge w:val="restart"/>
            <w:tcBorders>
              <w:top w:val="nil"/>
              <w:left w:val="nil"/>
              <w:bottom w:val="nil"/>
              <w:right w:val="nil"/>
            </w:tcBorders>
            <w:shd w:val="clear" w:color="auto" w:fill="auto"/>
            <w:noWrap/>
            <w:vAlign w:val="bottom"/>
            <w:hideMark/>
          </w:tcPr>
          <w:p w14:paraId="5449548D" w14:textId="77777777" w:rsidR="00307B50" w:rsidRPr="002046DF" w:rsidRDefault="00307B50" w:rsidP="00307B50">
            <w:pPr>
              <w:rPr>
                <w:rFonts w:ascii="Times New Roman" w:eastAsia="Times New Roman" w:hAnsi="Times New Roman" w:cs="Times New Roman"/>
                <w:color w:val="000000"/>
                <w:szCs w:val="22"/>
              </w:rPr>
            </w:pPr>
            <w:r>
              <w:rPr>
                <w:rFonts w:ascii="Times New Roman" w:eastAsia="Times New Roman" w:hAnsi="Times New Roman" w:cs="Times New Roman"/>
                <w:noProof/>
                <w:color w:val="000000"/>
                <w:szCs w:val="22"/>
              </w:rPr>
              <mc:AlternateContent>
                <mc:Choice Requires="wps">
                  <w:drawing>
                    <wp:anchor distT="0" distB="0" distL="114300" distR="114300" simplePos="0" relativeHeight="251665408" behindDoc="0" locked="0" layoutInCell="1" allowOverlap="1" wp14:anchorId="017CF91C" wp14:editId="326D4F69">
                      <wp:simplePos x="0" y="0"/>
                      <wp:positionH relativeFrom="column">
                        <wp:posOffset>0</wp:posOffset>
                      </wp:positionH>
                      <wp:positionV relativeFrom="paragraph">
                        <wp:posOffset>28575</wp:posOffset>
                      </wp:positionV>
                      <wp:extent cx="161925" cy="419100"/>
                      <wp:effectExtent l="0" t="0" r="0" b="12700"/>
                      <wp:wrapNone/>
                      <wp:docPr id="52" name="TextBox 5"/>
                      <wp:cNvGraphicFramePr/>
                      <a:graphic xmlns:a="http://schemas.openxmlformats.org/drawingml/2006/main">
                        <a:graphicData uri="http://schemas.microsoft.com/office/word/2010/wordprocessingShape">
                          <wps:wsp>
                            <wps:cNvSpPr txBox="1"/>
                            <wps:spPr>
                              <a:xfrm>
                                <a:off x="0" y="0"/>
                                <a:ext cx="152400" cy="4000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bodyPr wrap="square" rtlCol="0" anchor="t"/>
                          </wps:wsp>
                        </a:graphicData>
                      </a:graphic>
                    </wp:anchor>
                  </w:drawing>
                </mc:Choice>
                <mc:Fallback>
                  <w:pict>
                    <v:shape id="TextBox 5" o:spid="_x0000_s1026" type="#_x0000_t202" style="position:absolute;margin-left:0;margin-top:2.25pt;width:12.75pt;height:3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" filled="f" stroked="f"/>
                  </w:pict>
                </mc:Fallback>
              </mc:AlternateContent>
            </w:r>
          </w:p>
        </w:tc>
        <w:tc>
          <w:tcPr>
            <w:tcW w:w="1816" w:type="dxa"/>
            <w:tcBorders>
              <w:top w:val="nil"/>
              <w:left w:val="nil"/>
              <w:bottom w:val="nil"/>
              <w:right w:val="single" w:sz="4" w:space="0" w:color="auto"/>
            </w:tcBorders>
            <w:shd w:val="clear" w:color="auto" w:fill="auto"/>
            <w:noWrap/>
            <w:vAlign w:val="bottom"/>
            <w:hideMark/>
          </w:tcPr>
          <w:p w14:paraId="1C3D832F"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r>
      <w:tr w:rsidR="00307B50" w:rsidRPr="002046DF" w14:paraId="19D6B94E" w14:textId="77777777" w:rsidTr="00307B50">
        <w:trPr>
          <w:trHeight w:val="300"/>
        </w:trPr>
        <w:tc>
          <w:tcPr>
            <w:tcW w:w="7450" w:type="dxa"/>
            <w:tcBorders>
              <w:top w:val="nil"/>
              <w:left w:val="single" w:sz="4" w:space="0" w:color="auto"/>
              <w:bottom w:val="nil"/>
              <w:right w:val="nil"/>
            </w:tcBorders>
            <w:shd w:val="clear" w:color="auto" w:fill="auto"/>
            <w:noWrap/>
            <w:vAlign w:val="bottom"/>
            <w:hideMark/>
          </w:tcPr>
          <w:p w14:paraId="36FCE06C"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c>
          <w:tcPr>
            <w:tcW w:w="2856" w:type="dxa"/>
            <w:tcBorders>
              <w:top w:val="nil"/>
              <w:left w:val="nil"/>
              <w:bottom w:val="nil"/>
              <w:right w:val="nil"/>
            </w:tcBorders>
            <w:shd w:val="clear" w:color="auto" w:fill="auto"/>
            <w:noWrap/>
            <w:vAlign w:val="bottom"/>
            <w:hideMark/>
          </w:tcPr>
          <w:p w14:paraId="1E3A7211" w14:textId="77777777" w:rsidR="00307B50" w:rsidRPr="002046DF" w:rsidRDefault="00307B50" w:rsidP="00307B50">
            <w:pPr>
              <w:rPr>
                <w:rFonts w:ascii="Times New Roman" w:eastAsia="Times New Roman" w:hAnsi="Times New Roman" w:cs="Times New Roman"/>
                <w:color w:val="000000"/>
                <w:szCs w:val="22"/>
              </w:rPr>
            </w:pPr>
          </w:p>
        </w:tc>
        <w:tc>
          <w:tcPr>
            <w:tcW w:w="2534" w:type="dxa"/>
            <w:vMerge/>
            <w:tcBorders>
              <w:top w:val="nil"/>
              <w:left w:val="nil"/>
              <w:bottom w:val="nil"/>
              <w:right w:val="nil"/>
            </w:tcBorders>
            <w:vAlign w:val="center"/>
            <w:hideMark/>
          </w:tcPr>
          <w:p w14:paraId="4336C00E" w14:textId="77777777" w:rsidR="00307B50" w:rsidRPr="002046DF" w:rsidRDefault="00307B50" w:rsidP="00307B50">
            <w:pPr>
              <w:rPr>
                <w:rFonts w:ascii="Times New Roman" w:eastAsia="Times New Roman" w:hAnsi="Times New Roman" w:cs="Times New Roman"/>
                <w:color w:val="000000"/>
                <w:szCs w:val="22"/>
              </w:rPr>
            </w:pPr>
          </w:p>
        </w:tc>
        <w:tc>
          <w:tcPr>
            <w:tcW w:w="1816" w:type="dxa"/>
            <w:tcBorders>
              <w:top w:val="nil"/>
              <w:left w:val="nil"/>
              <w:bottom w:val="nil"/>
              <w:right w:val="single" w:sz="4" w:space="0" w:color="auto"/>
            </w:tcBorders>
            <w:shd w:val="clear" w:color="auto" w:fill="auto"/>
            <w:noWrap/>
            <w:vAlign w:val="bottom"/>
            <w:hideMark/>
          </w:tcPr>
          <w:p w14:paraId="2672B6AC"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r>
      <w:tr w:rsidR="00307B50" w:rsidRPr="002046DF" w14:paraId="799878FB" w14:textId="77777777" w:rsidTr="00307B50">
        <w:trPr>
          <w:trHeight w:val="300"/>
        </w:trPr>
        <w:tc>
          <w:tcPr>
            <w:tcW w:w="7450" w:type="dxa"/>
            <w:tcBorders>
              <w:top w:val="nil"/>
              <w:left w:val="single" w:sz="4" w:space="0" w:color="auto"/>
              <w:bottom w:val="nil"/>
              <w:right w:val="nil"/>
            </w:tcBorders>
            <w:shd w:val="clear" w:color="auto" w:fill="auto"/>
            <w:noWrap/>
            <w:vAlign w:val="bottom"/>
            <w:hideMark/>
          </w:tcPr>
          <w:p w14:paraId="5D8FB07D"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c>
          <w:tcPr>
            <w:tcW w:w="2856" w:type="dxa"/>
            <w:tcBorders>
              <w:top w:val="nil"/>
              <w:left w:val="nil"/>
              <w:bottom w:val="nil"/>
              <w:right w:val="nil"/>
            </w:tcBorders>
            <w:shd w:val="clear" w:color="auto" w:fill="auto"/>
            <w:noWrap/>
            <w:vAlign w:val="bottom"/>
            <w:hideMark/>
          </w:tcPr>
          <w:p w14:paraId="6C728C5D" w14:textId="77777777" w:rsidR="00307B50" w:rsidRPr="002046DF" w:rsidRDefault="00307B50" w:rsidP="00307B50">
            <w:pPr>
              <w:rPr>
                <w:rFonts w:ascii="Times New Roman" w:eastAsia="Times New Roman" w:hAnsi="Times New Roman" w:cs="Times New Roman"/>
                <w:color w:val="000000"/>
                <w:szCs w:val="22"/>
              </w:rPr>
            </w:pPr>
          </w:p>
        </w:tc>
        <w:tc>
          <w:tcPr>
            <w:tcW w:w="2534" w:type="dxa"/>
            <w:vMerge/>
            <w:tcBorders>
              <w:top w:val="nil"/>
              <w:left w:val="nil"/>
              <w:bottom w:val="nil"/>
              <w:right w:val="nil"/>
            </w:tcBorders>
            <w:vAlign w:val="center"/>
            <w:hideMark/>
          </w:tcPr>
          <w:p w14:paraId="017FCDA4" w14:textId="77777777" w:rsidR="00307B50" w:rsidRPr="002046DF" w:rsidRDefault="00307B50" w:rsidP="00307B50">
            <w:pPr>
              <w:rPr>
                <w:rFonts w:ascii="Times New Roman" w:eastAsia="Times New Roman" w:hAnsi="Times New Roman" w:cs="Times New Roman"/>
                <w:color w:val="000000"/>
                <w:szCs w:val="22"/>
              </w:rPr>
            </w:pPr>
          </w:p>
        </w:tc>
        <w:tc>
          <w:tcPr>
            <w:tcW w:w="1816" w:type="dxa"/>
            <w:tcBorders>
              <w:top w:val="nil"/>
              <w:left w:val="nil"/>
              <w:bottom w:val="nil"/>
              <w:right w:val="single" w:sz="4" w:space="0" w:color="auto"/>
            </w:tcBorders>
            <w:shd w:val="clear" w:color="auto" w:fill="auto"/>
            <w:noWrap/>
            <w:vAlign w:val="bottom"/>
            <w:hideMark/>
          </w:tcPr>
          <w:p w14:paraId="1F00B7D0"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r>
      <w:tr w:rsidR="00307B50" w:rsidRPr="002046DF" w14:paraId="19B03412" w14:textId="77777777" w:rsidTr="00307B50">
        <w:trPr>
          <w:trHeight w:val="300"/>
        </w:trPr>
        <w:tc>
          <w:tcPr>
            <w:tcW w:w="7450" w:type="dxa"/>
            <w:tcBorders>
              <w:top w:val="nil"/>
              <w:left w:val="single" w:sz="4" w:space="0" w:color="auto"/>
              <w:bottom w:val="nil"/>
              <w:right w:val="nil"/>
            </w:tcBorders>
            <w:shd w:val="clear" w:color="auto" w:fill="auto"/>
            <w:noWrap/>
            <w:vAlign w:val="bottom"/>
            <w:hideMark/>
          </w:tcPr>
          <w:p w14:paraId="69663964"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c>
          <w:tcPr>
            <w:tcW w:w="2856" w:type="dxa"/>
            <w:tcBorders>
              <w:top w:val="nil"/>
              <w:left w:val="nil"/>
              <w:bottom w:val="nil"/>
              <w:right w:val="nil"/>
            </w:tcBorders>
            <w:shd w:val="clear" w:color="auto" w:fill="auto"/>
            <w:noWrap/>
            <w:vAlign w:val="bottom"/>
            <w:hideMark/>
          </w:tcPr>
          <w:p w14:paraId="11B4B1D5" w14:textId="77777777" w:rsidR="00307B50" w:rsidRPr="002046DF" w:rsidRDefault="00307B50" w:rsidP="00307B50">
            <w:pPr>
              <w:rPr>
                <w:rFonts w:ascii="Times New Roman" w:eastAsia="Times New Roman" w:hAnsi="Times New Roman" w:cs="Times New Roman"/>
                <w:color w:val="000000"/>
                <w:szCs w:val="22"/>
              </w:rPr>
            </w:pPr>
          </w:p>
        </w:tc>
        <w:tc>
          <w:tcPr>
            <w:tcW w:w="2534" w:type="dxa"/>
            <w:tcBorders>
              <w:top w:val="nil"/>
              <w:left w:val="nil"/>
              <w:bottom w:val="nil"/>
              <w:right w:val="nil"/>
            </w:tcBorders>
            <w:shd w:val="clear" w:color="auto" w:fill="auto"/>
            <w:noWrap/>
            <w:vAlign w:val="bottom"/>
            <w:hideMark/>
          </w:tcPr>
          <w:p w14:paraId="5C16FF8F" w14:textId="77777777" w:rsidR="00307B50" w:rsidRPr="002046DF" w:rsidRDefault="00307B50" w:rsidP="00307B50">
            <w:pPr>
              <w:rPr>
                <w:rFonts w:ascii="Times New Roman" w:eastAsia="Times New Roman" w:hAnsi="Times New Roman" w:cs="Times New Roman"/>
                <w:color w:val="000000"/>
                <w:szCs w:val="22"/>
              </w:rPr>
            </w:pPr>
          </w:p>
        </w:tc>
        <w:tc>
          <w:tcPr>
            <w:tcW w:w="1816" w:type="dxa"/>
            <w:tcBorders>
              <w:top w:val="nil"/>
              <w:left w:val="nil"/>
              <w:bottom w:val="nil"/>
              <w:right w:val="single" w:sz="4" w:space="0" w:color="auto"/>
            </w:tcBorders>
            <w:shd w:val="clear" w:color="auto" w:fill="auto"/>
            <w:noWrap/>
            <w:vAlign w:val="bottom"/>
            <w:hideMark/>
          </w:tcPr>
          <w:p w14:paraId="79570037"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r>
      <w:tr w:rsidR="00307B50" w:rsidRPr="002046DF" w14:paraId="1834C226" w14:textId="77777777" w:rsidTr="00307B50">
        <w:trPr>
          <w:trHeight w:val="300"/>
        </w:trPr>
        <w:tc>
          <w:tcPr>
            <w:tcW w:w="7450" w:type="dxa"/>
            <w:tcBorders>
              <w:top w:val="nil"/>
              <w:left w:val="single" w:sz="4" w:space="0" w:color="auto"/>
              <w:bottom w:val="nil"/>
              <w:right w:val="nil"/>
            </w:tcBorders>
            <w:shd w:val="clear" w:color="auto" w:fill="auto"/>
            <w:noWrap/>
            <w:vAlign w:val="bottom"/>
            <w:hideMark/>
          </w:tcPr>
          <w:p w14:paraId="17CA5435"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c>
          <w:tcPr>
            <w:tcW w:w="2856" w:type="dxa"/>
            <w:tcBorders>
              <w:top w:val="nil"/>
              <w:left w:val="nil"/>
              <w:bottom w:val="nil"/>
              <w:right w:val="nil"/>
            </w:tcBorders>
            <w:shd w:val="clear" w:color="auto" w:fill="auto"/>
            <w:noWrap/>
            <w:vAlign w:val="bottom"/>
            <w:hideMark/>
          </w:tcPr>
          <w:p w14:paraId="480D3B89" w14:textId="77777777" w:rsidR="00307B50" w:rsidRPr="002046DF" w:rsidRDefault="00307B50" w:rsidP="00307B50">
            <w:pPr>
              <w:rPr>
                <w:rFonts w:ascii="Times New Roman" w:eastAsia="Times New Roman" w:hAnsi="Times New Roman" w:cs="Times New Roman"/>
                <w:color w:val="000000"/>
                <w:szCs w:val="22"/>
              </w:rPr>
            </w:pPr>
          </w:p>
        </w:tc>
        <w:tc>
          <w:tcPr>
            <w:tcW w:w="2534" w:type="dxa"/>
            <w:vMerge w:val="restart"/>
            <w:tcBorders>
              <w:top w:val="nil"/>
              <w:left w:val="nil"/>
              <w:bottom w:val="nil"/>
              <w:right w:val="nil"/>
            </w:tcBorders>
            <w:shd w:val="clear" w:color="auto" w:fill="auto"/>
            <w:noWrap/>
            <w:vAlign w:val="bottom"/>
            <w:hideMark/>
          </w:tcPr>
          <w:p w14:paraId="3EB1DF25" w14:textId="77777777" w:rsidR="00307B50" w:rsidRPr="002046DF" w:rsidRDefault="00307B50" w:rsidP="00307B50">
            <w:pPr>
              <w:rPr>
                <w:rFonts w:ascii="Times New Roman" w:eastAsia="Times New Roman" w:hAnsi="Times New Roman" w:cs="Times New Roman"/>
                <w:color w:val="000000"/>
                <w:szCs w:val="22"/>
              </w:rPr>
            </w:pPr>
            <w:r>
              <w:rPr>
                <w:rFonts w:ascii="Times New Roman" w:eastAsia="Times New Roman" w:hAnsi="Times New Roman" w:cs="Times New Roman"/>
                <w:noProof/>
                <w:color w:val="000000"/>
                <w:szCs w:val="22"/>
              </w:rPr>
              <mc:AlternateContent>
                <mc:Choice Requires="wps">
                  <w:drawing>
                    <wp:anchor distT="0" distB="0" distL="114300" distR="114300" simplePos="0" relativeHeight="251663360" behindDoc="0" locked="0" layoutInCell="1" allowOverlap="1" wp14:anchorId="268C3761" wp14:editId="6C35471C">
                      <wp:simplePos x="0" y="0"/>
                      <wp:positionH relativeFrom="column">
                        <wp:posOffset>133350</wp:posOffset>
                      </wp:positionH>
                      <wp:positionV relativeFrom="paragraph">
                        <wp:posOffset>133350</wp:posOffset>
                      </wp:positionV>
                      <wp:extent cx="685800" cy="619125"/>
                      <wp:effectExtent l="0" t="0" r="0" b="0"/>
                      <wp:wrapNone/>
                      <wp:docPr id="53" name="Oval 3"/>
                      <wp:cNvGraphicFramePr/>
                      <a:graphic xmlns:a="http://schemas.openxmlformats.org/drawingml/2006/main">
                        <a:graphicData uri="http://schemas.microsoft.com/office/word/2010/wordprocessingShape">
                          <wps:wsp>
                            <wps:cNvSpPr/>
                            <wps:spPr>
                              <a:xfrm>
                                <a:off x="0" y="0"/>
                                <a:ext cx="666750" cy="600075"/>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id="Oval 3" o:spid="_x0000_s1026" style="position:absolute;margin-left:10.5pt;margin-top:10.5pt;width:54pt;height:4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" fillcolor="#e36c0a [2409]" stroked="f" strokeweight="2pt"/>
                  </w:pict>
                </mc:Fallback>
              </mc:AlternateContent>
            </w:r>
            <w:r>
              <w:rPr>
                <w:rFonts w:ascii="Times New Roman" w:eastAsia="Times New Roman" w:hAnsi="Times New Roman" w:cs="Times New Roman"/>
                <w:noProof/>
                <w:color w:val="000000"/>
                <w:szCs w:val="22"/>
              </w:rPr>
              <mc:AlternateContent>
                <mc:Choice Requires="wps">
                  <w:drawing>
                    <wp:anchor distT="0" distB="0" distL="114300" distR="114300" simplePos="0" relativeHeight="251667456" behindDoc="0" locked="0" layoutInCell="1" allowOverlap="1" wp14:anchorId="52F5EE93" wp14:editId="3FCE6720">
                      <wp:simplePos x="0" y="0"/>
                      <wp:positionH relativeFrom="column">
                        <wp:posOffset>228600</wp:posOffset>
                      </wp:positionH>
                      <wp:positionV relativeFrom="paragraph">
                        <wp:posOffset>247650</wp:posOffset>
                      </wp:positionV>
                      <wp:extent cx="714375" cy="409575"/>
                      <wp:effectExtent l="0" t="0" r="0" b="0"/>
                      <wp:wrapNone/>
                      <wp:docPr id="54" name="TextBox 7"/>
                      <wp:cNvGraphicFramePr/>
                      <a:graphic xmlns:a="http://schemas.openxmlformats.org/drawingml/2006/main">
                        <a:graphicData uri="http://schemas.microsoft.com/office/word/2010/wordprocessingShape">
                          <wps:wsp>
                            <wps:cNvSpPr txBox="1"/>
                            <wps:spPr>
                              <a:xfrm>
                                <a:off x="0" y="0"/>
                                <a:ext cx="704850" cy="247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4EA83BD" w14:textId="77777777" w:rsidR="0060794C" w:rsidRDefault="0060794C" w:rsidP="00307B50">
                                  <w:pPr>
                                    <w:pStyle w:val="NormalWeb"/>
                                    <w:spacing w:before="0" w:beforeAutospacing="0" w:after="0" w:afterAutospacing="0"/>
                                  </w:pPr>
                                  <w:r>
                                    <w:rPr>
                                      <w:rFonts w:asciiTheme="minorHAnsi" w:hAnsi="Calibri" w:cstheme="minorBidi"/>
                                      <w:color w:val="000000" w:themeColor="dark1"/>
                                      <w:sz w:val="22"/>
                                      <w:szCs w:val="22"/>
                                    </w:rPr>
                                    <w:t>TWFP</w:t>
                                  </w:r>
                                  <w:r>
                                    <w:rPr>
                                      <w:rFonts w:asciiTheme="minorHAnsi" w:hAnsi="Calibri" w:cstheme="minorBidi"/>
                                      <w:color w:val="000000" w:themeColor="dark1"/>
                                      <w:sz w:val="22"/>
                                      <w:szCs w:val="22"/>
                                    </w:rPr>
                                    <w:br/>
                                    <w:t>3.50M.;1</w:t>
                                  </w:r>
                                </w:p>
                              </w:txbxContent>
                            </wps:txbx>
                            <wps:bodyPr wrap="square" rtlCol="0" anchor="t"/>
                          </wps:wsp>
                        </a:graphicData>
                      </a:graphic>
                    </wp:anchor>
                  </w:drawing>
                </mc:Choice>
                <mc:Fallback>
                  <w:pict>
                    <v:shape id="TextBox 7" o:spid="_x0000_s1065" type="#_x0000_t202" style="position:absolute;margin-left:18pt;margin-top:19.5pt;width:56.25pt;height:3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" filled="f" stroked="f">
                      <v:textbox>
                        <w:txbxContent>
                          <w:p w14:paraId="04EA83BD" w14:textId="77777777" w:rsidR="008C1CBA" w:rsidRDefault="008C1CBA" w:rsidP="00307B50">
                            <w:pPr>
                              <w:pStyle w:val="NormalWeb"/>
                              <w:spacing w:before="0" w:beforeAutospacing="0" w:after="0" w:afterAutospacing="0"/>
                            </w:pPr>
                            <w:r>
                              <w:rPr>
                                <w:rFonts w:asciiTheme="minorHAnsi" w:hAnsi="Calibri" w:cstheme="minorBidi"/>
                                <w:color w:val="000000" w:themeColor="dark1"/>
                                <w:sz w:val="22"/>
                                <w:szCs w:val="22"/>
                              </w:rPr>
                              <w:t>TWFP</w:t>
                            </w:r>
                            <w:r>
                              <w:rPr>
                                <w:rFonts w:asciiTheme="minorHAnsi" w:hAnsi="Calibri" w:cstheme="minorBidi"/>
                                <w:color w:val="000000" w:themeColor="dark1"/>
                                <w:sz w:val="22"/>
                                <w:szCs w:val="22"/>
                              </w:rPr>
                              <w:br/>
                              <w:t>3.50M.;1</w:t>
                            </w:r>
                          </w:p>
                        </w:txbxContent>
                      </v:textbox>
                    </v:shape>
                  </w:pict>
                </mc:Fallback>
              </mc:AlternateContent>
            </w:r>
          </w:p>
        </w:tc>
        <w:tc>
          <w:tcPr>
            <w:tcW w:w="1816" w:type="dxa"/>
            <w:tcBorders>
              <w:top w:val="nil"/>
              <w:left w:val="nil"/>
              <w:bottom w:val="nil"/>
              <w:right w:val="single" w:sz="4" w:space="0" w:color="auto"/>
            </w:tcBorders>
            <w:shd w:val="clear" w:color="auto" w:fill="auto"/>
            <w:noWrap/>
            <w:vAlign w:val="bottom"/>
            <w:hideMark/>
          </w:tcPr>
          <w:p w14:paraId="48CA6941"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r>
      <w:tr w:rsidR="00307B50" w:rsidRPr="002046DF" w14:paraId="09C7794A" w14:textId="77777777" w:rsidTr="00307B50">
        <w:trPr>
          <w:trHeight w:val="300"/>
        </w:trPr>
        <w:tc>
          <w:tcPr>
            <w:tcW w:w="7450" w:type="dxa"/>
            <w:tcBorders>
              <w:top w:val="nil"/>
              <w:left w:val="single" w:sz="4" w:space="0" w:color="auto"/>
              <w:bottom w:val="nil"/>
              <w:right w:val="nil"/>
            </w:tcBorders>
            <w:shd w:val="clear" w:color="auto" w:fill="auto"/>
            <w:noWrap/>
            <w:vAlign w:val="bottom"/>
            <w:hideMark/>
          </w:tcPr>
          <w:p w14:paraId="3B08F5FC"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c>
          <w:tcPr>
            <w:tcW w:w="2856" w:type="dxa"/>
            <w:tcBorders>
              <w:top w:val="nil"/>
              <w:left w:val="nil"/>
              <w:bottom w:val="nil"/>
              <w:right w:val="nil"/>
            </w:tcBorders>
            <w:shd w:val="clear" w:color="auto" w:fill="auto"/>
            <w:noWrap/>
            <w:vAlign w:val="bottom"/>
            <w:hideMark/>
          </w:tcPr>
          <w:p w14:paraId="61D197A4" w14:textId="77777777" w:rsidR="00307B50" w:rsidRPr="002046DF" w:rsidRDefault="00307B50" w:rsidP="00307B50">
            <w:pPr>
              <w:rPr>
                <w:rFonts w:ascii="Times New Roman" w:eastAsia="Times New Roman" w:hAnsi="Times New Roman" w:cs="Times New Roman"/>
                <w:color w:val="000000"/>
                <w:szCs w:val="22"/>
              </w:rPr>
            </w:pPr>
          </w:p>
        </w:tc>
        <w:tc>
          <w:tcPr>
            <w:tcW w:w="2534" w:type="dxa"/>
            <w:vMerge/>
            <w:tcBorders>
              <w:top w:val="nil"/>
              <w:left w:val="nil"/>
              <w:bottom w:val="nil"/>
              <w:right w:val="nil"/>
            </w:tcBorders>
            <w:vAlign w:val="center"/>
            <w:hideMark/>
          </w:tcPr>
          <w:p w14:paraId="40B35947" w14:textId="77777777" w:rsidR="00307B50" w:rsidRPr="002046DF" w:rsidRDefault="00307B50" w:rsidP="00307B50">
            <w:pPr>
              <w:rPr>
                <w:rFonts w:ascii="Times New Roman" w:eastAsia="Times New Roman" w:hAnsi="Times New Roman" w:cs="Times New Roman"/>
                <w:color w:val="000000"/>
                <w:szCs w:val="22"/>
              </w:rPr>
            </w:pPr>
          </w:p>
        </w:tc>
        <w:tc>
          <w:tcPr>
            <w:tcW w:w="1816" w:type="dxa"/>
            <w:vMerge w:val="restart"/>
            <w:tcBorders>
              <w:top w:val="nil"/>
              <w:left w:val="nil"/>
              <w:bottom w:val="nil"/>
              <w:right w:val="single" w:sz="4" w:space="0" w:color="auto"/>
            </w:tcBorders>
            <w:shd w:val="clear" w:color="auto" w:fill="auto"/>
            <w:noWrap/>
            <w:vAlign w:val="bottom"/>
            <w:hideMark/>
          </w:tcPr>
          <w:p w14:paraId="3B74C572" w14:textId="77777777" w:rsidR="00307B50" w:rsidRPr="002046DF" w:rsidRDefault="00307B50" w:rsidP="00307B50">
            <w:pPr>
              <w:rPr>
                <w:rFonts w:ascii="Times New Roman" w:eastAsia="Times New Roman" w:hAnsi="Times New Roman" w:cs="Times New Roman"/>
                <w:color w:val="000000"/>
                <w:szCs w:val="22"/>
              </w:rPr>
            </w:pPr>
            <w:r>
              <w:rPr>
                <w:rFonts w:ascii="Times New Roman" w:eastAsia="Times New Roman" w:hAnsi="Times New Roman" w:cs="Times New Roman"/>
                <w:noProof/>
                <w:color w:val="000000"/>
                <w:szCs w:val="22"/>
              </w:rPr>
              <mc:AlternateContent>
                <mc:Choice Requires="wps">
                  <w:drawing>
                    <wp:anchor distT="0" distB="0" distL="114300" distR="114300" simplePos="0" relativeHeight="251664384" behindDoc="0" locked="0" layoutInCell="1" allowOverlap="1" wp14:anchorId="6C571BC7" wp14:editId="64D1835F">
                      <wp:simplePos x="0" y="0"/>
                      <wp:positionH relativeFrom="column">
                        <wp:posOffset>247650</wp:posOffset>
                      </wp:positionH>
                      <wp:positionV relativeFrom="paragraph">
                        <wp:posOffset>85725</wp:posOffset>
                      </wp:positionV>
                      <wp:extent cx="495300" cy="457200"/>
                      <wp:effectExtent l="0" t="0" r="12700" b="0"/>
                      <wp:wrapNone/>
                      <wp:docPr id="55" name="Oval 4"/>
                      <wp:cNvGraphicFramePr/>
                      <a:graphic xmlns:a="http://schemas.openxmlformats.org/drawingml/2006/main">
                        <a:graphicData uri="http://schemas.microsoft.com/office/word/2010/wordprocessingShape">
                          <wps:wsp>
                            <wps:cNvSpPr/>
                            <wps:spPr>
                              <a:xfrm>
                                <a:off x="0" y="0"/>
                                <a:ext cx="476250" cy="44767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id="Oval 4" o:spid="_x0000_s1026" style="position:absolute;margin-left:19.5pt;margin-top:6.75pt;width:39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" fillcolor="#92d050" stroked="f" strokeweight="2pt"/>
                  </w:pict>
                </mc:Fallback>
              </mc:AlternateContent>
            </w:r>
            <w:r>
              <w:rPr>
                <w:rFonts w:ascii="Times New Roman" w:eastAsia="Times New Roman" w:hAnsi="Times New Roman" w:cs="Times New Roman"/>
                <w:noProof/>
                <w:color w:val="000000"/>
                <w:szCs w:val="22"/>
              </w:rPr>
              <mc:AlternateContent>
                <mc:Choice Requires="wps">
                  <w:drawing>
                    <wp:anchor distT="0" distB="0" distL="114300" distR="114300" simplePos="0" relativeHeight="251669504" behindDoc="0" locked="0" layoutInCell="1" allowOverlap="1" wp14:anchorId="54A9CADF" wp14:editId="10D8B46A">
                      <wp:simplePos x="0" y="0"/>
                      <wp:positionH relativeFrom="column">
                        <wp:posOffset>180975</wp:posOffset>
                      </wp:positionH>
                      <wp:positionV relativeFrom="paragraph">
                        <wp:posOffset>142875</wp:posOffset>
                      </wp:positionV>
                      <wp:extent cx="781050" cy="409575"/>
                      <wp:effectExtent l="0" t="0" r="0" b="0"/>
                      <wp:wrapNone/>
                      <wp:docPr id="56" name="TextBox 9"/>
                      <wp:cNvGraphicFramePr/>
                      <a:graphic xmlns:a="http://schemas.openxmlformats.org/drawingml/2006/main">
                        <a:graphicData uri="http://schemas.microsoft.com/office/word/2010/wordprocessingShape">
                          <wps:wsp>
                            <wps:cNvSpPr txBox="1"/>
                            <wps:spPr>
                              <a:xfrm>
                                <a:off x="0" y="0"/>
                                <a:ext cx="761999" cy="2857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3CC8D7B" w14:textId="77777777" w:rsidR="0060794C" w:rsidRDefault="0060794C" w:rsidP="00307B50">
                                  <w:pPr>
                                    <w:pStyle w:val="NormalWeb"/>
                                    <w:spacing w:before="0" w:beforeAutospacing="0" w:after="0" w:afterAutospacing="0"/>
                                  </w:pPr>
                                  <w:r>
                                    <w:rPr>
                                      <w:rFonts w:asciiTheme="minorHAnsi" w:hAnsi="Calibri" w:cstheme="minorBidi"/>
                                      <w:color w:val="000000" w:themeColor="dark1"/>
                                      <w:sz w:val="22"/>
                                      <w:szCs w:val="22"/>
                                    </w:rPr>
                                    <w:t>MALEE</w:t>
                                  </w:r>
                                  <w:r>
                                    <w:rPr>
                                      <w:rFonts w:asciiTheme="minorHAnsi" w:hAnsi="Calibri" w:cstheme="minorBidi"/>
                                      <w:color w:val="000000" w:themeColor="dark1"/>
                                      <w:sz w:val="22"/>
                                      <w:szCs w:val="22"/>
                                    </w:rPr>
                                    <w:br/>
                                    <w:t>0.05M.;1</w:t>
                                  </w:r>
                                </w:p>
                              </w:txbxContent>
                            </wps:txbx>
                            <wps:bodyPr wrap="square" rtlCol="0" anchor="t"/>
                          </wps:wsp>
                        </a:graphicData>
                      </a:graphic>
                    </wp:anchor>
                  </w:drawing>
                </mc:Choice>
                <mc:Fallback>
                  <w:pict>
                    <v:shape id="TextBox 9" o:spid="_x0000_s1066" type="#_x0000_t202" style="position:absolute;margin-left:14.25pt;margin-top:11.25pt;width:61.5pt;height:3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" filled="f" stroked="f">
                      <v:textbox>
                        <w:txbxContent>
                          <w:p w14:paraId="33CC8D7B" w14:textId="77777777" w:rsidR="008C1CBA" w:rsidRDefault="008C1CBA" w:rsidP="00307B50">
                            <w:pPr>
                              <w:pStyle w:val="NormalWeb"/>
                              <w:spacing w:before="0" w:beforeAutospacing="0" w:after="0" w:afterAutospacing="0"/>
                            </w:pPr>
                            <w:r>
                              <w:rPr>
                                <w:rFonts w:asciiTheme="minorHAnsi" w:hAnsi="Calibri" w:cstheme="minorBidi"/>
                                <w:color w:val="000000" w:themeColor="dark1"/>
                                <w:sz w:val="22"/>
                                <w:szCs w:val="22"/>
                              </w:rPr>
                              <w:t>MALEE</w:t>
                            </w:r>
                            <w:r>
                              <w:rPr>
                                <w:rFonts w:asciiTheme="minorHAnsi" w:hAnsi="Calibri" w:cstheme="minorBidi"/>
                                <w:color w:val="000000" w:themeColor="dark1"/>
                                <w:sz w:val="22"/>
                                <w:szCs w:val="22"/>
                              </w:rPr>
                              <w:br/>
                              <w:t>0.05M.;1</w:t>
                            </w:r>
                          </w:p>
                        </w:txbxContent>
                      </v:textbox>
                    </v:shape>
                  </w:pict>
                </mc:Fallback>
              </mc:AlternateContent>
            </w:r>
          </w:p>
        </w:tc>
      </w:tr>
      <w:tr w:rsidR="00307B50" w:rsidRPr="002046DF" w14:paraId="4D451F08" w14:textId="77777777" w:rsidTr="00307B50">
        <w:trPr>
          <w:trHeight w:val="300"/>
        </w:trPr>
        <w:tc>
          <w:tcPr>
            <w:tcW w:w="7450" w:type="dxa"/>
            <w:tcBorders>
              <w:top w:val="nil"/>
              <w:left w:val="single" w:sz="4" w:space="0" w:color="auto"/>
              <w:bottom w:val="nil"/>
              <w:right w:val="nil"/>
            </w:tcBorders>
            <w:shd w:val="clear" w:color="auto" w:fill="auto"/>
            <w:noWrap/>
            <w:vAlign w:val="bottom"/>
            <w:hideMark/>
          </w:tcPr>
          <w:p w14:paraId="4484BB50"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c>
          <w:tcPr>
            <w:tcW w:w="2856" w:type="dxa"/>
            <w:tcBorders>
              <w:top w:val="nil"/>
              <w:left w:val="nil"/>
              <w:bottom w:val="nil"/>
              <w:right w:val="nil"/>
            </w:tcBorders>
            <w:shd w:val="clear" w:color="auto" w:fill="auto"/>
            <w:noWrap/>
            <w:vAlign w:val="bottom"/>
            <w:hideMark/>
          </w:tcPr>
          <w:p w14:paraId="3312C514" w14:textId="77777777" w:rsidR="00307B50" w:rsidRPr="002046DF" w:rsidRDefault="00307B50" w:rsidP="00307B50">
            <w:pPr>
              <w:rPr>
                <w:rFonts w:ascii="Times New Roman" w:eastAsia="Times New Roman" w:hAnsi="Times New Roman" w:cs="Times New Roman"/>
                <w:color w:val="000000"/>
                <w:szCs w:val="22"/>
              </w:rPr>
            </w:pPr>
          </w:p>
        </w:tc>
        <w:tc>
          <w:tcPr>
            <w:tcW w:w="2534" w:type="dxa"/>
            <w:vMerge/>
            <w:tcBorders>
              <w:top w:val="nil"/>
              <w:left w:val="nil"/>
              <w:bottom w:val="nil"/>
              <w:right w:val="nil"/>
            </w:tcBorders>
            <w:vAlign w:val="center"/>
            <w:hideMark/>
          </w:tcPr>
          <w:p w14:paraId="721F6202" w14:textId="77777777" w:rsidR="00307B50" w:rsidRPr="002046DF" w:rsidRDefault="00307B50" w:rsidP="00307B50">
            <w:pPr>
              <w:rPr>
                <w:rFonts w:ascii="Times New Roman" w:eastAsia="Times New Roman" w:hAnsi="Times New Roman" w:cs="Times New Roman"/>
                <w:color w:val="000000"/>
                <w:szCs w:val="22"/>
              </w:rPr>
            </w:pPr>
          </w:p>
        </w:tc>
        <w:tc>
          <w:tcPr>
            <w:tcW w:w="1816" w:type="dxa"/>
            <w:vMerge/>
            <w:tcBorders>
              <w:top w:val="nil"/>
              <w:left w:val="nil"/>
              <w:bottom w:val="nil"/>
              <w:right w:val="single" w:sz="4" w:space="0" w:color="auto"/>
            </w:tcBorders>
            <w:vAlign w:val="center"/>
            <w:hideMark/>
          </w:tcPr>
          <w:p w14:paraId="38FFED73" w14:textId="77777777" w:rsidR="00307B50" w:rsidRPr="002046DF" w:rsidRDefault="00307B50" w:rsidP="00307B50">
            <w:pPr>
              <w:rPr>
                <w:rFonts w:ascii="Times New Roman" w:eastAsia="Times New Roman" w:hAnsi="Times New Roman" w:cs="Times New Roman"/>
                <w:color w:val="000000"/>
                <w:szCs w:val="22"/>
              </w:rPr>
            </w:pPr>
          </w:p>
        </w:tc>
      </w:tr>
      <w:tr w:rsidR="00307B50" w:rsidRPr="002046DF" w14:paraId="1D3832A2" w14:textId="77777777" w:rsidTr="00307B50">
        <w:trPr>
          <w:trHeight w:val="300"/>
        </w:trPr>
        <w:tc>
          <w:tcPr>
            <w:tcW w:w="7450" w:type="dxa"/>
            <w:tcBorders>
              <w:top w:val="nil"/>
              <w:left w:val="single" w:sz="4" w:space="0" w:color="auto"/>
              <w:bottom w:val="nil"/>
              <w:right w:val="nil"/>
            </w:tcBorders>
            <w:shd w:val="clear" w:color="auto" w:fill="auto"/>
            <w:noWrap/>
            <w:vAlign w:val="bottom"/>
            <w:hideMark/>
          </w:tcPr>
          <w:p w14:paraId="6FC44FF8"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c>
          <w:tcPr>
            <w:tcW w:w="2856" w:type="dxa"/>
            <w:tcBorders>
              <w:top w:val="nil"/>
              <w:left w:val="nil"/>
              <w:bottom w:val="nil"/>
              <w:right w:val="nil"/>
            </w:tcBorders>
            <w:shd w:val="clear" w:color="auto" w:fill="auto"/>
            <w:noWrap/>
            <w:vAlign w:val="bottom"/>
            <w:hideMark/>
          </w:tcPr>
          <w:p w14:paraId="593CC3AB" w14:textId="77777777" w:rsidR="00307B50" w:rsidRPr="002046DF" w:rsidRDefault="00307B50" w:rsidP="00307B50">
            <w:pPr>
              <w:rPr>
                <w:rFonts w:ascii="Times New Roman" w:eastAsia="Times New Roman" w:hAnsi="Times New Roman" w:cs="Times New Roman"/>
                <w:color w:val="000000"/>
                <w:szCs w:val="22"/>
              </w:rPr>
            </w:pPr>
          </w:p>
        </w:tc>
        <w:tc>
          <w:tcPr>
            <w:tcW w:w="2534" w:type="dxa"/>
            <w:vMerge/>
            <w:tcBorders>
              <w:top w:val="nil"/>
              <w:left w:val="nil"/>
              <w:bottom w:val="nil"/>
              <w:right w:val="nil"/>
            </w:tcBorders>
            <w:vAlign w:val="center"/>
            <w:hideMark/>
          </w:tcPr>
          <w:p w14:paraId="0B2B6A97" w14:textId="77777777" w:rsidR="00307B50" w:rsidRPr="002046DF" w:rsidRDefault="00307B50" w:rsidP="00307B50">
            <w:pPr>
              <w:rPr>
                <w:rFonts w:ascii="Times New Roman" w:eastAsia="Times New Roman" w:hAnsi="Times New Roman" w:cs="Times New Roman"/>
                <w:color w:val="000000"/>
                <w:szCs w:val="22"/>
              </w:rPr>
            </w:pPr>
          </w:p>
        </w:tc>
        <w:tc>
          <w:tcPr>
            <w:tcW w:w="1816" w:type="dxa"/>
            <w:vMerge/>
            <w:tcBorders>
              <w:top w:val="nil"/>
              <w:left w:val="nil"/>
              <w:bottom w:val="nil"/>
              <w:right w:val="single" w:sz="4" w:space="0" w:color="auto"/>
            </w:tcBorders>
            <w:vAlign w:val="center"/>
            <w:hideMark/>
          </w:tcPr>
          <w:p w14:paraId="1BA4D2D0" w14:textId="77777777" w:rsidR="00307B50" w:rsidRPr="002046DF" w:rsidRDefault="00307B50" w:rsidP="00307B50">
            <w:pPr>
              <w:rPr>
                <w:rFonts w:ascii="Times New Roman" w:eastAsia="Times New Roman" w:hAnsi="Times New Roman" w:cs="Times New Roman"/>
                <w:color w:val="000000"/>
                <w:szCs w:val="22"/>
              </w:rPr>
            </w:pPr>
          </w:p>
        </w:tc>
      </w:tr>
      <w:tr w:rsidR="00307B50" w:rsidRPr="002046DF" w14:paraId="4A6ABF49" w14:textId="77777777" w:rsidTr="00307B50">
        <w:trPr>
          <w:trHeight w:val="300"/>
        </w:trPr>
        <w:tc>
          <w:tcPr>
            <w:tcW w:w="7450" w:type="dxa"/>
            <w:tcBorders>
              <w:top w:val="nil"/>
              <w:left w:val="single" w:sz="4" w:space="0" w:color="auto"/>
              <w:bottom w:val="nil"/>
              <w:right w:val="nil"/>
            </w:tcBorders>
            <w:shd w:val="clear" w:color="auto" w:fill="auto"/>
            <w:noWrap/>
            <w:vAlign w:val="bottom"/>
            <w:hideMark/>
          </w:tcPr>
          <w:p w14:paraId="0FFB25C1"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c>
          <w:tcPr>
            <w:tcW w:w="2856" w:type="dxa"/>
            <w:tcBorders>
              <w:top w:val="nil"/>
              <w:left w:val="nil"/>
              <w:bottom w:val="nil"/>
              <w:right w:val="nil"/>
            </w:tcBorders>
            <w:shd w:val="clear" w:color="auto" w:fill="auto"/>
            <w:noWrap/>
            <w:vAlign w:val="bottom"/>
            <w:hideMark/>
          </w:tcPr>
          <w:p w14:paraId="30E419BB" w14:textId="77777777" w:rsidR="00307B50" w:rsidRPr="002046DF" w:rsidRDefault="00307B50" w:rsidP="00307B50">
            <w:pPr>
              <w:rPr>
                <w:rFonts w:ascii="Times New Roman" w:eastAsia="Times New Roman" w:hAnsi="Times New Roman" w:cs="Times New Roman"/>
                <w:color w:val="000000"/>
                <w:szCs w:val="22"/>
              </w:rPr>
            </w:pPr>
          </w:p>
        </w:tc>
        <w:tc>
          <w:tcPr>
            <w:tcW w:w="2534" w:type="dxa"/>
            <w:tcBorders>
              <w:top w:val="nil"/>
              <w:left w:val="nil"/>
              <w:bottom w:val="nil"/>
              <w:right w:val="nil"/>
            </w:tcBorders>
            <w:shd w:val="clear" w:color="auto" w:fill="auto"/>
            <w:noWrap/>
            <w:vAlign w:val="bottom"/>
            <w:hideMark/>
          </w:tcPr>
          <w:p w14:paraId="39BBF2C0" w14:textId="77777777" w:rsidR="00307B50" w:rsidRPr="002046DF" w:rsidRDefault="00307B50" w:rsidP="00307B50">
            <w:pPr>
              <w:rPr>
                <w:rFonts w:ascii="Times New Roman" w:eastAsia="Times New Roman" w:hAnsi="Times New Roman" w:cs="Times New Roman"/>
                <w:color w:val="000000"/>
                <w:szCs w:val="22"/>
              </w:rPr>
            </w:pPr>
          </w:p>
        </w:tc>
        <w:tc>
          <w:tcPr>
            <w:tcW w:w="1816" w:type="dxa"/>
            <w:tcBorders>
              <w:top w:val="nil"/>
              <w:left w:val="nil"/>
              <w:bottom w:val="nil"/>
              <w:right w:val="single" w:sz="4" w:space="0" w:color="auto"/>
            </w:tcBorders>
            <w:shd w:val="clear" w:color="auto" w:fill="auto"/>
            <w:noWrap/>
            <w:vAlign w:val="bottom"/>
            <w:hideMark/>
          </w:tcPr>
          <w:p w14:paraId="7A5C8517" w14:textId="77777777" w:rsidR="00307B50" w:rsidRPr="002046DF" w:rsidRDefault="00307B50" w:rsidP="00307B50">
            <w:pPr>
              <w:rPr>
                <w:rFonts w:ascii="Times New Roman" w:eastAsia="Times New Roman" w:hAnsi="Times New Roman" w:cs="Times New Roman"/>
                <w:color w:val="000000"/>
                <w:szCs w:val="22"/>
              </w:rPr>
            </w:pPr>
            <w:r w:rsidRPr="002046DF">
              <w:rPr>
                <w:rFonts w:ascii="Times New Roman" w:eastAsia="Times New Roman" w:hAnsi="Times New Roman" w:cs="Times New Roman"/>
                <w:color w:val="000000"/>
                <w:szCs w:val="22"/>
              </w:rPr>
              <w:t> </w:t>
            </w:r>
          </w:p>
        </w:tc>
      </w:tr>
      <w:tr w:rsidR="00307B50" w:rsidRPr="002046DF" w14:paraId="2F0BA13F" w14:textId="77777777" w:rsidTr="00307B50">
        <w:trPr>
          <w:trHeight w:val="315"/>
        </w:trPr>
        <w:tc>
          <w:tcPr>
            <w:tcW w:w="7450"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14:paraId="7C393E24" w14:textId="77777777" w:rsidR="00307B50" w:rsidRPr="002046DF" w:rsidRDefault="00307B50" w:rsidP="00307B50">
            <w:pPr>
              <w:jc w:val="center"/>
              <w:rPr>
                <w:rFonts w:ascii="Times New Roman" w:eastAsia="Times New Roman" w:hAnsi="Times New Roman" w:cs="Times New Roman"/>
                <w:b/>
                <w:bCs/>
                <w:szCs w:val="22"/>
              </w:rPr>
            </w:pPr>
            <w:r w:rsidRPr="002046DF">
              <w:rPr>
                <w:rFonts w:ascii="Times New Roman" w:eastAsia="Times New Roman" w:hAnsi="Times New Roman" w:cs="Times New Roman"/>
                <w:b/>
                <w:bCs/>
                <w:szCs w:val="22"/>
              </w:rPr>
              <w:t>Thai Family Owned</w:t>
            </w:r>
          </w:p>
        </w:tc>
        <w:tc>
          <w:tcPr>
            <w:tcW w:w="2856" w:type="dxa"/>
            <w:tcBorders>
              <w:top w:val="single" w:sz="4" w:space="0" w:color="auto"/>
              <w:left w:val="nil"/>
              <w:bottom w:val="single" w:sz="4" w:space="0" w:color="auto"/>
              <w:right w:val="single" w:sz="4" w:space="0" w:color="auto"/>
            </w:tcBorders>
            <w:shd w:val="clear" w:color="000000" w:fill="538ED5"/>
            <w:noWrap/>
            <w:vAlign w:val="bottom"/>
            <w:hideMark/>
          </w:tcPr>
          <w:p w14:paraId="3B11D720" w14:textId="77777777" w:rsidR="00307B50" w:rsidRPr="002046DF" w:rsidRDefault="00307B50" w:rsidP="00307B50">
            <w:pPr>
              <w:jc w:val="center"/>
              <w:rPr>
                <w:rFonts w:ascii="Times New Roman" w:eastAsia="Times New Roman" w:hAnsi="Times New Roman" w:cs="Times New Roman"/>
                <w:b/>
                <w:bCs/>
                <w:szCs w:val="22"/>
              </w:rPr>
            </w:pPr>
            <w:r w:rsidRPr="002046DF">
              <w:rPr>
                <w:rFonts w:ascii="Times New Roman" w:eastAsia="Times New Roman" w:hAnsi="Times New Roman" w:cs="Times New Roman"/>
                <w:b/>
                <w:bCs/>
                <w:szCs w:val="22"/>
              </w:rPr>
              <w:t>Foreign MNEs</w:t>
            </w:r>
          </w:p>
        </w:tc>
        <w:tc>
          <w:tcPr>
            <w:tcW w:w="2534" w:type="dxa"/>
            <w:tcBorders>
              <w:top w:val="single" w:sz="4" w:space="0" w:color="auto"/>
              <w:left w:val="nil"/>
              <w:bottom w:val="single" w:sz="4" w:space="0" w:color="auto"/>
              <w:right w:val="single" w:sz="4" w:space="0" w:color="auto"/>
            </w:tcBorders>
            <w:shd w:val="clear" w:color="000000" w:fill="E46D0A"/>
            <w:noWrap/>
            <w:vAlign w:val="bottom"/>
            <w:hideMark/>
          </w:tcPr>
          <w:p w14:paraId="3676BDC4" w14:textId="77777777" w:rsidR="00307B50" w:rsidRPr="002046DF" w:rsidRDefault="00307B50" w:rsidP="00307B50">
            <w:pPr>
              <w:jc w:val="center"/>
              <w:rPr>
                <w:rFonts w:ascii="Times New Roman" w:eastAsia="Times New Roman" w:hAnsi="Times New Roman" w:cs="Times New Roman"/>
                <w:b/>
                <w:bCs/>
                <w:szCs w:val="22"/>
              </w:rPr>
            </w:pPr>
            <w:r w:rsidRPr="002046DF">
              <w:rPr>
                <w:rFonts w:ascii="Times New Roman" w:eastAsia="Times New Roman" w:hAnsi="Times New Roman" w:cs="Times New Roman"/>
                <w:b/>
                <w:bCs/>
                <w:szCs w:val="22"/>
              </w:rPr>
              <w:t>Fn.Institution/individual</w:t>
            </w:r>
          </w:p>
        </w:tc>
        <w:tc>
          <w:tcPr>
            <w:tcW w:w="1816" w:type="dxa"/>
            <w:tcBorders>
              <w:top w:val="single" w:sz="4" w:space="0" w:color="auto"/>
              <w:left w:val="nil"/>
              <w:bottom w:val="single" w:sz="4" w:space="0" w:color="auto"/>
              <w:right w:val="single" w:sz="4" w:space="0" w:color="auto"/>
            </w:tcBorders>
            <w:shd w:val="clear" w:color="000000" w:fill="92D050"/>
            <w:noWrap/>
            <w:vAlign w:val="bottom"/>
            <w:hideMark/>
          </w:tcPr>
          <w:p w14:paraId="045AEB90" w14:textId="77777777" w:rsidR="00307B50" w:rsidRPr="002046DF" w:rsidRDefault="00307B50" w:rsidP="00307B50">
            <w:pPr>
              <w:jc w:val="center"/>
              <w:rPr>
                <w:rFonts w:ascii="Times New Roman" w:eastAsia="Times New Roman" w:hAnsi="Times New Roman" w:cs="Times New Roman"/>
                <w:b/>
                <w:bCs/>
                <w:szCs w:val="22"/>
              </w:rPr>
            </w:pPr>
            <w:r w:rsidRPr="002046DF">
              <w:rPr>
                <w:rFonts w:ascii="Times New Roman" w:eastAsia="Times New Roman" w:hAnsi="Times New Roman" w:cs="Times New Roman"/>
                <w:b/>
                <w:bCs/>
                <w:szCs w:val="22"/>
              </w:rPr>
              <w:t>Widely held</w:t>
            </w:r>
          </w:p>
        </w:tc>
      </w:tr>
    </w:tbl>
    <w:p w14:paraId="655D5B8A" w14:textId="77777777" w:rsidR="00A73CE1" w:rsidRDefault="00A73CE1" w:rsidP="00FF664B">
      <w:pPr>
        <w:spacing w:line="480" w:lineRule="auto"/>
        <w:rPr>
          <w:rFonts w:ascii="Times New Roman" w:hAnsi="Times New Roman" w:cs="Times New Roman"/>
          <w:sz w:val="22"/>
          <w:szCs w:val="22"/>
        </w:rPr>
      </w:pPr>
    </w:p>
    <w:p w14:paraId="575755C9" w14:textId="77777777" w:rsidR="00616725" w:rsidRDefault="00616725" w:rsidP="00FF664B">
      <w:pPr>
        <w:spacing w:line="480" w:lineRule="auto"/>
        <w:rPr>
          <w:rFonts w:ascii="Times New Roman" w:hAnsi="Times New Roman" w:cs="Times New Roman"/>
          <w:sz w:val="22"/>
          <w:szCs w:val="22"/>
        </w:rPr>
      </w:pPr>
    </w:p>
    <w:p w14:paraId="70449E9B" w14:textId="77777777" w:rsidR="0078582D" w:rsidRDefault="0078582D" w:rsidP="00FF664B">
      <w:pPr>
        <w:spacing w:line="480" w:lineRule="auto"/>
        <w:rPr>
          <w:rFonts w:ascii="Times New Roman" w:hAnsi="Times New Roman" w:cs="Times New Roman"/>
          <w:sz w:val="22"/>
          <w:szCs w:val="22"/>
        </w:rPr>
      </w:pPr>
    </w:p>
    <w:p w14:paraId="6883D814" w14:textId="77777777" w:rsidR="00BD7DBB" w:rsidRDefault="00BD7DBB" w:rsidP="00FF664B">
      <w:pPr>
        <w:spacing w:line="480" w:lineRule="auto"/>
        <w:rPr>
          <w:rFonts w:ascii="Times New Roman" w:hAnsi="Times New Roman" w:cs="Times New Roman"/>
          <w:sz w:val="22"/>
          <w:szCs w:val="22"/>
        </w:rPr>
      </w:pPr>
    </w:p>
    <w:p w14:paraId="25057466" w14:textId="77777777" w:rsidR="00BD7DBB" w:rsidRDefault="00BD7DBB" w:rsidP="00FF664B">
      <w:pPr>
        <w:spacing w:line="480" w:lineRule="auto"/>
        <w:rPr>
          <w:rFonts w:ascii="Times New Roman" w:hAnsi="Times New Roman" w:cs="Times New Roman"/>
          <w:sz w:val="22"/>
          <w:szCs w:val="22"/>
        </w:rPr>
      </w:pPr>
    </w:p>
    <w:p w14:paraId="5D4F2D91" w14:textId="77777777" w:rsidR="00BD7DBB" w:rsidRDefault="00BD7DBB" w:rsidP="00FF664B">
      <w:pPr>
        <w:spacing w:line="480" w:lineRule="auto"/>
        <w:rPr>
          <w:rFonts w:ascii="Times New Roman" w:hAnsi="Times New Roman" w:cs="Times New Roman"/>
          <w:sz w:val="22"/>
          <w:szCs w:val="22"/>
        </w:rPr>
      </w:pPr>
    </w:p>
    <w:p w14:paraId="4193FC93" w14:textId="77777777" w:rsidR="00BD7DBB" w:rsidRDefault="00BD7DBB" w:rsidP="00FF664B">
      <w:pPr>
        <w:spacing w:line="480" w:lineRule="auto"/>
        <w:rPr>
          <w:rFonts w:ascii="Times New Roman" w:hAnsi="Times New Roman" w:cs="Times New Roman"/>
          <w:sz w:val="22"/>
          <w:szCs w:val="22"/>
        </w:rPr>
      </w:pPr>
    </w:p>
    <w:p w14:paraId="169DF0C4" w14:textId="57A4DC42" w:rsidR="00616725" w:rsidRDefault="0078582D" w:rsidP="00FF664B">
      <w:pPr>
        <w:spacing w:line="480" w:lineRule="auto"/>
        <w:rPr>
          <w:rFonts w:ascii="Times New Roman" w:hAnsi="Times New Roman" w:cs="Times New Roman"/>
          <w:sz w:val="22"/>
          <w:szCs w:val="22"/>
        </w:rPr>
      </w:pPr>
      <w:r>
        <w:rPr>
          <w:rFonts w:ascii="Times New Roman" w:hAnsi="Times New Roman" w:cs="Times New Roman"/>
          <w:sz w:val="22"/>
          <w:szCs w:val="22"/>
        </w:rPr>
        <w:t>Table 5: Activities and geographical destinations of Thai food multinationals</w:t>
      </w:r>
    </w:p>
    <w:tbl>
      <w:tblPr>
        <w:tblW w:w="12884" w:type="dxa"/>
        <w:tblInd w:w="94" w:type="dxa"/>
        <w:tblLook w:val="04A0" w:firstRow="1" w:lastRow="0" w:firstColumn="1" w:lastColumn="0" w:noHBand="0" w:noVBand="1"/>
      </w:tblPr>
      <w:tblGrid>
        <w:gridCol w:w="1716"/>
        <w:gridCol w:w="2355"/>
        <w:gridCol w:w="3053"/>
        <w:gridCol w:w="2430"/>
        <w:gridCol w:w="3330"/>
      </w:tblGrid>
      <w:tr w:rsidR="0078582D" w:rsidRPr="004E0B3B" w14:paraId="70EAAB91" w14:textId="77777777" w:rsidTr="00D01E1B">
        <w:trPr>
          <w:trHeight w:val="255"/>
        </w:trPr>
        <w:tc>
          <w:tcPr>
            <w:tcW w:w="1716" w:type="dxa"/>
            <w:tcBorders>
              <w:top w:val="single" w:sz="4" w:space="0" w:color="auto"/>
              <w:left w:val="single" w:sz="4" w:space="0" w:color="auto"/>
              <w:bottom w:val="nil"/>
              <w:right w:val="nil"/>
            </w:tcBorders>
            <w:shd w:val="clear" w:color="auto" w:fill="auto"/>
            <w:noWrap/>
            <w:vAlign w:val="bottom"/>
            <w:hideMark/>
          </w:tcPr>
          <w:p w14:paraId="0BBFFFB4" w14:textId="77777777" w:rsidR="0078582D" w:rsidRPr="004E0B3B" w:rsidRDefault="0078582D" w:rsidP="00D01E1B">
            <w:pPr>
              <w:rPr>
                <w:rFonts w:ascii="Times New Roman" w:eastAsia="Times New Roman" w:hAnsi="Times New Roman" w:cs="Times New Roman"/>
                <w:b/>
                <w:bCs/>
                <w:color w:val="000000"/>
                <w:sz w:val="20"/>
                <w:szCs w:val="20"/>
                <w:lang w:bidi="th-TH"/>
              </w:rPr>
            </w:pPr>
            <w:r w:rsidRPr="004E0B3B">
              <w:rPr>
                <w:rFonts w:ascii="Times New Roman" w:eastAsia="Times New Roman" w:hAnsi="Times New Roman" w:cs="Times New Roman"/>
                <w:b/>
                <w:bCs/>
                <w:color w:val="000000"/>
                <w:sz w:val="20"/>
                <w:szCs w:val="20"/>
                <w:lang w:bidi="th-TH"/>
              </w:rPr>
              <w:t>Firm/Activities</w:t>
            </w:r>
          </w:p>
        </w:tc>
        <w:tc>
          <w:tcPr>
            <w:tcW w:w="2355" w:type="dxa"/>
            <w:tcBorders>
              <w:top w:val="single" w:sz="4" w:space="0" w:color="auto"/>
              <w:left w:val="single" w:sz="4" w:space="0" w:color="auto"/>
              <w:bottom w:val="nil"/>
              <w:right w:val="nil"/>
            </w:tcBorders>
            <w:shd w:val="clear" w:color="000000" w:fill="F2DDDC"/>
            <w:noWrap/>
            <w:vAlign w:val="bottom"/>
            <w:hideMark/>
          </w:tcPr>
          <w:p w14:paraId="5FC141C7" w14:textId="77777777" w:rsidR="0078582D" w:rsidRPr="004E0B3B" w:rsidRDefault="0078582D" w:rsidP="00D01E1B">
            <w:pPr>
              <w:jc w:val="center"/>
              <w:rPr>
                <w:rFonts w:ascii="Times New Roman" w:eastAsia="Times New Roman" w:hAnsi="Times New Roman" w:cs="Times New Roman"/>
                <w:b/>
                <w:bCs/>
                <w:color w:val="000000"/>
                <w:sz w:val="20"/>
                <w:szCs w:val="20"/>
                <w:lang w:bidi="th-TH"/>
              </w:rPr>
            </w:pPr>
            <w:r w:rsidRPr="004E0B3B">
              <w:rPr>
                <w:rFonts w:ascii="Times New Roman" w:eastAsia="Times New Roman" w:hAnsi="Times New Roman" w:cs="Times New Roman"/>
                <w:b/>
                <w:bCs/>
                <w:color w:val="000000"/>
                <w:sz w:val="20"/>
                <w:szCs w:val="20"/>
                <w:lang w:bidi="th-TH"/>
              </w:rPr>
              <w:t>Upstream</w:t>
            </w:r>
          </w:p>
        </w:tc>
        <w:tc>
          <w:tcPr>
            <w:tcW w:w="3053" w:type="dxa"/>
            <w:tcBorders>
              <w:top w:val="single" w:sz="4" w:space="0" w:color="auto"/>
              <w:left w:val="single" w:sz="4" w:space="0" w:color="auto"/>
              <w:bottom w:val="nil"/>
              <w:right w:val="single" w:sz="4" w:space="0" w:color="auto"/>
            </w:tcBorders>
            <w:shd w:val="clear" w:color="000000" w:fill="EAF1DD"/>
            <w:noWrap/>
            <w:vAlign w:val="bottom"/>
            <w:hideMark/>
          </w:tcPr>
          <w:p w14:paraId="140561A3" w14:textId="77777777" w:rsidR="0078582D" w:rsidRPr="004E0B3B" w:rsidRDefault="0078582D" w:rsidP="00D01E1B">
            <w:pPr>
              <w:jc w:val="center"/>
              <w:rPr>
                <w:rFonts w:ascii="Times New Roman" w:eastAsia="Times New Roman" w:hAnsi="Times New Roman" w:cs="Times New Roman"/>
                <w:b/>
                <w:bCs/>
                <w:color w:val="000000"/>
                <w:sz w:val="20"/>
                <w:szCs w:val="20"/>
                <w:lang w:bidi="th-TH"/>
              </w:rPr>
            </w:pPr>
            <w:r w:rsidRPr="004E0B3B">
              <w:rPr>
                <w:rFonts w:ascii="Times New Roman" w:eastAsia="Times New Roman" w:hAnsi="Times New Roman" w:cs="Times New Roman"/>
                <w:b/>
                <w:bCs/>
                <w:color w:val="000000"/>
                <w:sz w:val="20"/>
                <w:szCs w:val="20"/>
                <w:lang w:bidi="th-TH"/>
              </w:rPr>
              <w:t>Same operation</w:t>
            </w:r>
          </w:p>
        </w:tc>
        <w:tc>
          <w:tcPr>
            <w:tcW w:w="2430" w:type="dxa"/>
            <w:tcBorders>
              <w:top w:val="single" w:sz="4" w:space="0" w:color="auto"/>
              <w:left w:val="nil"/>
              <w:bottom w:val="nil"/>
              <w:right w:val="single" w:sz="4" w:space="0" w:color="auto"/>
            </w:tcBorders>
            <w:shd w:val="clear" w:color="000000" w:fill="FDE9D9"/>
            <w:noWrap/>
            <w:vAlign w:val="bottom"/>
            <w:hideMark/>
          </w:tcPr>
          <w:p w14:paraId="2D7F64BC" w14:textId="77777777" w:rsidR="0078582D" w:rsidRPr="004E0B3B" w:rsidRDefault="0078582D" w:rsidP="00D01E1B">
            <w:pPr>
              <w:jc w:val="center"/>
              <w:rPr>
                <w:rFonts w:ascii="Times New Roman" w:eastAsia="Times New Roman" w:hAnsi="Times New Roman" w:cs="Times New Roman"/>
                <w:b/>
                <w:bCs/>
                <w:color w:val="000000"/>
                <w:sz w:val="20"/>
                <w:szCs w:val="20"/>
                <w:lang w:bidi="th-TH"/>
              </w:rPr>
            </w:pPr>
            <w:r w:rsidRPr="004E0B3B">
              <w:rPr>
                <w:rFonts w:ascii="Times New Roman" w:eastAsia="Times New Roman" w:hAnsi="Times New Roman" w:cs="Times New Roman"/>
                <w:b/>
                <w:bCs/>
                <w:color w:val="000000"/>
                <w:sz w:val="20"/>
                <w:szCs w:val="20"/>
                <w:lang w:bidi="th-TH"/>
              </w:rPr>
              <w:t>Downstream</w:t>
            </w:r>
          </w:p>
        </w:tc>
        <w:tc>
          <w:tcPr>
            <w:tcW w:w="3330" w:type="dxa"/>
            <w:tcBorders>
              <w:top w:val="single" w:sz="4" w:space="0" w:color="auto"/>
              <w:left w:val="nil"/>
              <w:bottom w:val="nil"/>
              <w:right w:val="single" w:sz="4" w:space="0" w:color="auto"/>
            </w:tcBorders>
            <w:shd w:val="clear" w:color="000000" w:fill="E5E0EC"/>
            <w:noWrap/>
            <w:vAlign w:val="bottom"/>
            <w:hideMark/>
          </w:tcPr>
          <w:p w14:paraId="0B4854D2" w14:textId="77777777" w:rsidR="0078582D" w:rsidRPr="004E0B3B" w:rsidRDefault="0078582D" w:rsidP="00D01E1B">
            <w:pPr>
              <w:jc w:val="center"/>
              <w:rPr>
                <w:rFonts w:ascii="Times New Roman" w:eastAsia="Times New Roman" w:hAnsi="Times New Roman" w:cs="Times New Roman"/>
                <w:b/>
                <w:bCs/>
                <w:color w:val="000000"/>
                <w:sz w:val="20"/>
                <w:szCs w:val="20"/>
                <w:lang w:bidi="th-TH"/>
              </w:rPr>
            </w:pPr>
            <w:r w:rsidRPr="004E0B3B">
              <w:rPr>
                <w:rFonts w:ascii="Times New Roman" w:eastAsia="Times New Roman" w:hAnsi="Times New Roman" w:cs="Times New Roman"/>
                <w:b/>
                <w:bCs/>
                <w:color w:val="000000"/>
                <w:sz w:val="20"/>
                <w:szCs w:val="20"/>
                <w:lang w:bidi="th-TH"/>
              </w:rPr>
              <w:t>Management</w:t>
            </w:r>
          </w:p>
        </w:tc>
      </w:tr>
      <w:tr w:rsidR="0078582D" w:rsidRPr="004E0B3B" w14:paraId="066568AE" w14:textId="77777777" w:rsidTr="00D01E1B">
        <w:trPr>
          <w:trHeight w:val="255"/>
        </w:trPr>
        <w:tc>
          <w:tcPr>
            <w:tcW w:w="1716" w:type="dxa"/>
            <w:tcBorders>
              <w:top w:val="nil"/>
              <w:left w:val="single" w:sz="4" w:space="0" w:color="auto"/>
              <w:bottom w:val="single" w:sz="4" w:space="0" w:color="auto"/>
              <w:right w:val="nil"/>
            </w:tcBorders>
            <w:shd w:val="clear" w:color="auto" w:fill="auto"/>
            <w:noWrap/>
            <w:vAlign w:val="bottom"/>
            <w:hideMark/>
          </w:tcPr>
          <w:p w14:paraId="75C4CB1D" w14:textId="77777777" w:rsidR="0078582D" w:rsidRPr="004E0B3B" w:rsidRDefault="0078582D" w:rsidP="00D01E1B">
            <w:pPr>
              <w:rPr>
                <w:rFonts w:ascii="Times New Roman" w:eastAsia="Times New Roman" w:hAnsi="Times New Roman" w:cs="Times New Roman"/>
                <w:b/>
                <w:bCs/>
                <w:color w:val="000000"/>
                <w:sz w:val="20"/>
                <w:szCs w:val="20"/>
                <w:lang w:bidi="th-TH"/>
              </w:rPr>
            </w:pPr>
            <w:r w:rsidRPr="004E0B3B">
              <w:rPr>
                <w:rFonts w:ascii="Times New Roman" w:eastAsia="Times New Roman" w:hAnsi="Times New Roman" w:cs="Times New Roman"/>
                <w:b/>
                <w:bCs/>
                <w:color w:val="000000"/>
                <w:sz w:val="20"/>
                <w:szCs w:val="20"/>
                <w:lang w:bidi="th-TH"/>
              </w:rPr>
              <w:t> </w:t>
            </w:r>
          </w:p>
        </w:tc>
        <w:tc>
          <w:tcPr>
            <w:tcW w:w="2355" w:type="dxa"/>
            <w:tcBorders>
              <w:top w:val="nil"/>
              <w:left w:val="single" w:sz="4" w:space="0" w:color="auto"/>
              <w:bottom w:val="single" w:sz="4" w:space="0" w:color="auto"/>
              <w:right w:val="nil"/>
            </w:tcBorders>
            <w:shd w:val="clear" w:color="000000" w:fill="F2DDDC"/>
            <w:noWrap/>
            <w:vAlign w:val="bottom"/>
            <w:hideMark/>
          </w:tcPr>
          <w:p w14:paraId="19B1180A" w14:textId="77777777" w:rsidR="0078582D" w:rsidRPr="004E0B3B" w:rsidRDefault="0078582D" w:rsidP="00D01E1B">
            <w:pPr>
              <w:jc w:val="center"/>
              <w:rPr>
                <w:rFonts w:ascii="Times New Roman" w:eastAsia="Times New Roman" w:hAnsi="Times New Roman" w:cs="Times New Roman"/>
                <w:b/>
                <w:bCs/>
                <w:color w:val="000000"/>
                <w:sz w:val="20"/>
                <w:szCs w:val="20"/>
                <w:lang w:bidi="th-TH"/>
              </w:rPr>
            </w:pPr>
            <w:r w:rsidRPr="004E0B3B">
              <w:rPr>
                <w:rFonts w:ascii="Times New Roman" w:eastAsia="Times New Roman" w:hAnsi="Times New Roman" w:cs="Times New Roman"/>
                <w:b/>
                <w:bCs/>
                <w:color w:val="000000"/>
                <w:sz w:val="20"/>
                <w:szCs w:val="20"/>
                <w:lang w:bidi="th-TH"/>
              </w:rPr>
              <w:t>(2+4+5+10)</w:t>
            </w:r>
          </w:p>
        </w:tc>
        <w:tc>
          <w:tcPr>
            <w:tcW w:w="3053" w:type="dxa"/>
            <w:tcBorders>
              <w:top w:val="nil"/>
              <w:left w:val="single" w:sz="4" w:space="0" w:color="auto"/>
              <w:bottom w:val="single" w:sz="4" w:space="0" w:color="auto"/>
              <w:right w:val="single" w:sz="4" w:space="0" w:color="auto"/>
            </w:tcBorders>
            <w:shd w:val="clear" w:color="000000" w:fill="EAF1DD"/>
            <w:noWrap/>
            <w:vAlign w:val="bottom"/>
            <w:hideMark/>
          </w:tcPr>
          <w:p w14:paraId="39F3FEE4" w14:textId="77777777" w:rsidR="0078582D" w:rsidRPr="004E0B3B" w:rsidRDefault="0078582D" w:rsidP="00D01E1B">
            <w:pPr>
              <w:jc w:val="center"/>
              <w:rPr>
                <w:rFonts w:ascii="Times New Roman" w:eastAsia="Times New Roman" w:hAnsi="Times New Roman" w:cs="Times New Roman"/>
                <w:b/>
                <w:bCs/>
                <w:color w:val="000000"/>
                <w:sz w:val="20"/>
                <w:szCs w:val="20"/>
                <w:lang w:bidi="th-TH"/>
              </w:rPr>
            </w:pPr>
            <w:r w:rsidRPr="004E0B3B">
              <w:rPr>
                <w:rFonts w:ascii="Times New Roman" w:eastAsia="Times New Roman" w:hAnsi="Times New Roman" w:cs="Times New Roman"/>
                <w:b/>
                <w:bCs/>
                <w:color w:val="000000"/>
                <w:sz w:val="20"/>
                <w:szCs w:val="20"/>
                <w:lang w:bidi="th-TH"/>
              </w:rPr>
              <w:t>(6)</w:t>
            </w:r>
          </w:p>
        </w:tc>
        <w:tc>
          <w:tcPr>
            <w:tcW w:w="2430" w:type="dxa"/>
            <w:tcBorders>
              <w:top w:val="nil"/>
              <w:left w:val="nil"/>
              <w:bottom w:val="single" w:sz="4" w:space="0" w:color="auto"/>
              <w:right w:val="single" w:sz="4" w:space="0" w:color="auto"/>
            </w:tcBorders>
            <w:shd w:val="clear" w:color="000000" w:fill="FDE9D9"/>
            <w:noWrap/>
            <w:vAlign w:val="bottom"/>
            <w:hideMark/>
          </w:tcPr>
          <w:p w14:paraId="608640B3" w14:textId="77777777" w:rsidR="0078582D" w:rsidRPr="004E0B3B" w:rsidRDefault="0078582D" w:rsidP="00D01E1B">
            <w:pPr>
              <w:jc w:val="center"/>
              <w:rPr>
                <w:rFonts w:ascii="Times New Roman" w:eastAsia="Times New Roman" w:hAnsi="Times New Roman" w:cs="Times New Roman"/>
                <w:b/>
                <w:bCs/>
                <w:color w:val="000000"/>
                <w:sz w:val="20"/>
                <w:szCs w:val="20"/>
                <w:lang w:bidi="th-TH"/>
              </w:rPr>
            </w:pPr>
            <w:r w:rsidRPr="004E0B3B">
              <w:rPr>
                <w:rFonts w:ascii="Times New Roman" w:eastAsia="Times New Roman" w:hAnsi="Times New Roman" w:cs="Times New Roman"/>
                <w:b/>
                <w:bCs/>
                <w:color w:val="000000"/>
                <w:sz w:val="20"/>
                <w:szCs w:val="20"/>
                <w:lang w:bidi="th-TH"/>
              </w:rPr>
              <w:t>(3+7+12)</w:t>
            </w:r>
          </w:p>
        </w:tc>
        <w:tc>
          <w:tcPr>
            <w:tcW w:w="3330" w:type="dxa"/>
            <w:tcBorders>
              <w:top w:val="nil"/>
              <w:left w:val="nil"/>
              <w:bottom w:val="single" w:sz="4" w:space="0" w:color="auto"/>
              <w:right w:val="single" w:sz="4" w:space="0" w:color="auto"/>
            </w:tcBorders>
            <w:shd w:val="clear" w:color="000000" w:fill="E5E0EC"/>
            <w:noWrap/>
            <w:vAlign w:val="bottom"/>
            <w:hideMark/>
          </w:tcPr>
          <w:p w14:paraId="196D04FF" w14:textId="77777777" w:rsidR="0078582D" w:rsidRPr="004E0B3B" w:rsidRDefault="0078582D" w:rsidP="00D01E1B">
            <w:pPr>
              <w:jc w:val="center"/>
              <w:rPr>
                <w:rFonts w:ascii="Times New Roman" w:eastAsia="Times New Roman" w:hAnsi="Times New Roman" w:cs="Times New Roman"/>
                <w:b/>
                <w:bCs/>
                <w:color w:val="000000"/>
                <w:sz w:val="20"/>
                <w:szCs w:val="20"/>
                <w:lang w:bidi="th-TH"/>
              </w:rPr>
            </w:pPr>
            <w:r w:rsidRPr="004E0B3B">
              <w:rPr>
                <w:rFonts w:ascii="Times New Roman" w:eastAsia="Times New Roman" w:hAnsi="Times New Roman" w:cs="Times New Roman"/>
                <w:b/>
                <w:bCs/>
                <w:color w:val="000000"/>
                <w:sz w:val="20"/>
                <w:szCs w:val="20"/>
                <w:lang w:bidi="th-TH"/>
              </w:rPr>
              <w:t>(1+8+9+11+inv.)</w:t>
            </w:r>
          </w:p>
        </w:tc>
      </w:tr>
      <w:tr w:rsidR="0078582D" w:rsidRPr="004E0B3B" w14:paraId="7A483F42" w14:textId="77777777" w:rsidTr="00D01E1B">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B6D9DF8"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KSL</w:t>
            </w:r>
          </w:p>
        </w:tc>
        <w:tc>
          <w:tcPr>
            <w:tcW w:w="2355" w:type="dxa"/>
            <w:tcBorders>
              <w:top w:val="nil"/>
              <w:left w:val="nil"/>
              <w:bottom w:val="single" w:sz="4" w:space="0" w:color="auto"/>
              <w:right w:val="single" w:sz="4" w:space="0" w:color="auto"/>
            </w:tcBorders>
            <w:shd w:val="clear" w:color="000000" w:fill="F2DDDC"/>
            <w:noWrap/>
            <w:vAlign w:val="bottom"/>
            <w:hideMark/>
          </w:tcPr>
          <w:p w14:paraId="37522D3A"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2(Laos, Cambodia)</w:t>
            </w:r>
          </w:p>
        </w:tc>
        <w:tc>
          <w:tcPr>
            <w:tcW w:w="3053" w:type="dxa"/>
            <w:tcBorders>
              <w:top w:val="nil"/>
              <w:left w:val="nil"/>
              <w:bottom w:val="single" w:sz="4" w:space="0" w:color="auto"/>
              <w:right w:val="single" w:sz="4" w:space="0" w:color="auto"/>
            </w:tcBorders>
            <w:shd w:val="clear" w:color="000000" w:fill="EAF1DD"/>
            <w:noWrap/>
            <w:vAlign w:val="bottom"/>
            <w:hideMark/>
          </w:tcPr>
          <w:p w14:paraId="669DE6E8"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2(Laos, Cambodia)</w:t>
            </w:r>
          </w:p>
        </w:tc>
        <w:tc>
          <w:tcPr>
            <w:tcW w:w="2430" w:type="dxa"/>
            <w:tcBorders>
              <w:top w:val="nil"/>
              <w:left w:val="nil"/>
              <w:bottom w:val="single" w:sz="4" w:space="0" w:color="auto"/>
              <w:right w:val="single" w:sz="4" w:space="0" w:color="auto"/>
            </w:tcBorders>
            <w:shd w:val="clear" w:color="000000" w:fill="FDE9D9"/>
            <w:noWrap/>
            <w:vAlign w:val="bottom"/>
            <w:hideMark/>
          </w:tcPr>
          <w:p w14:paraId="52B02E24"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1(Mauritius)</w:t>
            </w:r>
          </w:p>
        </w:tc>
        <w:tc>
          <w:tcPr>
            <w:tcW w:w="3330" w:type="dxa"/>
            <w:tcBorders>
              <w:top w:val="nil"/>
              <w:left w:val="nil"/>
              <w:bottom w:val="single" w:sz="4" w:space="0" w:color="auto"/>
              <w:right w:val="single" w:sz="4" w:space="0" w:color="auto"/>
            </w:tcBorders>
            <w:shd w:val="clear" w:color="000000" w:fill="E5E0EC"/>
            <w:noWrap/>
            <w:vAlign w:val="bottom"/>
            <w:hideMark/>
          </w:tcPr>
          <w:p w14:paraId="4BE70F71"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1(Mauritius)</w:t>
            </w:r>
          </w:p>
        </w:tc>
      </w:tr>
      <w:tr w:rsidR="0078582D" w:rsidRPr="004E0B3B" w14:paraId="4444BFD5" w14:textId="77777777" w:rsidTr="00D01E1B">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0AFC5AE"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MALEE</w:t>
            </w:r>
          </w:p>
        </w:tc>
        <w:tc>
          <w:tcPr>
            <w:tcW w:w="2355" w:type="dxa"/>
            <w:tcBorders>
              <w:top w:val="nil"/>
              <w:left w:val="nil"/>
              <w:bottom w:val="single" w:sz="4" w:space="0" w:color="auto"/>
              <w:right w:val="single" w:sz="4" w:space="0" w:color="auto"/>
            </w:tcBorders>
            <w:shd w:val="clear" w:color="000000" w:fill="F2DDDC"/>
            <w:noWrap/>
            <w:vAlign w:val="bottom"/>
            <w:hideMark/>
          </w:tcPr>
          <w:p w14:paraId="323F840C"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c>
          <w:tcPr>
            <w:tcW w:w="3053" w:type="dxa"/>
            <w:tcBorders>
              <w:top w:val="nil"/>
              <w:left w:val="nil"/>
              <w:bottom w:val="single" w:sz="4" w:space="0" w:color="auto"/>
              <w:right w:val="single" w:sz="4" w:space="0" w:color="auto"/>
            </w:tcBorders>
            <w:shd w:val="clear" w:color="000000" w:fill="EAF1DD"/>
            <w:noWrap/>
            <w:vAlign w:val="bottom"/>
            <w:hideMark/>
          </w:tcPr>
          <w:p w14:paraId="49B9800C"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c>
          <w:tcPr>
            <w:tcW w:w="2430" w:type="dxa"/>
            <w:tcBorders>
              <w:top w:val="nil"/>
              <w:left w:val="nil"/>
              <w:bottom w:val="single" w:sz="4" w:space="0" w:color="auto"/>
              <w:right w:val="single" w:sz="4" w:space="0" w:color="auto"/>
            </w:tcBorders>
            <w:shd w:val="clear" w:color="000000" w:fill="FDE9D9"/>
            <w:noWrap/>
            <w:vAlign w:val="bottom"/>
            <w:hideMark/>
          </w:tcPr>
          <w:p w14:paraId="6C723555"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1(USA)</w:t>
            </w:r>
          </w:p>
        </w:tc>
        <w:tc>
          <w:tcPr>
            <w:tcW w:w="3330" w:type="dxa"/>
            <w:tcBorders>
              <w:top w:val="nil"/>
              <w:left w:val="nil"/>
              <w:bottom w:val="single" w:sz="4" w:space="0" w:color="auto"/>
              <w:right w:val="single" w:sz="4" w:space="0" w:color="auto"/>
            </w:tcBorders>
            <w:shd w:val="clear" w:color="000000" w:fill="E5E0EC"/>
            <w:noWrap/>
            <w:vAlign w:val="bottom"/>
            <w:hideMark/>
          </w:tcPr>
          <w:p w14:paraId="7474EA13"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r>
      <w:tr w:rsidR="0078582D" w:rsidRPr="004E0B3B" w14:paraId="56C4D275" w14:textId="77777777" w:rsidTr="00D01E1B">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C801BA2"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MINT</w:t>
            </w:r>
          </w:p>
        </w:tc>
        <w:tc>
          <w:tcPr>
            <w:tcW w:w="2355" w:type="dxa"/>
            <w:tcBorders>
              <w:top w:val="nil"/>
              <w:left w:val="nil"/>
              <w:bottom w:val="single" w:sz="4" w:space="0" w:color="auto"/>
              <w:right w:val="single" w:sz="4" w:space="0" w:color="auto"/>
            </w:tcBorders>
            <w:shd w:val="clear" w:color="000000" w:fill="F2DDDC"/>
            <w:noWrap/>
            <w:vAlign w:val="bottom"/>
            <w:hideMark/>
          </w:tcPr>
          <w:p w14:paraId="79B0D3BD"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c>
          <w:tcPr>
            <w:tcW w:w="3053" w:type="dxa"/>
            <w:tcBorders>
              <w:top w:val="nil"/>
              <w:left w:val="nil"/>
              <w:bottom w:val="single" w:sz="4" w:space="0" w:color="auto"/>
              <w:right w:val="single" w:sz="4" w:space="0" w:color="auto"/>
            </w:tcBorders>
            <w:shd w:val="clear" w:color="000000" w:fill="EAF1DD"/>
            <w:noWrap/>
            <w:vAlign w:val="bottom"/>
            <w:hideMark/>
          </w:tcPr>
          <w:p w14:paraId="0FB7FB37"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19(Vietnam,  Indonesia, Malaysia, Hongkong, China, Sri Lanka, Maldives, UAE, BVI, Mauritius, Australia, Tanzania)</w:t>
            </w:r>
          </w:p>
        </w:tc>
        <w:tc>
          <w:tcPr>
            <w:tcW w:w="2430" w:type="dxa"/>
            <w:tcBorders>
              <w:top w:val="nil"/>
              <w:left w:val="nil"/>
              <w:bottom w:val="single" w:sz="4" w:space="0" w:color="auto"/>
              <w:right w:val="single" w:sz="4" w:space="0" w:color="auto"/>
            </w:tcBorders>
            <w:shd w:val="clear" w:color="000000" w:fill="FDE9D9"/>
            <w:noWrap/>
            <w:vAlign w:val="bottom"/>
            <w:hideMark/>
          </w:tcPr>
          <w:p w14:paraId="202D22B5"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c>
          <w:tcPr>
            <w:tcW w:w="3330" w:type="dxa"/>
            <w:tcBorders>
              <w:top w:val="nil"/>
              <w:left w:val="nil"/>
              <w:bottom w:val="single" w:sz="4" w:space="0" w:color="auto"/>
              <w:right w:val="single" w:sz="4" w:space="0" w:color="auto"/>
            </w:tcBorders>
            <w:shd w:val="clear" w:color="000000" w:fill="E5E0EC"/>
            <w:noWrap/>
            <w:vAlign w:val="bottom"/>
            <w:hideMark/>
          </w:tcPr>
          <w:p w14:paraId="7E99364B"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23(Singapore, Malaysia, BVI, Mauritius, Australia)</w:t>
            </w:r>
          </w:p>
        </w:tc>
      </w:tr>
      <w:tr w:rsidR="0078582D" w:rsidRPr="004E0B3B" w14:paraId="54C516D9" w14:textId="77777777" w:rsidTr="00D01E1B">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7CAAC0B"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MINT(Restaurant)</w:t>
            </w:r>
          </w:p>
        </w:tc>
        <w:tc>
          <w:tcPr>
            <w:tcW w:w="2355" w:type="dxa"/>
            <w:tcBorders>
              <w:top w:val="nil"/>
              <w:left w:val="nil"/>
              <w:bottom w:val="single" w:sz="4" w:space="0" w:color="auto"/>
              <w:right w:val="single" w:sz="4" w:space="0" w:color="auto"/>
            </w:tcBorders>
            <w:shd w:val="clear" w:color="000000" w:fill="F2DDDC"/>
            <w:noWrap/>
            <w:vAlign w:val="bottom"/>
            <w:hideMark/>
          </w:tcPr>
          <w:p w14:paraId="1536FE29"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c>
          <w:tcPr>
            <w:tcW w:w="3053" w:type="dxa"/>
            <w:tcBorders>
              <w:top w:val="nil"/>
              <w:left w:val="nil"/>
              <w:bottom w:val="single" w:sz="4" w:space="0" w:color="auto"/>
              <w:right w:val="single" w:sz="4" w:space="0" w:color="auto"/>
            </w:tcBorders>
            <w:shd w:val="clear" w:color="000000" w:fill="EAF1DD"/>
            <w:noWrap/>
            <w:vAlign w:val="bottom"/>
            <w:hideMark/>
          </w:tcPr>
          <w:p w14:paraId="79C12E67"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14(Cambodia, Malaysia, Singapore, China, Australia)</w:t>
            </w:r>
          </w:p>
        </w:tc>
        <w:tc>
          <w:tcPr>
            <w:tcW w:w="2430" w:type="dxa"/>
            <w:tcBorders>
              <w:top w:val="nil"/>
              <w:left w:val="nil"/>
              <w:bottom w:val="single" w:sz="4" w:space="0" w:color="auto"/>
              <w:right w:val="single" w:sz="4" w:space="0" w:color="auto"/>
            </w:tcBorders>
            <w:shd w:val="clear" w:color="000000" w:fill="FDE9D9"/>
            <w:noWrap/>
            <w:vAlign w:val="bottom"/>
            <w:hideMark/>
          </w:tcPr>
          <w:p w14:paraId="031E1883"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c>
          <w:tcPr>
            <w:tcW w:w="3330" w:type="dxa"/>
            <w:tcBorders>
              <w:top w:val="nil"/>
              <w:left w:val="nil"/>
              <w:bottom w:val="single" w:sz="4" w:space="0" w:color="auto"/>
              <w:right w:val="single" w:sz="4" w:space="0" w:color="auto"/>
            </w:tcBorders>
            <w:shd w:val="clear" w:color="000000" w:fill="E5E0EC"/>
            <w:noWrap/>
            <w:vAlign w:val="bottom"/>
            <w:hideMark/>
          </w:tcPr>
          <w:p w14:paraId="349F0D11"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r>
      <w:tr w:rsidR="0078582D" w:rsidRPr="004E0B3B" w14:paraId="5426BB14" w14:textId="77777777" w:rsidTr="00D01E1B">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80A733A"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S&amp;P</w:t>
            </w:r>
          </w:p>
        </w:tc>
        <w:tc>
          <w:tcPr>
            <w:tcW w:w="2355" w:type="dxa"/>
            <w:tcBorders>
              <w:top w:val="nil"/>
              <w:left w:val="nil"/>
              <w:bottom w:val="single" w:sz="4" w:space="0" w:color="auto"/>
              <w:right w:val="single" w:sz="4" w:space="0" w:color="auto"/>
            </w:tcBorders>
            <w:shd w:val="clear" w:color="000000" w:fill="F2DDDC"/>
            <w:noWrap/>
            <w:vAlign w:val="bottom"/>
            <w:hideMark/>
          </w:tcPr>
          <w:p w14:paraId="33F33D3B"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c>
          <w:tcPr>
            <w:tcW w:w="3053" w:type="dxa"/>
            <w:tcBorders>
              <w:top w:val="nil"/>
              <w:left w:val="nil"/>
              <w:bottom w:val="single" w:sz="4" w:space="0" w:color="auto"/>
              <w:right w:val="single" w:sz="4" w:space="0" w:color="auto"/>
            </w:tcBorders>
            <w:shd w:val="clear" w:color="000000" w:fill="EAF1DD"/>
            <w:noWrap/>
            <w:vAlign w:val="bottom"/>
            <w:hideMark/>
          </w:tcPr>
          <w:p w14:paraId="1580CD03"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8(Singapore, China, Taiwan, UK, Switzerland)</w:t>
            </w:r>
          </w:p>
        </w:tc>
        <w:tc>
          <w:tcPr>
            <w:tcW w:w="2430" w:type="dxa"/>
            <w:tcBorders>
              <w:top w:val="nil"/>
              <w:left w:val="nil"/>
              <w:bottom w:val="single" w:sz="4" w:space="0" w:color="auto"/>
              <w:right w:val="single" w:sz="4" w:space="0" w:color="auto"/>
            </w:tcBorders>
            <w:shd w:val="clear" w:color="000000" w:fill="FDE9D9"/>
            <w:noWrap/>
            <w:vAlign w:val="bottom"/>
            <w:hideMark/>
          </w:tcPr>
          <w:p w14:paraId="0945B7FF"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c>
          <w:tcPr>
            <w:tcW w:w="3330" w:type="dxa"/>
            <w:tcBorders>
              <w:top w:val="nil"/>
              <w:left w:val="nil"/>
              <w:bottom w:val="single" w:sz="4" w:space="0" w:color="auto"/>
              <w:right w:val="single" w:sz="4" w:space="0" w:color="auto"/>
            </w:tcBorders>
            <w:shd w:val="clear" w:color="000000" w:fill="E5E0EC"/>
            <w:noWrap/>
            <w:vAlign w:val="bottom"/>
            <w:hideMark/>
          </w:tcPr>
          <w:p w14:paraId="52B06530"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r>
      <w:tr w:rsidR="0078582D" w:rsidRPr="004E0B3B" w14:paraId="01BED2CE" w14:textId="77777777" w:rsidTr="00D01E1B">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CE3C388"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SORKON</w:t>
            </w:r>
          </w:p>
        </w:tc>
        <w:tc>
          <w:tcPr>
            <w:tcW w:w="2355" w:type="dxa"/>
            <w:tcBorders>
              <w:top w:val="nil"/>
              <w:left w:val="nil"/>
              <w:bottom w:val="single" w:sz="4" w:space="0" w:color="auto"/>
              <w:right w:val="single" w:sz="4" w:space="0" w:color="auto"/>
            </w:tcBorders>
            <w:shd w:val="clear" w:color="000000" w:fill="F2DDDC"/>
            <w:noWrap/>
            <w:vAlign w:val="bottom"/>
            <w:hideMark/>
          </w:tcPr>
          <w:p w14:paraId="78D12D5E"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c>
          <w:tcPr>
            <w:tcW w:w="3053" w:type="dxa"/>
            <w:tcBorders>
              <w:top w:val="nil"/>
              <w:left w:val="nil"/>
              <w:bottom w:val="single" w:sz="4" w:space="0" w:color="auto"/>
              <w:right w:val="single" w:sz="4" w:space="0" w:color="auto"/>
            </w:tcBorders>
            <w:shd w:val="clear" w:color="000000" w:fill="EAF1DD"/>
            <w:noWrap/>
            <w:vAlign w:val="bottom"/>
            <w:hideMark/>
          </w:tcPr>
          <w:p w14:paraId="0BC65DD2"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c>
          <w:tcPr>
            <w:tcW w:w="2430" w:type="dxa"/>
            <w:tcBorders>
              <w:top w:val="nil"/>
              <w:left w:val="nil"/>
              <w:bottom w:val="single" w:sz="4" w:space="0" w:color="auto"/>
              <w:right w:val="single" w:sz="4" w:space="0" w:color="auto"/>
            </w:tcBorders>
            <w:shd w:val="clear" w:color="000000" w:fill="FDE9D9"/>
            <w:noWrap/>
            <w:vAlign w:val="bottom"/>
            <w:hideMark/>
          </w:tcPr>
          <w:p w14:paraId="5409FFB4"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1(Poland)</w:t>
            </w:r>
          </w:p>
        </w:tc>
        <w:tc>
          <w:tcPr>
            <w:tcW w:w="3330" w:type="dxa"/>
            <w:tcBorders>
              <w:top w:val="nil"/>
              <w:left w:val="nil"/>
              <w:bottom w:val="single" w:sz="4" w:space="0" w:color="auto"/>
              <w:right w:val="single" w:sz="4" w:space="0" w:color="auto"/>
            </w:tcBorders>
            <w:shd w:val="clear" w:color="000000" w:fill="E5E0EC"/>
            <w:noWrap/>
            <w:vAlign w:val="bottom"/>
            <w:hideMark/>
          </w:tcPr>
          <w:p w14:paraId="1EA381FF"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r>
      <w:tr w:rsidR="0078582D" w:rsidRPr="004E0B3B" w14:paraId="5C76506C" w14:textId="77777777" w:rsidTr="00D01E1B">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0A9E109"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TF</w:t>
            </w:r>
          </w:p>
        </w:tc>
        <w:tc>
          <w:tcPr>
            <w:tcW w:w="2355" w:type="dxa"/>
            <w:tcBorders>
              <w:top w:val="nil"/>
              <w:left w:val="nil"/>
              <w:bottom w:val="single" w:sz="4" w:space="0" w:color="auto"/>
              <w:right w:val="single" w:sz="4" w:space="0" w:color="auto"/>
            </w:tcBorders>
            <w:shd w:val="clear" w:color="000000" w:fill="F2DDDC"/>
            <w:noWrap/>
            <w:vAlign w:val="bottom"/>
            <w:hideMark/>
          </w:tcPr>
          <w:p w14:paraId="602AD296"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3(China)</w:t>
            </w:r>
          </w:p>
        </w:tc>
        <w:tc>
          <w:tcPr>
            <w:tcW w:w="3053" w:type="dxa"/>
            <w:tcBorders>
              <w:top w:val="nil"/>
              <w:left w:val="nil"/>
              <w:bottom w:val="single" w:sz="4" w:space="0" w:color="auto"/>
              <w:right w:val="single" w:sz="4" w:space="0" w:color="auto"/>
            </w:tcBorders>
            <w:shd w:val="clear" w:color="000000" w:fill="EAF1DD"/>
            <w:noWrap/>
            <w:vAlign w:val="bottom"/>
            <w:hideMark/>
          </w:tcPr>
          <w:p w14:paraId="65DDBDCD"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1(Cambodia)</w:t>
            </w:r>
          </w:p>
        </w:tc>
        <w:tc>
          <w:tcPr>
            <w:tcW w:w="2430" w:type="dxa"/>
            <w:tcBorders>
              <w:top w:val="nil"/>
              <w:left w:val="nil"/>
              <w:bottom w:val="single" w:sz="4" w:space="0" w:color="auto"/>
              <w:right w:val="single" w:sz="4" w:space="0" w:color="auto"/>
            </w:tcBorders>
            <w:shd w:val="clear" w:color="000000" w:fill="FDE9D9"/>
            <w:noWrap/>
            <w:vAlign w:val="bottom"/>
            <w:hideMark/>
          </w:tcPr>
          <w:p w14:paraId="06C73E3D"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c>
          <w:tcPr>
            <w:tcW w:w="3330" w:type="dxa"/>
            <w:tcBorders>
              <w:top w:val="nil"/>
              <w:left w:val="nil"/>
              <w:bottom w:val="single" w:sz="4" w:space="0" w:color="auto"/>
              <w:right w:val="single" w:sz="4" w:space="0" w:color="auto"/>
            </w:tcBorders>
            <w:shd w:val="clear" w:color="000000" w:fill="E5E0EC"/>
            <w:noWrap/>
            <w:vAlign w:val="bottom"/>
            <w:hideMark/>
          </w:tcPr>
          <w:p w14:paraId="24AB58B1"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r>
      <w:tr w:rsidR="0078582D" w:rsidRPr="004E0B3B" w14:paraId="505993DA" w14:textId="77777777" w:rsidTr="00D01E1B">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1F81C12"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TIPCO</w:t>
            </w:r>
          </w:p>
        </w:tc>
        <w:tc>
          <w:tcPr>
            <w:tcW w:w="2355" w:type="dxa"/>
            <w:tcBorders>
              <w:top w:val="nil"/>
              <w:left w:val="nil"/>
              <w:bottom w:val="single" w:sz="4" w:space="0" w:color="auto"/>
              <w:right w:val="single" w:sz="4" w:space="0" w:color="auto"/>
            </w:tcBorders>
            <w:shd w:val="clear" w:color="000000" w:fill="F2DDDC"/>
            <w:noWrap/>
            <w:vAlign w:val="bottom"/>
            <w:hideMark/>
          </w:tcPr>
          <w:p w14:paraId="6659BA66"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c>
          <w:tcPr>
            <w:tcW w:w="3053" w:type="dxa"/>
            <w:tcBorders>
              <w:top w:val="nil"/>
              <w:left w:val="nil"/>
              <w:bottom w:val="single" w:sz="4" w:space="0" w:color="auto"/>
              <w:right w:val="single" w:sz="4" w:space="0" w:color="auto"/>
            </w:tcBorders>
            <w:shd w:val="clear" w:color="000000" w:fill="EAF1DD"/>
            <w:noWrap/>
            <w:vAlign w:val="bottom"/>
            <w:hideMark/>
          </w:tcPr>
          <w:p w14:paraId="1B50CF6C"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c>
          <w:tcPr>
            <w:tcW w:w="2430" w:type="dxa"/>
            <w:tcBorders>
              <w:top w:val="nil"/>
              <w:left w:val="nil"/>
              <w:bottom w:val="single" w:sz="4" w:space="0" w:color="auto"/>
              <w:right w:val="single" w:sz="4" w:space="0" w:color="auto"/>
            </w:tcBorders>
            <w:shd w:val="clear" w:color="000000" w:fill="FDE9D9"/>
            <w:noWrap/>
            <w:vAlign w:val="bottom"/>
            <w:hideMark/>
          </w:tcPr>
          <w:p w14:paraId="06321916"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1(USA)</w:t>
            </w:r>
          </w:p>
        </w:tc>
        <w:tc>
          <w:tcPr>
            <w:tcW w:w="3330" w:type="dxa"/>
            <w:tcBorders>
              <w:top w:val="nil"/>
              <w:left w:val="nil"/>
              <w:bottom w:val="single" w:sz="4" w:space="0" w:color="auto"/>
              <w:right w:val="single" w:sz="4" w:space="0" w:color="auto"/>
            </w:tcBorders>
            <w:shd w:val="clear" w:color="000000" w:fill="E5E0EC"/>
            <w:noWrap/>
            <w:vAlign w:val="bottom"/>
            <w:hideMark/>
          </w:tcPr>
          <w:p w14:paraId="4AF912F8"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r>
      <w:tr w:rsidR="0078582D" w:rsidRPr="004E0B3B" w14:paraId="747660C9" w14:textId="77777777" w:rsidTr="00D01E1B">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789F148"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TUF*</w:t>
            </w:r>
          </w:p>
        </w:tc>
        <w:tc>
          <w:tcPr>
            <w:tcW w:w="2355" w:type="dxa"/>
            <w:tcBorders>
              <w:top w:val="nil"/>
              <w:left w:val="nil"/>
              <w:bottom w:val="single" w:sz="4" w:space="0" w:color="auto"/>
              <w:right w:val="single" w:sz="4" w:space="0" w:color="auto"/>
            </w:tcBorders>
            <w:shd w:val="clear" w:color="000000" w:fill="F2DDDC"/>
            <w:noWrap/>
            <w:vAlign w:val="bottom"/>
            <w:hideMark/>
          </w:tcPr>
          <w:p w14:paraId="21FA1DE4"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xml:space="preserve">5(India,USA,Ghana,Papua New Guinea) </w:t>
            </w:r>
          </w:p>
        </w:tc>
        <w:tc>
          <w:tcPr>
            <w:tcW w:w="3053" w:type="dxa"/>
            <w:tcBorders>
              <w:top w:val="nil"/>
              <w:left w:val="nil"/>
              <w:bottom w:val="single" w:sz="4" w:space="0" w:color="auto"/>
              <w:right w:val="single" w:sz="4" w:space="0" w:color="auto"/>
            </w:tcBorders>
            <w:shd w:val="clear" w:color="000000" w:fill="EAF1DD"/>
            <w:noWrap/>
            <w:vAlign w:val="bottom"/>
            <w:hideMark/>
          </w:tcPr>
          <w:p w14:paraId="1359794A"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9(Indonesia, India, USA,Vietnam,France, Seychelles, Portugal, Ghana)</w:t>
            </w:r>
          </w:p>
        </w:tc>
        <w:tc>
          <w:tcPr>
            <w:tcW w:w="2430" w:type="dxa"/>
            <w:tcBorders>
              <w:top w:val="nil"/>
              <w:left w:val="nil"/>
              <w:bottom w:val="single" w:sz="4" w:space="0" w:color="auto"/>
              <w:right w:val="single" w:sz="4" w:space="0" w:color="auto"/>
            </w:tcBorders>
            <w:shd w:val="clear" w:color="000000" w:fill="FDE9D9"/>
            <w:noWrap/>
            <w:vAlign w:val="bottom"/>
            <w:hideMark/>
          </w:tcPr>
          <w:p w14:paraId="6A8ECDF8"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21(Vietnam, Singapore, Indonesia, China, India, USA, France,Seychelles, Portugal, Italy, UK, Netherland)</w:t>
            </w:r>
          </w:p>
        </w:tc>
        <w:tc>
          <w:tcPr>
            <w:tcW w:w="3330" w:type="dxa"/>
            <w:tcBorders>
              <w:top w:val="nil"/>
              <w:left w:val="nil"/>
              <w:bottom w:val="single" w:sz="4" w:space="0" w:color="auto"/>
              <w:right w:val="single" w:sz="4" w:space="0" w:color="auto"/>
            </w:tcBorders>
            <w:shd w:val="clear" w:color="000000" w:fill="E5E0EC"/>
            <w:noWrap/>
            <w:vAlign w:val="bottom"/>
            <w:hideMark/>
          </w:tcPr>
          <w:p w14:paraId="038084E1"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10(USA, Papua New Guinea, France, Mauritius, Luxembourg, UK)</w:t>
            </w:r>
          </w:p>
        </w:tc>
      </w:tr>
      <w:tr w:rsidR="0078582D" w:rsidRPr="004E0B3B" w14:paraId="26F2EF82" w14:textId="77777777" w:rsidTr="00D01E1B">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C6BEFEF"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TVO</w:t>
            </w:r>
          </w:p>
        </w:tc>
        <w:tc>
          <w:tcPr>
            <w:tcW w:w="2355" w:type="dxa"/>
            <w:tcBorders>
              <w:top w:val="nil"/>
              <w:left w:val="nil"/>
              <w:bottom w:val="single" w:sz="4" w:space="0" w:color="auto"/>
              <w:right w:val="single" w:sz="4" w:space="0" w:color="auto"/>
            </w:tcBorders>
            <w:shd w:val="clear" w:color="000000" w:fill="F2DDDC"/>
            <w:noWrap/>
            <w:vAlign w:val="bottom"/>
            <w:hideMark/>
          </w:tcPr>
          <w:p w14:paraId="53E099D6"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c>
          <w:tcPr>
            <w:tcW w:w="3053" w:type="dxa"/>
            <w:tcBorders>
              <w:top w:val="nil"/>
              <w:left w:val="nil"/>
              <w:bottom w:val="single" w:sz="4" w:space="0" w:color="auto"/>
              <w:right w:val="single" w:sz="4" w:space="0" w:color="auto"/>
            </w:tcBorders>
            <w:shd w:val="clear" w:color="000000" w:fill="EAF1DD"/>
            <w:noWrap/>
            <w:vAlign w:val="bottom"/>
            <w:hideMark/>
          </w:tcPr>
          <w:p w14:paraId="6A7A83E0"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1(China)</w:t>
            </w:r>
          </w:p>
        </w:tc>
        <w:tc>
          <w:tcPr>
            <w:tcW w:w="2430" w:type="dxa"/>
            <w:tcBorders>
              <w:top w:val="nil"/>
              <w:left w:val="nil"/>
              <w:bottom w:val="single" w:sz="4" w:space="0" w:color="auto"/>
              <w:right w:val="single" w:sz="4" w:space="0" w:color="auto"/>
            </w:tcBorders>
            <w:shd w:val="clear" w:color="000000" w:fill="FDE9D9"/>
            <w:noWrap/>
            <w:vAlign w:val="bottom"/>
            <w:hideMark/>
          </w:tcPr>
          <w:p w14:paraId="7922201B"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1(China)</w:t>
            </w:r>
          </w:p>
        </w:tc>
        <w:tc>
          <w:tcPr>
            <w:tcW w:w="3330" w:type="dxa"/>
            <w:tcBorders>
              <w:top w:val="nil"/>
              <w:left w:val="nil"/>
              <w:bottom w:val="single" w:sz="4" w:space="0" w:color="auto"/>
              <w:right w:val="single" w:sz="4" w:space="0" w:color="auto"/>
            </w:tcBorders>
            <w:shd w:val="clear" w:color="000000" w:fill="E5E0EC"/>
            <w:noWrap/>
            <w:vAlign w:val="bottom"/>
            <w:hideMark/>
          </w:tcPr>
          <w:p w14:paraId="2D36B60E"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1(Mauritius)</w:t>
            </w:r>
          </w:p>
        </w:tc>
      </w:tr>
      <w:tr w:rsidR="0078582D" w:rsidRPr="004E0B3B" w14:paraId="320246CB" w14:textId="77777777" w:rsidTr="00D01E1B">
        <w:trPr>
          <w:trHeight w:val="2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0DB1F73"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TWFP</w:t>
            </w:r>
          </w:p>
        </w:tc>
        <w:tc>
          <w:tcPr>
            <w:tcW w:w="2355" w:type="dxa"/>
            <w:tcBorders>
              <w:top w:val="nil"/>
              <w:left w:val="nil"/>
              <w:bottom w:val="single" w:sz="4" w:space="0" w:color="auto"/>
              <w:right w:val="single" w:sz="4" w:space="0" w:color="auto"/>
            </w:tcBorders>
            <w:shd w:val="clear" w:color="000000" w:fill="F2DDDC"/>
            <w:noWrap/>
            <w:vAlign w:val="bottom"/>
            <w:hideMark/>
          </w:tcPr>
          <w:p w14:paraId="015254B9"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c>
          <w:tcPr>
            <w:tcW w:w="3053" w:type="dxa"/>
            <w:tcBorders>
              <w:top w:val="nil"/>
              <w:left w:val="nil"/>
              <w:bottom w:val="single" w:sz="4" w:space="0" w:color="auto"/>
              <w:right w:val="single" w:sz="4" w:space="0" w:color="auto"/>
            </w:tcBorders>
            <w:shd w:val="clear" w:color="000000" w:fill="EAF1DD"/>
            <w:noWrap/>
            <w:vAlign w:val="bottom"/>
            <w:hideMark/>
          </w:tcPr>
          <w:p w14:paraId="4E88FDCB"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1(Vietnam)</w:t>
            </w:r>
          </w:p>
        </w:tc>
        <w:tc>
          <w:tcPr>
            <w:tcW w:w="2430" w:type="dxa"/>
            <w:tcBorders>
              <w:top w:val="nil"/>
              <w:left w:val="nil"/>
              <w:bottom w:val="single" w:sz="4" w:space="0" w:color="auto"/>
              <w:right w:val="single" w:sz="4" w:space="0" w:color="auto"/>
            </w:tcBorders>
            <w:shd w:val="clear" w:color="000000" w:fill="FDE9D9"/>
            <w:noWrap/>
            <w:vAlign w:val="bottom"/>
            <w:hideMark/>
          </w:tcPr>
          <w:p w14:paraId="787D449D"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1(Vietnam)</w:t>
            </w:r>
          </w:p>
        </w:tc>
        <w:tc>
          <w:tcPr>
            <w:tcW w:w="3330" w:type="dxa"/>
            <w:tcBorders>
              <w:top w:val="nil"/>
              <w:left w:val="nil"/>
              <w:bottom w:val="single" w:sz="4" w:space="0" w:color="auto"/>
              <w:right w:val="single" w:sz="4" w:space="0" w:color="auto"/>
            </w:tcBorders>
            <w:shd w:val="clear" w:color="000000" w:fill="E5E0EC"/>
            <w:noWrap/>
            <w:vAlign w:val="bottom"/>
            <w:hideMark/>
          </w:tcPr>
          <w:p w14:paraId="78BE279A" w14:textId="77777777" w:rsidR="0078582D" w:rsidRPr="004E0B3B" w:rsidRDefault="0078582D" w:rsidP="00D01E1B">
            <w:pPr>
              <w:rPr>
                <w:rFonts w:ascii="Times New Roman" w:eastAsia="Times New Roman" w:hAnsi="Times New Roman" w:cs="Times New Roman"/>
                <w:color w:val="000000"/>
                <w:sz w:val="20"/>
                <w:szCs w:val="20"/>
                <w:lang w:bidi="th-TH"/>
              </w:rPr>
            </w:pPr>
            <w:r w:rsidRPr="004E0B3B">
              <w:rPr>
                <w:rFonts w:ascii="Times New Roman" w:eastAsia="Times New Roman" w:hAnsi="Times New Roman" w:cs="Times New Roman"/>
                <w:color w:val="000000"/>
                <w:sz w:val="20"/>
                <w:szCs w:val="20"/>
                <w:lang w:bidi="th-TH"/>
              </w:rPr>
              <w:t> </w:t>
            </w:r>
          </w:p>
        </w:tc>
      </w:tr>
    </w:tbl>
    <w:p w14:paraId="0BD78D99" w14:textId="5A148077" w:rsidR="00A009DC" w:rsidRPr="00BD7DBB" w:rsidRDefault="00BD7DBB" w:rsidP="00BD7DBB">
      <w:pPr>
        <w:spacing w:line="480" w:lineRule="auto"/>
        <w:rPr>
          <w:sz w:val="22"/>
          <w:szCs w:val="22"/>
        </w:rPr>
      </w:pPr>
      <w:r w:rsidRPr="00BD7DBB">
        <w:rPr>
          <w:rFonts w:ascii="Times New Roman" w:hAnsi="Times New Roman" w:cs="Times New Roman"/>
          <w:sz w:val="22"/>
          <w:szCs w:val="22"/>
        </w:rPr>
        <w:t>*</w:t>
      </w:r>
      <w:r>
        <w:rPr>
          <w:sz w:val="22"/>
          <w:szCs w:val="22"/>
        </w:rPr>
        <w:t xml:space="preserve"> </w:t>
      </w:r>
      <w:r w:rsidR="0078582D" w:rsidRPr="00BD7DBB">
        <w:rPr>
          <w:sz w:val="22"/>
          <w:szCs w:val="22"/>
        </w:rPr>
        <w:t>based on 2010 data</w:t>
      </w:r>
    </w:p>
    <w:p w14:paraId="2CC22EB0" w14:textId="77777777" w:rsidR="00BD7DBB" w:rsidRDefault="00BD7DBB" w:rsidP="00BD7DBB"/>
    <w:p w14:paraId="5F9130F1" w14:textId="77777777" w:rsidR="00BD7DBB" w:rsidRDefault="00BD7DBB" w:rsidP="00BD7DBB"/>
    <w:p w14:paraId="600F73FA" w14:textId="77777777" w:rsidR="00BD7DBB" w:rsidRDefault="00BD7DBB" w:rsidP="00BD7DBB"/>
    <w:p w14:paraId="4BE12346" w14:textId="77777777" w:rsidR="00BD7DBB" w:rsidRDefault="00BD7DBB" w:rsidP="00BD7DBB"/>
    <w:p w14:paraId="17130C06" w14:textId="77777777" w:rsidR="00BD7DBB" w:rsidRDefault="00BD7DBB" w:rsidP="00BD7DBB"/>
    <w:p w14:paraId="50C1029E" w14:textId="77777777" w:rsidR="00BD7DBB" w:rsidRDefault="00BD7DBB" w:rsidP="00BD7DBB"/>
    <w:p w14:paraId="178E4955" w14:textId="77777777" w:rsidR="00BD7DBB" w:rsidRDefault="00BD7DBB" w:rsidP="00BD7DBB"/>
    <w:p w14:paraId="48A004DD" w14:textId="77777777" w:rsidR="00BD7DBB" w:rsidRDefault="00BD7DBB" w:rsidP="00BD7DBB"/>
    <w:p w14:paraId="3DE77AF6" w14:textId="77777777" w:rsidR="00BD7DBB" w:rsidRDefault="00BD7DBB" w:rsidP="00BD7DBB"/>
    <w:p w14:paraId="7464FFB0" w14:textId="77777777" w:rsidR="00BD7DBB" w:rsidRDefault="00BD7DBB" w:rsidP="00BD7DBB"/>
    <w:p w14:paraId="654D78A1" w14:textId="681256CA" w:rsidR="00BD7DBB" w:rsidRPr="00BD7DBB" w:rsidRDefault="00BD7DBB" w:rsidP="00BD7DBB">
      <w:r>
        <w:t>Figure 8: TUF’s value chain disaggregation</w:t>
      </w:r>
    </w:p>
    <w:p w14:paraId="1767046E" w14:textId="4A936180" w:rsidR="00616725" w:rsidRDefault="00A009DC" w:rsidP="00FF664B">
      <w:pPr>
        <w:spacing w:line="480" w:lineRule="auto"/>
        <w:rPr>
          <w:rFonts w:ascii="Times New Roman" w:hAnsi="Times New Roman" w:cs="Times New Roman"/>
          <w:sz w:val="22"/>
          <w:szCs w:val="22"/>
        </w:rPr>
      </w:pPr>
      <w:r w:rsidRPr="00460799">
        <w:rPr>
          <w:noProof/>
        </w:rPr>
        <mc:AlternateContent>
          <mc:Choice Requires="wpg">
            <w:drawing>
              <wp:inline distT="0" distB="0" distL="0" distR="0" wp14:anchorId="5152F864" wp14:editId="2C607327">
                <wp:extent cx="8384117" cy="5736167"/>
                <wp:effectExtent l="0" t="0" r="99695" b="0"/>
                <wp:docPr id="57" name="Group 57"/>
                <wp:cNvGraphicFramePr/>
                <a:graphic xmlns:a="http://schemas.openxmlformats.org/drawingml/2006/main">
                  <a:graphicData uri="http://schemas.microsoft.com/office/word/2010/wordprocessingGroup">
                    <wpg:wgp>
                      <wpg:cNvGrpSpPr/>
                      <wpg:grpSpPr>
                        <a:xfrm>
                          <a:off x="0" y="0"/>
                          <a:ext cx="8384117" cy="5736167"/>
                          <a:chOff x="228600" y="609600"/>
                          <a:chExt cx="8687940" cy="5968272"/>
                        </a:xfrm>
                      </wpg:grpSpPr>
                      <wpg:grpSp>
                        <wpg:cNvPr id="58" name="Group 57"/>
                        <wpg:cNvGrpSpPr/>
                        <wpg:grpSpPr>
                          <a:xfrm>
                            <a:off x="228600" y="609600"/>
                            <a:ext cx="8687940" cy="5968272"/>
                            <a:chOff x="228600" y="609600"/>
                            <a:chExt cx="8687940" cy="5968272"/>
                          </a:xfrm>
                        </wpg:grpSpPr>
                        <wpg:grpSp>
                          <wpg:cNvPr id="59" name="Group 58"/>
                          <wpg:cNvGrpSpPr/>
                          <wpg:grpSpPr>
                            <a:xfrm>
                              <a:off x="609684" y="1447800"/>
                              <a:ext cx="8306856" cy="4649788"/>
                              <a:chOff x="609684" y="1447800"/>
                              <a:chExt cx="7696200" cy="4649788"/>
                            </a:xfrm>
                          </wpg:grpSpPr>
                          <wps:wsp>
                            <wps:cNvPr id="60" name="Straight Arrow Connector 59"/>
                            <wps:cNvCnPr/>
                            <wps:spPr>
                              <a:xfrm rot="5400000" flipH="1" flipV="1">
                                <a:off x="-1713622" y="3771106"/>
                                <a:ext cx="46482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1" name="Straight Arrow Connector 60"/>
                            <wps:cNvCnPr/>
                            <wps:spPr>
                              <a:xfrm>
                                <a:off x="609684" y="6096000"/>
                                <a:ext cx="769620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62" name="Arc 61"/>
                          <wps:cNvSpPr/>
                          <wps:spPr>
                            <a:xfrm rot="10800000">
                              <a:off x="914400" y="609600"/>
                              <a:ext cx="7467600" cy="5257800"/>
                            </a:xfrm>
                            <a:prstGeom prst="arc">
                              <a:avLst>
                                <a:gd name="adj1" fmla="val 10651655"/>
                                <a:gd name="adj2" fmla="val 295711"/>
                              </a:avLst>
                            </a:prstGeom>
                          </wps:spPr>
                          <wps:style>
                            <a:lnRef idx="1">
                              <a:schemeClr val="accent1"/>
                            </a:lnRef>
                            <a:fillRef idx="0">
                              <a:schemeClr val="accent1"/>
                            </a:fillRef>
                            <a:effectRef idx="0">
                              <a:schemeClr val="accent1"/>
                            </a:effectRef>
                            <a:fontRef idx="minor">
                              <a:schemeClr val="tx1"/>
                            </a:fontRef>
                          </wps:style>
                          <wps:txbx>
                            <w:txbxContent>
                              <w:p w14:paraId="2A9EBE7B" w14:textId="77777777" w:rsidR="0060794C" w:rsidRDefault="0060794C" w:rsidP="00A009DC">
                                <w:pPr>
                                  <w:rPr>
                                    <w:rFonts w:eastAsia="Times New Roman" w:cs="Times New Roman"/>
                                  </w:rPr>
                                </w:pPr>
                              </w:p>
                            </w:txbxContent>
                          </wps:txbx>
                          <wps:bodyPr rtlCol="0" anchor="ctr"/>
                        </wps:wsp>
                        <wps:wsp>
                          <wps:cNvPr id="63" name="Text Box 62"/>
                          <wps:cNvSpPr txBox="1"/>
                          <wps:spPr>
                            <a:xfrm>
                              <a:off x="228600" y="914395"/>
                              <a:ext cx="838200" cy="567690"/>
                            </a:xfrm>
                            <a:prstGeom prst="rect">
                              <a:avLst/>
                            </a:prstGeom>
                            <a:noFill/>
                          </wps:spPr>
                          <wps:txbx>
                            <w:txbxContent>
                              <w:p w14:paraId="0188055A" w14:textId="77777777" w:rsidR="0060794C" w:rsidRDefault="0060794C" w:rsidP="00A009DC">
                                <w:pPr>
                                  <w:pStyle w:val="NormalWeb"/>
                                  <w:spacing w:before="0" w:beforeAutospacing="0" w:after="0" w:afterAutospacing="0"/>
                                </w:pPr>
                                <w:r>
                                  <w:rPr>
                                    <w:rFonts w:asciiTheme="minorHAnsi" w:hAnsi="Calibri" w:cstheme="minorBidi"/>
                                    <w:color w:val="000000" w:themeColor="text1"/>
                                    <w:kern w:val="24"/>
                                    <w:sz w:val="32"/>
                                    <w:szCs w:val="32"/>
                                  </w:rPr>
                                  <w:t>Value Added</w:t>
                                </w:r>
                              </w:p>
                            </w:txbxContent>
                          </wps:txbx>
                          <wps:bodyPr wrap="square" rtlCol="0">
                            <a:noAutofit/>
                          </wps:bodyPr>
                        </wps:wsp>
                        <wps:wsp>
                          <wps:cNvPr id="64" name="Text Box 63"/>
                          <wps:cNvSpPr txBox="1"/>
                          <wps:spPr>
                            <a:xfrm>
                              <a:off x="761907" y="5409248"/>
                              <a:ext cx="1217930" cy="567690"/>
                            </a:xfrm>
                            <a:prstGeom prst="rect">
                              <a:avLst/>
                            </a:prstGeom>
                            <a:noFill/>
                          </wps:spPr>
                          <wps:txbx>
                            <w:txbxContent>
                              <w:p w14:paraId="317023F1" w14:textId="77777777" w:rsidR="0060794C" w:rsidRDefault="0060794C" w:rsidP="00A009DC">
                                <w:pPr>
                                  <w:pStyle w:val="NormalWeb"/>
                                  <w:spacing w:before="0" w:beforeAutospacing="0" w:after="0" w:afterAutospacing="0"/>
                                </w:pPr>
                                <w:r>
                                  <w:rPr>
                                    <w:rFonts w:asciiTheme="minorHAnsi" w:hAnsi="Calibri" w:cstheme="minorBidi"/>
                                    <w:color w:val="000000" w:themeColor="text1"/>
                                    <w:kern w:val="24"/>
                                    <w:sz w:val="32"/>
                                    <w:szCs w:val="32"/>
                                  </w:rPr>
                                  <w:t>R&amp;D</w:t>
                                </w:r>
                                <w:r>
                                  <w:rPr>
                                    <w:rFonts w:asciiTheme="minorHAnsi" w:hAnsi="Calibri" w:cstheme="minorBidi"/>
                                    <w:color w:val="000000" w:themeColor="text1"/>
                                    <w:kern w:val="24"/>
                                    <w:sz w:val="32"/>
                                    <w:szCs w:val="32"/>
                                  </w:rPr>
                                  <w:br/>
                                  <w:t>Knowledge</w:t>
                                </w:r>
                              </w:p>
                            </w:txbxContent>
                          </wps:txbx>
                          <wps:bodyPr wrap="square" rtlCol="0">
                            <a:noAutofit/>
                          </wps:bodyPr>
                        </wps:wsp>
                        <wps:wsp>
                          <wps:cNvPr id="65" name="Text Box 64"/>
                          <wps:cNvSpPr txBox="1"/>
                          <wps:spPr>
                            <a:xfrm>
                              <a:off x="7238593" y="5486319"/>
                              <a:ext cx="1295400" cy="567690"/>
                            </a:xfrm>
                            <a:prstGeom prst="rect">
                              <a:avLst/>
                            </a:prstGeom>
                            <a:noFill/>
                          </wps:spPr>
                          <wps:txbx>
                            <w:txbxContent>
                              <w:p w14:paraId="78A001ED" w14:textId="77777777" w:rsidR="0060794C" w:rsidRDefault="0060794C" w:rsidP="00A009DC">
                                <w:pPr>
                                  <w:pStyle w:val="NormalWeb"/>
                                  <w:spacing w:before="0" w:beforeAutospacing="0" w:after="0" w:afterAutospacing="0"/>
                                </w:pPr>
                                <w:r>
                                  <w:rPr>
                                    <w:rFonts w:asciiTheme="minorHAnsi" w:hAnsi="Calibri" w:cstheme="minorBidi"/>
                                    <w:color w:val="000000" w:themeColor="text1"/>
                                    <w:kern w:val="24"/>
                                    <w:sz w:val="32"/>
                                    <w:szCs w:val="32"/>
                                  </w:rPr>
                                  <w:t>Marketing</w:t>
                                </w:r>
                                <w:r>
                                  <w:rPr>
                                    <w:rFonts w:asciiTheme="minorHAnsi" w:hAnsi="Calibri" w:cstheme="minorBidi"/>
                                    <w:color w:val="000000" w:themeColor="text1"/>
                                    <w:kern w:val="24"/>
                                    <w:sz w:val="32"/>
                                    <w:szCs w:val="32"/>
                                  </w:rPr>
                                  <w:br/>
                                  <w:t>Knowledge</w:t>
                                </w:r>
                              </w:p>
                            </w:txbxContent>
                          </wps:txbx>
                          <wps:bodyPr wrap="square" rtlCol="0">
                            <a:noAutofit/>
                          </wps:bodyPr>
                        </wps:wsp>
                        <wps:wsp>
                          <wps:cNvPr id="66" name="Text Box 65"/>
                          <wps:cNvSpPr txBox="1"/>
                          <wps:spPr>
                            <a:xfrm>
                              <a:off x="380991" y="6248307"/>
                              <a:ext cx="990600" cy="329565"/>
                            </a:xfrm>
                            <a:prstGeom prst="rect">
                              <a:avLst/>
                            </a:prstGeom>
                            <a:noFill/>
                          </wps:spPr>
                          <wps:txbx>
                            <w:txbxContent>
                              <w:p w14:paraId="463AC6DF" w14:textId="77777777" w:rsidR="0060794C" w:rsidRDefault="0060794C" w:rsidP="00A009DC">
                                <w:pPr>
                                  <w:pStyle w:val="NormalWeb"/>
                                  <w:spacing w:before="0" w:beforeAutospacing="0" w:after="0" w:afterAutospacing="0"/>
                                </w:pPr>
                                <w:r>
                                  <w:rPr>
                                    <w:rFonts w:asciiTheme="minorHAnsi" w:hAnsi="Calibri" w:cstheme="minorBidi"/>
                                    <w:color w:val="000000" w:themeColor="text1"/>
                                    <w:kern w:val="24"/>
                                    <w:sz w:val="32"/>
                                    <w:szCs w:val="32"/>
                                  </w:rPr>
                                  <w:t>Input</w:t>
                                </w:r>
                              </w:p>
                            </w:txbxContent>
                          </wps:txbx>
                          <wps:bodyPr wrap="square" rtlCol="0">
                            <a:noAutofit/>
                          </wps:bodyPr>
                        </wps:wsp>
                        <wps:wsp>
                          <wps:cNvPr id="67" name="Text Box 66"/>
                          <wps:cNvSpPr txBox="1"/>
                          <wps:spPr>
                            <a:xfrm>
                              <a:off x="7924353" y="6248307"/>
                              <a:ext cx="990600" cy="329565"/>
                            </a:xfrm>
                            <a:prstGeom prst="rect">
                              <a:avLst/>
                            </a:prstGeom>
                            <a:noFill/>
                          </wps:spPr>
                          <wps:txbx>
                            <w:txbxContent>
                              <w:p w14:paraId="1D646FFB" w14:textId="77777777" w:rsidR="0060794C" w:rsidRDefault="0060794C" w:rsidP="00A009DC">
                                <w:pPr>
                                  <w:pStyle w:val="NormalWeb"/>
                                  <w:spacing w:before="0" w:beforeAutospacing="0" w:after="0" w:afterAutospacing="0"/>
                                </w:pPr>
                                <w:r>
                                  <w:rPr>
                                    <w:rFonts w:asciiTheme="minorHAnsi" w:hAnsi="Calibri" w:cstheme="minorBidi"/>
                                    <w:color w:val="000000" w:themeColor="text1"/>
                                    <w:kern w:val="24"/>
                                    <w:sz w:val="32"/>
                                    <w:szCs w:val="32"/>
                                  </w:rPr>
                                  <w:t>Market</w:t>
                                </w:r>
                              </w:p>
                            </w:txbxContent>
                          </wps:txbx>
                          <wps:bodyPr wrap="square" rtlCol="0">
                            <a:noAutofit/>
                          </wps:bodyPr>
                        </wps:wsp>
                      </wpg:grpSp>
                      <wps:wsp>
                        <wps:cNvPr id="68" name="Text Box 67"/>
                        <wps:cNvSpPr txBox="1"/>
                        <wps:spPr>
                          <a:xfrm>
                            <a:off x="5486094" y="2133414"/>
                            <a:ext cx="3275965" cy="1699260"/>
                          </a:xfrm>
                          <a:prstGeom prst="rect">
                            <a:avLst/>
                          </a:prstGeom>
                          <a:noFill/>
                        </wps:spPr>
                        <wps:txbx>
                          <w:txbxContent>
                            <w:p w14:paraId="7EF5FDBE" w14:textId="77777777" w:rsidR="0060794C" w:rsidRDefault="0060794C" w:rsidP="00A009DC">
                              <w:pPr>
                                <w:pStyle w:val="NormalWeb"/>
                                <w:spacing w:before="0" w:beforeAutospacing="0" w:after="0" w:afterAutospacing="0"/>
                              </w:pPr>
                              <w:r>
                                <w:rPr>
                                  <w:rFonts w:asciiTheme="minorHAnsi" w:hAnsi="Calibri" w:cstheme="minorBidi"/>
                                  <w:b/>
                                  <w:bCs/>
                                  <w:color w:val="990033"/>
                                  <w:kern w:val="24"/>
                                  <w:sz w:val="24"/>
                                  <w:szCs w:val="24"/>
                                  <w:u w:val="single"/>
                                </w:rPr>
                                <w:t>Distribution</w:t>
                              </w:r>
                            </w:p>
                            <w:p w14:paraId="3E1470FD" w14:textId="77777777" w:rsidR="0060794C" w:rsidRDefault="0060794C" w:rsidP="00A009DC">
                              <w:pPr>
                                <w:pStyle w:val="NormalWeb"/>
                                <w:spacing w:before="0" w:beforeAutospacing="0" w:after="0" w:afterAutospacing="0"/>
                              </w:pPr>
                              <w:r>
                                <w:rPr>
                                  <w:rFonts w:asciiTheme="minorHAnsi" w:hAnsi="Calibri" w:cstheme="minorBidi"/>
                                  <w:b/>
                                  <w:bCs/>
                                  <w:color w:val="990033"/>
                                  <w:kern w:val="24"/>
                                  <w:sz w:val="24"/>
                                  <w:szCs w:val="24"/>
                                </w:rPr>
                                <w:t>--Canned Tuna/Canned Seafood(US, Vietnam, Seychelles x2, France, Italy, UKx2, Netherland)</w:t>
                              </w:r>
                            </w:p>
                            <w:p w14:paraId="313F6344" w14:textId="77777777" w:rsidR="0060794C" w:rsidRDefault="0060794C" w:rsidP="00A009DC">
                              <w:pPr>
                                <w:pStyle w:val="NormalWeb"/>
                                <w:spacing w:before="0" w:beforeAutospacing="0" w:after="0" w:afterAutospacing="0"/>
                              </w:pPr>
                              <w:r>
                                <w:rPr>
                                  <w:rFonts w:asciiTheme="minorHAnsi" w:hAnsi="Calibri" w:cstheme="minorBidi"/>
                                  <w:b/>
                                  <w:bCs/>
                                  <w:color w:val="990033"/>
                                  <w:kern w:val="24"/>
                                  <w:sz w:val="24"/>
                                  <w:szCs w:val="24"/>
                                </w:rPr>
                                <w:t>--Frozen Seafood (Indiax2, US, Indonesia, US, China)</w:t>
                              </w:r>
                            </w:p>
                            <w:p w14:paraId="67CFFADF" w14:textId="77777777" w:rsidR="0060794C" w:rsidRDefault="0060794C" w:rsidP="00A009DC">
                              <w:pPr>
                                <w:pStyle w:val="NormalWeb"/>
                                <w:spacing w:before="0" w:beforeAutospacing="0" w:after="0" w:afterAutospacing="0"/>
                              </w:pPr>
                              <w:r>
                                <w:rPr>
                                  <w:rFonts w:asciiTheme="minorHAnsi" w:hAnsi="Calibri" w:cstheme="minorBidi"/>
                                  <w:b/>
                                  <w:bCs/>
                                  <w:color w:val="990033"/>
                                  <w:kern w:val="24"/>
                                  <w:sz w:val="24"/>
                                  <w:szCs w:val="24"/>
                                </w:rPr>
                                <w:t>--Feed Mills (India x2, US)</w:t>
                              </w:r>
                            </w:p>
                            <w:p w14:paraId="30D82EAE" w14:textId="77777777" w:rsidR="0060794C" w:rsidRDefault="0060794C" w:rsidP="00A009DC">
                              <w:pPr>
                                <w:pStyle w:val="NormalWeb"/>
                                <w:spacing w:before="0" w:beforeAutospacing="0" w:after="0" w:afterAutospacing="0"/>
                              </w:pPr>
                              <w:r>
                                <w:rPr>
                                  <w:rFonts w:asciiTheme="minorHAnsi" w:hAnsi="Calibri" w:cstheme="minorBidi"/>
                                  <w:b/>
                                  <w:bCs/>
                                  <w:color w:val="990033"/>
                                  <w:kern w:val="24"/>
                                  <w:sz w:val="24"/>
                                  <w:szCs w:val="24"/>
                                  <w:u w:val="single"/>
                                </w:rPr>
                                <w:t xml:space="preserve">Wholesales, Import &amp;Export </w:t>
                              </w:r>
                              <w:r>
                                <w:rPr>
                                  <w:rFonts w:asciiTheme="minorHAnsi" w:hAnsi="Calibri" w:cstheme="minorBidi"/>
                                  <w:b/>
                                  <w:bCs/>
                                  <w:color w:val="990033"/>
                                  <w:kern w:val="24"/>
                                  <w:sz w:val="24"/>
                                  <w:szCs w:val="24"/>
                                </w:rPr>
                                <w:t>(Singapore, UK)</w:t>
                              </w:r>
                            </w:p>
                          </w:txbxContent>
                        </wps:txbx>
                        <wps:bodyPr wrap="square" rtlCol="0">
                          <a:noAutofit/>
                        </wps:bodyPr>
                      </wps:wsp>
                      <wps:wsp>
                        <wps:cNvPr id="69" name="Text Box 68"/>
                        <wps:cNvSpPr txBox="1"/>
                        <wps:spPr>
                          <a:xfrm>
                            <a:off x="3123864" y="3885848"/>
                            <a:ext cx="3047365" cy="1342390"/>
                          </a:xfrm>
                          <a:prstGeom prst="rect">
                            <a:avLst/>
                          </a:prstGeom>
                          <a:noFill/>
                        </wps:spPr>
                        <wps:txbx>
                          <w:txbxContent>
                            <w:p w14:paraId="027AF946" w14:textId="77777777" w:rsidR="0060794C" w:rsidRDefault="0060794C" w:rsidP="00A009DC">
                              <w:pPr>
                                <w:pStyle w:val="NormalWeb"/>
                                <w:spacing w:before="0" w:beforeAutospacing="0" w:after="0" w:afterAutospacing="0"/>
                              </w:pPr>
                              <w:r>
                                <w:rPr>
                                  <w:rFonts w:asciiTheme="minorHAnsi" w:hAnsi="Calibri" w:cstheme="minorBidi"/>
                                  <w:b/>
                                  <w:bCs/>
                                  <w:color w:val="17365D" w:themeColor="text2" w:themeShade="BF"/>
                                  <w:kern w:val="24"/>
                                  <w:sz w:val="24"/>
                                  <w:szCs w:val="24"/>
                                  <w:u w:val="single"/>
                                </w:rPr>
                                <w:t>Manufacturing</w:t>
                              </w:r>
                              <w:r>
                                <w:rPr>
                                  <w:rFonts w:asciiTheme="minorHAnsi" w:hAnsi="Calibri" w:cstheme="minorBidi"/>
                                  <w:b/>
                                  <w:bCs/>
                                  <w:color w:val="17365D" w:themeColor="text2" w:themeShade="BF"/>
                                  <w:kern w:val="24"/>
                                  <w:sz w:val="24"/>
                                  <w:szCs w:val="24"/>
                                </w:rPr>
                                <w:br/>
                                <w:t>--Canned Tuna/ Canned Seafood (US, Vietnam, France, Portugal, Indonesia, Ghana, Seychelles)</w:t>
                              </w:r>
                            </w:p>
                            <w:p w14:paraId="42B99E6A" w14:textId="77777777" w:rsidR="0060794C" w:rsidRDefault="0060794C" w:rsidP="00A009DC">
                              <w:pPr>
                                <w:pStyle w:val="NormalWeb"/>
                                <w:spacing w:before="0" w:beforeAutospacing="0" w:after="0" w:afterAutospacing="0"/>
                              </w:pPr>
                              <w:r>
                                <w:rPr>
                                  <w:rFonts w:asciiTheme="minorHAnsi" w:hAnsi="Calibri" w:cstheme="minorBidi"/>
                                  <w:b/>
                                  <w:bCs/>
                                  <w:color w:val="17365D" w:themeColor="text2" w:themeShade="BF"/>
                                  <w:kern w:val="24"/>
                                  <w:sz w:val="24"/>
                                  <w:szCs w:val="24"/>
                                </w:rPr>
                                <w:t>--Frozen shrimp (Indiax2)</w:t>
                              </w:r>
                            </w:p>
                            <w:p w14:paraId="65FF13E3" w14:textId="77777777" w:rsidR="0060794C" w:rsidRDefault="0060794C" w:rsidP="00A009DC">
                              <w:pPr>
                                <w:pStyle w:val="NormalWeb"/>
                                <w:spacing w:before="0" w:beforeAutospacing="0" w:after="0" w:afterAutospacing="0"/>
                              </w:pPr>
                              <w:r>
                                <w:rPr>
                                  <w:rFonts w:asciiTheme="minorHAnsi" w:hAnsi="Calibri" w:cstheme="minorBidi"/>
                                  <w:b/>
                                  <w:bCs/>
                                  <w:color w:val="17365D" w:themeColor="text2" w:themeShade="BF"/>
                                  <w:kern w:val="24"/>
                                  <w:sz w:val="24"/>
                                  <w:szCs w:val="24"/>
                                </w:rPr>
                                <w:t>--Feed Mills (Indiax2, US)</w:t>
                              </w:r>
                            </w:p>
                            <w:p w14:paraId="05AAD1F8" w14:textId="77777777" w:rsidR="0060794C" w:rsidRDefault="0060794C" w:rsidP="00A009DC">
                              <w:pPr>
                                <w:pStyle w:val="NormalWeb"/>
                                <w:spacing w:before="0" w:beforeAutospacing="0" w:after="0" w:afterAutospacing="0"/>
                              </w:pPr>
                              <w:r>
                                <w:rPr>
                                  <w:rFonts w:asciiTheme="minorHAnsi" w:hAnsi="Calibri" w:cstheme="minorBidi"/>
                                  <w:b/>
                                  <w:bCs/>
                                  <w:color w:val="17365D" w:themeColor="text2" w:themeShade="BF"/>
                                  <w:kern w:val="24"/>
                                  <w:sz w:val="24"/>
                                  <w:szCs w:val="24"/>
                                  <w:u w:val="single"/>
                                </w:rPr>
                                <w:t xml:space="preserve"> Fishing </w:t>
                              </w:r>
                              <w:r>
                                <w:rPr>
                                  <w:rFonts w:asciiTheme="minorHAnsi" w:hAnsi="Calibri" w:cstheme="minorBidi"/>
                                  <w:b/>
                                  <w:bCs/>
                                  <w:color w:val="17365D" w:themeColor="text2" w:themeShade="BF"/>
                                  <w:kern w:val="24"/>
                                  <w:sz w:val="24"/>
                                  <w:szCs w:val="24"/>
                                </w:rPr>
                                <w:t>(Papua New Guinea, Ghana)</w:t>
                              </w:r>
                            </w:p>
                          </w:txbxContent>
                        </wps:txbx>
                        <wps:bodyPr wrap="square" rtlCol="0">
                          <a:noAutofit/>
                        </wps:bodyPr>
                      </wps:wsp>
                    </wpg:wgp>
                  </a:graphicData>
                </a:graphic>
              </wp:inline>
            </w:drawing>
          </mc:Choice>
          <mc:Fallback>
            <w:pict>
              <v:group id="Group 57" o:spid="_x0000_s1067" style="width:660.15pt;height:451.65pt;mso-position-horizontal-relative:char;mso-position-vertical-relative:line" coordorigin="228600,609600" coordsize="8687940,59682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">
                <v:group id="_x0000_s1068" style="position:absolute;left:228600;top:609600;width:8687940;height:5968272" coordorigin="228600,609600" coordsize="8687940,5968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group id="Group 58" o:spid="_x0000_s1069" style="position:absolute;left:609684;top:1447800;width:8306856;height:4649788" coordorigin="609684,1447800" coordsize="7696200,46497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shape id="Straight Arrow Connector 59" o:spid="_x0000_s1070" type="#_x0000_t32" style="position:absolute;left:-1713622;top:3771106;width:4648200;height:1588;rotation:9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KxOFMEAAADbAAAADwAAAGRycy9kb3ducmV2LnhtbERP3WrCMBS+H+wdwhF2p6kr2q0zShHG&#10;BjrY1Ac4NMe22JzUJLb17ZeLwS4/vv/VZjSt6Mn5xrKC+SwBQVxa3XCl4HR8n76A8AFZY2uZFNzJ&#10;w2b9+LDCXNuBf6g/hErEEPY5KqhD6HIpfVmTQT+zHXHkztYZDBG6SmqHQww3rXxOkqU02HBsqLGj&#10;bU3l5XAzCr6xIL3Idvudff1K049r1t1Kp9TTZCzeQAQaw7/4z/2pFSzj+vgl/gC5/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wrE4UwQAAANsAAAAPAAAAAAAAAAAAAAAA&#10;AKECAABkcnMvZG93bnJldi54bWxQSwUGAAAAAAQABAD5AAAAjwMAAAAA&#10;" strokecolor="#4579b8 [3044]">
                      <v:stroke endarrow="open"/>
                    </v:shape>
                    <v:shape id="Straight Arrow Connector 60" o:spid="_x0000_s1071" type="#_x0000_t32" style="position:absolute;left:609684;top:6096000;width:7696200;height:158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RKUMMEAAADbAAAADwAAAGRycy9kb3ducmV2LnhtbESPQYvCMBSE7wv+h/AEb2uqUinVKCIU&#10;vaor6O3ZPNti81KaVOu/3ywIexxm5htmue5NLZ7Uusqygsk4AkGcW11xoeDnlH0nIJxH1lhbJgVv&#10;crBeDb6WmGr74gM9j74QAcIuRQWl900qpctLMujGtiEO3t22Bn2QbSF1i68AN7WcRtFcGqw4LJTY&#10;0Lak/HHsjILZ/dbvEr+RSXax266L4/icXZUaDfvNAoSn3v+HP+29VjCfwN+X8APk6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EpQwwQAAANsAAAAPAAAAAAAAAAAAAAAA&#10;AKECAABkcnMvZG93bnJldi54bWxQSwUGAAAAAAQABAD5AAAAjwMAAAAA&#10;" strokecolor="#4579b8 [3044]">
                      <v:stroke endarrow="open"/>
                    </v:shape>
                  </v:group>
                  <v:shape id="Arc 61" o:spid="_x0000_s1072" style="position:absolute;left:914400;top:609600;width:7467600;height:5257800;rotation:180;visibility:visible;mso-wrap-style:square;v-text-anchor:middle" coordsize="7467600,52578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0fBVwgAA&#10;ANsAAAAPAAAAZHJzL2Rvd25yZXYueG1sRI/NbsIwEITvlXgHa5G4FQcOtAQMAqugHil/51W8JBHx&#10;OrJdEt6+rlSpx9HMfKNZrnvbiAf5UDtWMBlnIIgLZ2ouFZxPu9d3ECEiG2wck4InBVivBi9LzI3r&#10;+Isex1iKBOGQo4IqxjaXMhQVWQxj1xIn7+a8xZikL6Xx2CW4beQ0y2bSYs1pocKWdEXF/fhtFVzn&#10;+vxxOXTbvc5OpDV61x/elBoN+80CRKQ+/of/2p9GwWwKv1/SD5Cr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R8FXCAAAA2wAAAA8AAAAAAAAAAAAAAAAAlwIAAGRycy9kb3du&#10;cmV2LnhtbFBLBQYAAAAABAAEAPUAAACGAwAAAAA=&#10;" adj="-11796480,,5400" path="m7001,2789818nsc-91107,1663447,842727,618644,2327471,193601,3271052,-76521,4330412,-63497,5260024,229654,6755071,701114,7639050,1803645,7439908,2948483l3733800,2628900,7001,2789818xem7001,2789818nfc-91107,1663447,842727,618644,2327471,193601,3271052,-76521,4330412,-63497,5260024,229654,6755071,701114,7639050,1803645,7439908,2948483e" filled="f" strokecolor="#4579b8 [3044]">
                    <v:stroke joinstyle="miter"/>
                    <v:formulas/>
                    <v:path arrowok="t" o:connecttype="custom" o:connectlocs="7001,2789818;2327471,193601;5260024,229654;7439908,2948483" o:connectangles="0,0,0,0" textboxrect="0,0,7467600,5257800"/>
                    <v:textbox>
                      <w:txbxContent>
                        <w:p w14:paraId="2A9EBE7B" w14:textId="77777777" w:rsidR="008C1CBA" w:rsidRDefault="008C1CBA" w:rsidP="00A009DC">
                          <w:pPr>
                            <w:rPr>
                              <w:rFonts w:eastAsia="Times New Roman" w:cs="Times New Roman"/>
                            </w:rPr>
                          </w:pPr>
                        </w:p>
                      </w:txbxContent>
                    </v:textbox>
                  </v:shape>
                  <v:shape id="Text Box 62" o:spid="_x0000_s1073" type="#_x0000_t202" style="position:absolute;left:228600;top:914395;width:83820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DjzwwAA&#10;ANsAAAAPAAAAZHJzL2Rvd25yZXYueG1sRI9Ba8JAFITvgv9heUJvumutoqmrSKXQk9JUBW+P7DMJ&#10;zb4N2a1J/70rCB6HmfmGWa47W4krNb50rGE8UiCIM2dKzjUcfj6HcxA+IBusHJOGf/KwXvV7S0yM&#10;a/mbrmnIRYSwT1BDEUKdSOmzgiz6kauJo3dxjcUQZZNL02Ab4baSr0rNpMWS40KBNX0UlP2mf1bD&#10;cXc5n97UPt/aad26Tkm2C6n1y6DbvIMI1IVn+NH+MhpmE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VDjzwwAAANsAAAAPAAAAAAAAAAAAAAAAAJcCAABkcnMvZG93&#10;bnJldi54bWxQSwUGAAAAAAQABAD1AAAAhwMAAAAA&#10;" filled="f" stroked="f">
                    <v:textbox>
                      <w:txbxContent>
                        <w:p w14:paraId="0188055A" w14:textId="77777777" w:rsidR="008C1CBA" w:rsidRDefault="008C1CBA" w:rsidP="00A009DC">
                          <w:pPr>
                            <w:pStyle w:val="NormalWeb"/>
                            <w:spacing w:before="0" w:beforeAutospacing="0" w:after="0" w:afterAutospacing="0"/>
                          </w:pPr>
                          <w:r>
                            <w:rPr>
                              <w:rFonts w:asciiTheme="minorHAnsi" w:hAnsi="Calibri" w:cstheme="minorBidi"/>
                              <w:color w:val="000000" w:themeColor="text1"/>
                              <w:kern w:val="24"/>
                              <w:sz w:val="32"/>
                              <w:szCs w:val="32"/>
                            </w:rPr>
                            <w:t>Value Added</w:t>
                          </w:r>
                        </w:p>
                      </w:txbxContent>
                    </v:textbox>
                  </v:shape>
                  <v:shape id="Text Box 63" o:spid="_x0000_s1074" type="#_x0000_t202" style="position:absolute;left:761907;top:5409248;width:121793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vaCHwgAA&#10;ANsAAAAPAAAAZHJzL2Rvd25yZXYueG1sRI9Pi8IwFMTvC36H8IS9rYmLilajiIuwJ2X9B94ezbMt&#10;Ni+libZ+eyMseBxm5jfMbNHaUtyp9oVjDf2eAkGcOlNwpuGwX3+NQfiAbLB0TBoe5GEx73zMMDGu&#10;4T+670ImIoR9ghryEKpESp/mZNH3XEUcvYurLYYo60yaGpsIt6X8VmokLRYcF3KsaJVTet3drIbj&#10;5nI+DdQ2+7HDqnGtkmwnUuvPbrucggjUhnf4v/1rNIw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9oIfCAAAA2wAAAA8AAAAAAAAAAAAAAAAAlwIAAGRycy9kb3du&#10;cmV2LnhtbFBLBQYAAAAABAAEAPUAAACGAwAAAAA=&#10;" filled="f" stroked="f">
                    <v:textbox>
                      <w:txbxContent>
                        <w:p w14:paraId="317023F1" w14:textId="77777777" w:rsidR="008C1CBA" w:rsidRDefault="008C1CBA" w:rsidP="00A009DC">
                          <w:pPr>
                            <w:pStyle w:val="NormalWeb"/>
                            <w:spacing w:before="0" w:beforeAutospacing="0" w:after="0" w:afterAutospacing="0"/>
                          </w:pPr>
                          <w:r>
                            <w:rPr>
                              <w:rFonts w:asciiTheme="minorHAnsi" w:hAnsi="Calibri" w:cstheme="minorBidi"/>
                              <w:color w:val="000000" w:themeColor="text1"/>
                              <w:kern w:val="24"/>
                              <w:sz w:val="32"/>
                              <w:szCs w:val="32"/>
                            </w:rPr>
                            <w:t>R&amp;D</w:t>
                          </w:r>
                          <w:r>
                            <w:rPr>
                              <w:rFonts w:asciiTheme="minorHAnsi" w:hAnsi="Calibri" w:cstheme="minorBidi"/>
                              <w:color w:val="000000" w:themeColor="text1"/>
                              <w:kern w:val="24"/>
                              <w:sz w:val="32"/>
                              <w:szCs w:val="32"/>
                            </w:rPr>
                            <w:br/>
                            <w:t>Knowledge</w:t>
                          </w:r>
                        </w:p>
                      </w:txbxContent>
                    </v:textbox>
                  </v:shape>
                  <v:shape id="Text Box 64" o:spid="_x0000_s1075" type="#_x0000_t202" style="position:absolute;left:7238593;top:5486319;width:129540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8QUcwgAA&#10;ANsAAAAPAAAAZHJzL2Rvd25yZXYueG1sRI9Pi8IwFMTvgt8hPGFvmiiraDWKKMKeXNZ/4O3RPNti&#10;81KaaLvf3iwseBxm5jfMYtXaUjyp9oVjDcOBAkGcOlNwpuF03PWnIHxANlg6Jg2/5GG17HYWmBjX&#10;8A89DyETEcI+QQ15CFUipU9zsugHriKO3s3VFkOUdSZNjU2E21KOlJpIiwXHhRwr2uSU3g8Pq+G8&#10;v10vn+o729px1bhWSbYzqfVHr13PQQRqwzv83/4yGiZj+PsSf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TxBRzCAAAA2wAAAA8AAAAAAAAAAAAAAAAAlwIAAGRycy9kb3du&#10;cmV2LnhtbFBLBQYAAAAABAAEAPUAAACGAwAAAAA=&#10;" filled="f" stroked="f">
                    <v:textbox>
                      <w:txbxContent>
                        <w:p w14:paraId="78A001ED" w14:textId="77777777" w:rsidR="008C1CBA" w:rsidRDefault="008C1CBA" w:rsidP="00A009DC">
                          <w:pPr>
                            <w:pStyle w:val="NormalWeb"/>
                            <w:spacing w:before="0" w:beforeAutospacing="0" w:after="0" w:afterAutospacing="0"/>
                          </w:pPr>
                          <w:r>
                            <w:rPr>
                              <w:rFonts w:asciiTheme="minorHAnsi" w:hAnsi="Calibri" w:cstheme="minorBidi"/>
                              <w:color w:val="000000" w:themeColor="text1"/>
                              <w:kern w:val="24"/>
                              <w:sz w:val="32"/>
                              <w:szCs w:val="32"/>
                            </w:rPr>
                            <w:t>Marketing</w:t>
                          </w:r>
                          <w:r>
                            <w:rPr>
                              <w:rFonts w:asciiTheme="minorHAnsi" w:hAnsi="Calibri" w:cstheme="minorBidi"/>
                              <w:color w:val="000000" w:themeColor="text1"/>
                              <w:kern w:val="24"/>
                              <w:sz w:val="32"/>
                              <w:szCs w:val="32"/>
                            </w:rPr>
                            <w:br/>
                            <w:t>Knowledge</w:t>
                          </w:r>
                        </w:p>
                      </w:txbxContent>
                    </v:textbox>
                  </v:shape>
                  <v:shape id="Text Box 65" o:spid="_x0000_s1076" type="#_x0000_t202" style="position:absolute;left:380991;top:6248307;width:990600;height:329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5trwwAA&#10;ANsAAAAPAAAAZHJzL2Rvd25yZXYueG1sRI9Ba8JAFITvgv9heYXezG5FQ5u6iliEnhS1Fbw9ss8k&#10;NPs2ZLcm/ntXEDwOM/MNM1v0thYXan3lWMNbokAQ585UXGj4OaxH7yB8QDZYOyYNV/KwmA8HM8yM&#10;63hHl30oRISwz1BDGUKTSenzkiz6xDXE0Tu71mKIsi2kabGLcFvLsVKptFhxXCixoVVJ+d/+32r4&#10;3ZxPx4naFl922nSuV5Lth9T69aVffoII1Idn+NH+NhrSFO5f4g+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I5trwwAAANsAAAAPAAAAAAAAAAAAAAAAAJcCAABkcnMvZG93&#10;bnJldi54bWxQSwUGAAAAAAQABAD1AAAAhwMAAAAA&#10;" filled="f" stroked="f">
                    <v:textbox>
                      <w:txbxContent>
                        <w:p w14:paraId="463AC6DF" w14:textId="77777777" w:rsidR="008C1CBA" w:rsidRDefault="008C1CBA" w:rsidP="00A009DC">
                          <w:pPr>
                            <w:pStyle w:val="NormalWeb"/>
                            <w:spacing w:before="0" w:beforeAutospacing="0" w:after="0" w:afterAutospacing="0"/>
                          </w:pPr>
                          <w:r>
                            <w:rPr>
                              <w:rFonts w:asciiTheme="minorHAnsi" w:hAnsi="Calibri" w:cstheme="minorBidi"/>
                              <w:color w:val="000000" w:themeColor="text1"/>
                              <w:kern w:val="24"/>
                              <w:sz w:val="32"/>
                              <w:szCs w:val="32"/>
                            </w:rPr>
                            <w:t>Input</w:t>
                          </w:r>
                        </w:p>
                      </w:txbxContent>
                    </v:textbox>
                  </v:shape>
                  <v:shape id="Text Box 66" o:spid="_x0000_s1077" type="#_x0000_t202" style="position:absolute;left:7924353;top:6248307;width:990600;height:329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z7wwwAA&#10;ANsAAAAPAAAAZHJzL2Rvd25yZXYueG1sRI9Ba8JAFITvgv9heUJvumuxVlNXkUqhJ8VUBW+P7DMJ&#10;zb4N2a1J/70rCB6HmfmGWaw6W4krNb50rGE8UiCIM2dKzjUcfr6GMxA+IBusHJOGf/KwWvZ7C0yM&#10;a3lP1zTkIkLYJ6ihCKFOpPRZQRb9yNXE0bu4xmKIssmlabCNcFvJV6Wm0mLJcaHAmj4Lyn7TP6vh&#10;uL2cTxO1yzf2rW5dpyTbudT6ZdCtP0AE6sIz/Gh/Gw3Td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z7wwwAAANsAAAAPAAAAAAAAAAAAAAAAAJcCAABkcnMvZG93&#10;bnJldi54bWxQSwUGAAAAAAQABAD1AAAAhwMAAAAA&#10;" filled="f" stroked="f">
                    <v:textbox>
                      <w:txbxContent>
                        <w:p w14:paraId="1D646FFB" w14:textId="77777777" w:rsidR="008C1CBA" w:rsidRDefault="008C1CBA" w:rsidP="00A009DC">
                          <w:pPr>
                            <w:pStyle w:val="NormalWeb"/>
                            <w:spacing w:before="0" w:beforeAutospacing="0" w:after="0" w:afterAutospacing="0"/>
                          </w:pPr>
                          <w:r>
                            <w:rPr>
                              <w:rFonts w:asciiTheme="minorHAnsi" w:hAnsi="Calibri" w:cstheme="minorBidi"/>
                              <w:color w:val="000000" w:themeColor="text1"/>
                              <w:kern w:val="24"/>
                              <w:sz w:val="32"/>
                              <w:szCs w:val="32"/>
                            </w:rPr>
                            <w:t>Market</w:t>
                          </w:r>
                        </w:p>
                      </w:txbxContent>
                    </v:textbox>
                  </v:shape>
                </v:group>
                <v:shape id="Text Box 67" o:spid="_x0000_s1078" type="#_x0000_t202" style="position:absolute;left:5486094;top:2133414;width:3275965;height:1699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8KqCvgAA&#10;ANsAAAAPAAAAZHJzL2Rvd25yZXYueG1sRE/LisIwFN0L/kO4wuw0UVS0GkUUYVYj4wvcXZprW2xu&#10;ShNt5+/NQpjl4byX69aW4kW1LxxrGA4UCOLUmYIzDefTvj8D4QOywdIxafgjD+tVt7PExLiGf+l1&#10;DJmIIewT1JCHUCVS+jQni37gKuLI3V1tMURYZ9LU2MRwW8qRUlNpseDYkGNF25zSx/FpNVx+7rfr&#10;WB2ynZ1UjWuVZDuXWn/12s0CRKA2/Is/7m+jYRrHxi/xB8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Cqgr4AAADbAAAADwAAAAAAAAAAAAAAAACXAgAAZHJzL2Rvd25yZXYu&#10;eG1sUEsFBgAAAAAEAAQA9QAAAIIDAAAAAA==&#10;" filled="f" stroked="f">
                  <v:textbox>
                    <w:txbxContent>
                      <w:p w14:paraId="7EF5FDBE" w14:textId="77777777" w:rsidR="008C1CBA" w:rsidRDefault="008C1CBA" w:rsidP="00A009DC">
                        <w:pPr>
                          <w:pStyle w:val="NormalWeb"/>
                          <w:spacing w:before="0" w:beforeAutospacing="0" w:after="0" w:afterAutospacing="0"/>
                        </w:pPr>
                        <w:r>
                          <w:rPr>
                            <w:rFonts w:asciiTheme="minorHAnsi" w:hAnsi="Calibri" w:cstheme="minorBidi"/>
                            <w:b/>
                            <w:bCs/>
                            <w:color w:val="990033"/>
                            <w:kern w:val="24"/>
                            <w:sz w:val="24"/>
                            <w:szCs w:val="24"/>
                            <w:u w:val="single"/>
                          </w:rPr>
                          <w:t>Distribution</w:t>
                        </w:r>
                      </w:p>
                      <w:p w14:paraId="3E1470FD" w14:textId="77777777" w:rsidR="008C1CBA" w:rsidRDefault="008C1CBA" w:rsidP="00A009DC">
                        <w:pPr>
                          <w:pStyle w:val="NormalWeb"/>
                          <w:spacing w:before="0" w:beforeAutospacing="0" w:after="0" w:afterAutospacing="0"/>
                        </w:pPr>
                        <w:r>
                          <w:rPr>
                            <w:rFonts w:asciiTheme="minorHAnsi" w:hAnsi="Calibri" w:cstheme="minorBidi"/>
                            <w:b/>
                            <w:bCs/>
                            <w:color w:val="990033"/>
                            <w:kern w:val="24"/>
                            <w:sz w:val="24"/>
                            <w:szCs w:val="24"/>
                          </w:rPr>
                          <w:t>--Canned Tuna/Canned Seafood(US, Vietnam, Seychelles x2, France, Italy, UKx2, Netherland)</w:t>
                        </w:r>
                      </w:p>
                      <w:p w14:paraId="313F6344" w14:textId="77777777" w:rsidR="008C1CBA" w:rsidRDefault="008C1CBA" w:rsidP="00A009DC">
                        <w:pPr>
                          <w:pStyle w:val="NormalWeb"/>
                          <w:spacing w:before="0" w:beforeAutospacing="0" w:after="0" w:afterAutospacing="0"/>
                        </w:pPr>
                        <w:r>
                          <w:rPr>
                            <w:rFonts w:asciiTheme="minorHAnsi" w:hAnsi="Calibri" w:cstheme="minorBidi"/>
                            <w:b/>
                            <w:bCs/>
                            <w:color w:val="990033"/>
                            <w:kern w:val="24"/>
                            <w:sz w:val="24"/>
                            <w:szCs w:val="24"/>
                          </w:rPr>
                          <w:t>--Frozen Seafood (Indiax2, US, Indonesia, US, China)</w:t>
                        </w:r>
                      </w:p>
                      <w:p w14:paraId="67CFFADF" w14:textId="77777777" w:rsidR="008C1CBA" w:rsidRDefault="008C1CBA" w:rsidP="00A009DC">
                        <w:pPr>
                          <w:pStyle w:val="NormalWeb"/>
                          <w:spacing w:before="0" w:beforeAutospacing="0" w:after="0" w:afterAutospacing="0"/>
                        </w:pPr>
                        <w:r>
                          <w:rPr>
                            <w:rFonts w:asciiTheme="minorHAnsi" w:hAnsi="Calibri" w:cstheme="minorBidi"/>
                            <w:b/>
                            <w:bCs/>
                            <w:color w:val="990033"/>
                            <w:kern w:val="24"/>
                            <w:sz w:val="24"/>
                            <w:szCs w:val="24"/>
                          </w:rPr>
                          <w:t>--Feed Mills (India x2, US)</w:t>
                        </w:r>
                      </w:p>
                      <w:p w14:paraId="30D82EAE" w14:textId="77777777" w:rsidR="008C1CBA" w:rsidRDefault="008C1CBA" w:rsidP="00A009DC">
                        <w:pPr>
                          <w:pStyle w:val="NormalWeb"/>
                          <w:spacing w:before="0" w:beforeAutospacing="0" w:after="0" w:afterAutospacing="0"/>
                        </w:pPr>
                        <w:r>
                          <w:rPr>
                            <w:rFonts w:asciiTheme="minorHAnsi" w:hAnsi="Calibri" w:cstheme="minorBidi"/>
                            <w:b/>
                            <w:bCs/>
                            <w:color w:val="990033"/>
                            <w:kern w:val="24"/>
                            <w:sz w:val="24"/>
                            <w:szCs w:val="24"/>
                            <w:u w:val="single"/>
                          </w:rPr>
                          <w:t xml:space="preserve">Wholesales, Import &amp;Export </w:t>
                        </w:r>
                        <w:r>
                          <w:rPr>
                            <w:rFonts w:asciiTheme="minorHAnsi" w:hAnsi="Calibri" w:cstheme="minorBidi"/>
                            <w:b/>
                            <w:bCs/>
                            <w:color w:val="990033"/>
                            <w:kern w:val="24"/>
                            <w:sz w:val="24"/>
                            <w:szCs w:val="24"/>
                          </w:rPr>
                          <w:t>(Singapore, UK)</w:t>
                        </w:r>
                      </w:p>
                    </w:txbxContent>
                  </v:textbox>
                </v:shape>
                <v:shape id="Text Box 68" o:spid="_x0000_s1079" type="#_x0000_t202" style="position:absolute;left:3123864;top:3885848;width:3047365;height:1342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vA8ZwgAA&#10;ANsAAAAPAAAAZHJzL2Rvd25yZXYueG1sRI9Bi8IwFITvgv8hPMGbJsoqa9cooix4UnR3BW+P5tmW&#10;bV5KE23990YQPA4z8w0zX7a2FDeqfeFYw2ioQBCnzhScafj9+R58gvAB2WDpmDTcycNy0e3MMTGu&#10;4QPdjiETEcI+QQ15CFUipU9zsuiHriKO3sXVFkOUdSZNjU2E21KOlZpKiwXHhRwrWueU/h+vVsPf&#10;7nI+fah9trGTqnGtkmxnUut+r119gQjUhnf41d4aDdMZ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8DxnCAAAA2wAAAA8AAAAAAAAAAAAAAAAAlwIAAGRycy9kb3du&#10;cmV2LnhtbFBLBQYAAAAABAAEAPUAAACGAwAAAAA=&#10;" filled="f" stroked="f">
                  <v:textbox>
                    <w:txbxContent>
                      <w:p w14:paraId="027AF946" w14:textId="77777777" w:rsidR="008C1CBA" w:rsidRDefault="008C1CBA" w:rsidP="00A009DC">
                        <w:pPr>
                          <w:pStyle w:val="NormalWeb"/>
                          <w:spacing w:before="0" w:beforeAutospacing="0" w:after="0" w:afterAutospacing="0"/>
                        </w:pPr>
                        <w:r>
                          <w:rPr>
                            <w:rFonts w:asciiTheme="minorHAnsi" w:hAnsi="Calibri" w:cstheme="minorBidi"/>
                            <w:b/>
                            <w:bCs/>
                            <w:color w:val="17365D" w:themeColor="text2" w:themeShade="BF"/>
                            <w:kern w:val="24"/>
                            <w:sz w:val="24"/>
                            <w:szCs w:val="24"/>
                            <w:u w:val="single"/>
                          </w:rPr>
                          <w:t>Manufacturing</w:t>
                        </w:r>
                        <w:r>
                          <w:rPr>
                            <w:rFonts w:asciiTheme="minorHAnsi" w:hAnsi="Calibri" w:cstheme="minorBidi"/>
                            <w:b/>
                            <w:bCs/>
                            <w:color w:val="17365D" w:themeColor="text2" w:themeShade="BF"/>
                            <w:kern w:val="24"/>
                            <w:sz w:val="24"/>
                            <w:szCs w:val="24"/>
                          </w:rPr>
                          <w:br/>
                          <w:t>--Canned Tuna/ Canned Seafood (US, Vietnam, France, Portugal, Indonesia, Ghana, Seychelles)</w:t>
                        </w:r>
                      </w:p>
                      <w:p w14:paraId="42B99E6A" w14:textId="77777777" w:rsidR="008C1CBA" w:rsidRDefault="008C1CBA" w:rsidP="00A009DC">
                        <w:pPr>
                          <w:pStyle w:val="NormalWeb"/>
                          <w:spacing w:before="0" w:beforeAutospacing="0" w:after="0" w:afterAutospacing="0"/>
                        </w:pPr>
                        <w:r>
                          <w:rPr>
                            <w:rFonts w:asciiTheme="minorHAnsi" w:hAnsi="Calibri" w:cstheme="minorBidi"/>
                            <w:b/>
                            <w:bCs/>
                            <w:color w:val="17365D" w:themeColor="text2" w:themeShade="BF"/>
                            <w:kern w:val="24"/>
                            <w:sz w:val="24"/>
                            <w:szCs w:val="24"/>
                          </w:rPr>
                          <w:t>--Frozen shrimp (Indiax2)</w:t>
                        </w:r>
                      </w:p>
                      <w:p w14:paraId="65FF13E3" w14:textId="77777777" w:rsidR="008C1CBA" w:rsidRDefault="008C1CBA" w:rsidP="00A009DC">
                        <w:pPr>
                          <w:pStyle w:val="NormalWeb"/>
                          <w:spacing w:before="0" w:beforeAutospacing="0" w:after="0" w:afterAutospacing="0"/>
                        </w:pPr>
                        <w:r>
                          <w:rPr>
                            <w:rFonts w:asciiTheme="minorHAnsi" w:hAnsi="Calibri" w:cstheme="minorBidi"/>
                            <w:b/>
                            <w:bCs/>
                            <w:color w:val="17365D" w:themeColor="text2" w:themeShade="BF"/>
                            <w:kern w:val="24"/>
                            <w:sz w:val="24"/>
                            <w:szCs w:val="24"/>
                          </w:rPr>
                          <w:t>--Feed Mills (Indiax2, US)</w:t>
                        </w:r>
                      </w:p>
                      <w:p w14:paraId="05AAD1F8" w14:textId="77777777" w:rsidR="008C1CBA" w:rsidRDefault="008C1CBA" w:rsidP="00A009DC">
                        <w:pPr>
                          <w:pStyle w:val="NormalWeb"/>
                          <w:spacing w:before="0" w:beforeAutospacing="0" w:after="0" w:afterAutospacing="0"/>
                        </w:pPr>
                        <w:r>
                          <w:rPr>
                            <w:rFonts w:asciiTheme="minorHAnsi" w:hAnsi="Calibri" w:cstheme="minorBidi"/>
                            <w:b/>
                            <w:bCs/>
                            <w:color w:val="17365D" w:themeColor="text2" w:themeShade="BF"/>
                            <w:kern w:val="24"/>
                            <w:sz w:val="24"/>
                            <w:szCs w:val="24"/>
                            <w:u w:val="single"/>
                          </w:rPr>
                          <w:t xml:space="preserve"> Fishing </w:t>
                        </w:r>
                        <w:r>
                          <w:rPr>
                            <w:rFonts w:asciiTheme="minorHAnsi" w:hAnsi="Calibri" w:cstheme="minorBidi"/>
                            <w:b/>
                            <w:bCs/>
                            <w:color w:val="17365D" w:themeColor="text2" w:themeShade="BF"/>
                            <w:kern w:val="24"/>
                            <w:sz w:val="24"/>
                            <w:szCs w:val="24"/>
                          </w:rPr>
                          <w:t>(Papua New Guinea, Ghana)</w:t>
                        </w:r>
                      </w:p>
                    </w:txbxContent>
                  </v:textbox>
                </v:shape>
                <w10:anchorlock/>
              </v:group>
            </w:pict>
          </mc:Fallback>
        </mc:AlternateContent>
      </w:r>
    </w:p>
    <w:p w14:paraId="6621B604" w14:textId="77777777" w:rsidR="00616725" w:rsidRDefault="00616725" w:rsidP="00FF664B">
      <w:pPr>
        <w:spacing w:line="480" w:lineRule="auto"/>
        <w:rPr>
          <w:rFonts w:ascii="Times New Roman" w:hAnsi="Times New Roman" w:cs="Times New Roman"/>
          <w:sz w:val="22"/>
          <w:szCs w:val="22"/>
        </w:rPr>
      </w:pPr>
    </w:p>
    <w:p w14:paraId="3650B14A" w14:textId="77777777" w:rsidR="00616725" w:rsidRDefault="00616725" w:rsidP="00FF664B">
      <w:pPr>
        <w:spacing w:line="480" w:lineRule="auto"/>
        <w:rPr>
          <w:rFonts w:ascii="Times New Roman" w:hAnsi="Times New Roman" w:cs="Times New Roman"/>
          <w:sz w:val="22"/>
          <w:szCs w:val="22"/>
        </w:rPr>
      </w:pPr>
    </w:p>
    <w:p w14:paraId="50AE24B2" w14:textId="77777777" w:rsidR="00616725" w:rsidRDefault="00616725" w:rsidP="00FF664B">
      <w:pPr>
        <w:spacing w:line="480" w:lineRule="auto"/>
        <w:rPr>
          <w:rFonts w:ascii="Times New Roman" w:hAnsi="Times New Roman" w:cs="Times New Roman"/>
          <w:sz w:val="22"/>
          <w:szCs w:val="22"/>
        </w:rPr>
      </w:pPr>
    </w:p>
    <w:p w14:paraId="43C29F13" w14:textId="77777777" w:rsidR="00616725" w:rsidRDefault="00616725" w:rsidP="00FF664B">
      <w:pPr>
        <w:spacing w:line="480" w:lineRule="auto"/>
        <w:rPr>
          <w:rFonts w:ascii="Times New Roman" w:hAnsi="Times New Roman" w:cs="Times New Roman"/>
          <w:sz w:val="22"/>
          <w:szCs w:val="22"/>
        </w:rPr>
      </w:pPr>
    </w:p>
    <w:p w14:paraId="1C5D70A6" w14:textId="77777777" w:rsidR="00616725" w:rsidRDefault="00616725" w:rsidP="00FF664B">
      <w:pPr>
        <w:spacing w:line="480" w:lineRule="auto"/>
        <w:rPr>
          <w:rFonts w:ascii="Times New Roman" w:hAnsi="Times New Roman" w:cs="Times New Roman"/>
          <w:sz w:val="22"/>
          <w:szCs w:val="22"/>
        </w:rPr>
      </w:pPr>
    </w:p>
    <w:p w14:paraId="498DBCBC" w14:textId="0B2E574B" w:rsidR="00A73CE1" w:rsidRPr="00A73CE1" w:rsidRDefault="00A73CE1" w:rsidP="00FF664B">
      <w:pPr>
        <w:spacing w:line="480" w:lineRule="auto"/>
        <w:rPr>
          <w:rFonts w:ascii="Times New Roman" w:hAnsi="Times New Roman" w:cs="Times New Roman"/>
        </w:rPr>
      </w:pPr>
    </w:p>
    <w:sectPr w:rsidR="00A73CE1" w:rsidRPr="00A73CE1" w:rsidSect="00AE38C9">
      <w:pgSz w:w="15842" w:h="12242" w:orient="landscape" w:code="1"/>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45928" w14:textId="77777777" w:rsidR="0060794C" w:rsidRDefault="0060794C" w:rsidP="000D21F2">
      <w:r>
        <w:separator/>
      </w:r>
    </w:p>
  </w:endnote>
  <w:endnote w:type="continuationSeparator" w:id="0">
    <w:p w14:paraId="12A2102B" w14:textId="77777777" w:rsidR="0060794C" w:rsidRDefault="0060794C" w:rsidP="000D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rdia New">
    <w:panose1 w:val="020B0300020202020204"/>
    <w:charset w:val="00"/>
    <w:family w:val="auto"/>
    <w:pitch w:val="variable"/>
    <w:sig w:usb0="00000003" w:usb1="00000000" w:usb2="00000000" w:usb3="00000000" w:csb0="00000001" w:csb1="00000000"/>
  </w:font>
  <w:font w:name="Angsana New">
    <w:panose1 w:val="020B0300020202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Aksaramatee">
    <w:panose1 w:val="020B0500000000020004"/>
    <w:charset w:val="00"/>
    <w:family w:val="auto"/>
    <w:pitch w:val="variable"/>
    <w:sig w:usb0="8100002F" w:usb1="5000204A" w:usb2="00000000" w:usb3="00000000" w:csb0="0001011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E1A8B" w14:textId="77777777" w:rsidR="0060794C" w:rsidRDefault="0060794C" w:rsidP="00D15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D5216" w14:textId="77777777" w:rsidR="0060794C" w:rsidRDefault="0060794C" w:rsidP="00D15A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05034"/>
      <w:docPartObj>
        <w:docPartGallery w:val="Page Numbers (Bottom of Page)"/>
        <w:docPartUnique/>
      </w:docPartObj>
    </w:sdtPr>
    <w:sdtContent>
      <w:p w14:paraId="3421F5AB" w14:textId="77777777" w:rsidR="0060794C" w:rsidRDefault="0060794C">
        <w:pPr>
          <w:pStyle w:val="Footer"/>
          <w:jc w:val="right"/>
        </w:pPr>
        <w:r>
          <w:fldChar w:fldCharType="begin"/>
        </w:r>
        <w:r>
          <w:instrText xml:space="preserve"> PAGE   \* MERGEFORMAT </w:instrText>
        </w:r>
        <w:r>
          <w:fldChar w:fldCharType="separate"/>
        </w:r>
        <w:r w:rsidR="00905D0A">
          <w:rPr>
            <w:noProof/>
          </w:rPr>
          <w:t>1</w:t>
        </w:r>
        <w:r>
          <w:rPr>
            <w:noProof/>
          </w:rPr>
          <w:fldChar w:fldCharType="end"/>
        </w:r>
      </w:p>
    </w:sdtContent>
  </w:sdt>
  <w:p w14:paraId="15DA7DCF" w14:textId="77777777" w:rsidR="0060794C" w:rsidRDefault="0060794C" w:rsidP="00D15A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75DCC" w14:textId="77777777" w:rsidR="0060794C" w:rsidRDefault="0060794C" w:rsidP="000D21F2">
      <w:r>
        <w:separator/>
      </w:r>
    </w:p>
  </w:footnote>
  <w:footnote w:type="continuationSeparator" w:id="0">
    <w:p w14:paraId="34D5635F" w14:textId="77777777" w:rsidR="0060794C" w:rsidRDefault="0060794C" w:rsidP="000D21F2">
      <w:r>
        <w:continuationSeparator/>
      </w:r>
    </w:p>
  </w:footnote>
  <w:footnote w:id="1">
    <w:p w14:paraId="5197BA2F" w14:textId="77777777" w:rsidR="0060794C" w:rsidRPr="00170436" w:rsidRDefault="0060794C" w:rsidP="00170436">
      <w:pPr>
        <w:pStyle w:val="FootnoteText"/>
        <w:jc w:val="both"/>
        <w:rPr>
          <w:rFonts w:cs="Times New Roman"/>
          <w:szCs w:val="20"/>
        </w:rPr>
      </w:pPr>
      <w:r w:rsidRPr="00170436">
        <w:rPr>
          <w:rStyle w:val="FootnoteReference"/>
          <w:rFonts w:cs="Times New Roman"/>
          <w:szCs w:val="20"/>
        </w:rPr>
        <w:footnoteRef/>
      </w:r>
      <w:r w:rsidRPr="00170436">
        <w:rPr>
          <w:rFonts w:cs="Times New Roman"/>
          <w:szCs w:val="20"/>
        </w:rPr>
        <w:t xml:space="preserve"> Although debates still continue whether the ‘third wave’ is actually an ‘advanced version of the second wave’ (see Narula 2010), this paper uses the ‘wave’ explanation as a chronological order that describes the emergence of OFDI from developing economies. </w:t>
      </w:r>
    </w:p>
  </w:footnote>
  <w:footnote w:id="2">
    <w:p w14:paraId="44CE836D" w14:textId="77777777" w:rsidR="0060794C" w:rsidRPr="00170436" w:rsidRDefault="0060794C" w:rsidP="00170436">
      <w:pPr>
        <w:pStyle w:val="FootnoteText"/>
        <w:jc w:val="both"/>
        <w:rPr>
          <w:rFonts w:cs="Times New Roman"/>
          <w:szCs w:val="20"/>
        </w:rPr>
      </w:pPr>
      <w:r w:rsidRPr="00170436">
        <w:rPr>
          <w:rStyle w:val="FootnoteReference"/>
          <w:rFonts w:cs="Times New Roman"/>
          <w:szCs w:val="20"/>
        </w:rPr>
        <w:footnoteRef/>
      </w:r>
      <w:r w:rsidRPr="00170436">
        <w:rPr>
          <w:rFonts w:cs="Times New Roman"/>
          <w:szCs w:val="20"/>
        </w:rPr>
        <w:t xml:space="preserve"> Proponents of this view have established an official website that explains key concepts of the global value chain perspective, as well as provides information on research work undertaken on the theme. See </w:t>
      </w:r>
      <w:hyperlink r:id="rId1" w:history="1">
        <w:r w:rsidRPr="00170436">
          <w:rPr>
            <w:rStyle w:val="Hyperlink"/>
            <w:rFonts w:cs="Times New Roman"/>
            <w:szCs w:val="20"/>
          </w:rPr>
          <w:t>www.globalvaluechains.org</w:t>
        </w:r>
      </w:hyperlink>
      <w:r w:rsidRPr="00170436">
        <w:rPr>
          <w:rFonts w:cs="Times New Roman"/>
          <w:szCs w:val="20"/>
        </w:rPr>
        <w:t xml:space="preserve">.  </w:t>
      </w:r>
    </w:p>
  </w:footnote>
  <w:footnote w:id="3">
    <w:p w14:paraId="4194CB15" w14:textId="77777777" w:rsidR="0060794C" w:rsidRPr="00170436" w:rsidRDefault="0060794C" w:rsidP="00170436">
      <w:pPr>
        <w:pStyle w:val="FootnoteText"/>
        <w:jc w:val="both"/>
        <w:rPr>
          <w:rFonts w:cs="Times New Roman"/>
          <w:szCs w:val="20"/>
        </w:rPr>
      </w:pPr>
      <w:r w:rsidRPr="00170436">
        <w:rPr>
          <w:rStyle w:val="FootnoteReference"/>
          <w:rFonts w:cs="Times New Roman"/>
          <w:szCs w:val="20"/>
        </w:rPr>
        <w:footnoteRef/>
      </w:r>
      <w:r w:rsidRPr="00170436">
        <w:rPr>
          <w:rFonts w:cs="Times New Roman"/>
          <w:szCs w:val="20"/>
        </w:rPr>
        <w:t xml:space="preserve"> SEC Announcement Number Kor Chor 40/2540 on Financial Statements and Operation Disclosure of listed firms, see </w:t>
      </w:r>
      <w:hyperlink r:id="rId2" w:history="1">
        <w:r w:rsidRPr="00170436">
          <w:rPr>
            <w:rStyle w:val="Hyperlink"/>
            <w:rFonts w:cs="Times New Roman"/>
            <w:szCs w:val="20"/>
          </w:rPr>
          <w:t>http://capital.sec.or.th/webapp/nrs/data/2533s.pdf</w:t>
        </w:r>
      </w:hyperlink>
      <w:r w:rsidRPr="00170436">
        <w:rPr>
          <w:rFonts w:cs="Times New Roman"/>
          <w:szCs w:val="20"/>
        </w:rPr>
        <w:t xml:space="preserve">. </w:t>
      </w:r>
    </w:p>
  </w:footnote>
  <w:footnote w:id="4">
    <w:p w14:paraId="043FC058" w14:textId="77777777" w:rsidR="0060794C" w:rsidRPr="00170436" w:rsidRDefault="0060794C" w:rsidP="00170436">
      <w:pPr>
        <w:pStyle w:val="FootnoteText"/>
        <w:jc w:val="both"/>
        <w:rPr>
          <w:rFonts w:cs="Times New Roman"/>
          <w:szCs w:val="20"/>
        </w:rPr>
      </w:pPr>
      <w:r w:rsidRPr="00170436">
        <w:rPr>
          <w:rStyle w:val="FootnoteReference"/>
          <w:rFonts w:cs="Times New Roman"/>
          <w:szCs w:val="20"/>
        </w:rPr>
        <w:footnoteRef/>
      </w:r>
      <w:r w:rsidRPr="00170436">
        <w:rPr>
          <w:rFonts w:cs="Times New Roman"/>
          <w:szCs w:val="20"/>
        </w:rPr>
        <w:t xml:space="preserve"> The thirteen categories are: risk factors; description of business activities; description of lines of business activities; research and development; assets used for business activities; future projects; legal disputes; capital structure; management; internal control measures; intra-firm transactions; financial and operational statements; and other relevant information. </w:t>
      </w:r>
    </w:p>
  </w:footnote>
  <w:footnote w:id="5">
    <w:p w14:paraId="31D57DBF" w14:textId="681D9761" w:rsidR="0060794C" w:rsidRPr="00CF3332" w:rsidRDefault="0060794C">
      <w:pPr>
        <w:pStyle w:val="FootnoteText"/>
        <w:rPr>
          <w:lang w:val="en-US"/>
        </w:rPr>
      </w:pPr>
      <w:r>
        <w:rPr>
          <w:rStyle w:val="FootnoteReference"/>
        </w:rPr>
        <w:footnoteRef/>
      </w:r>
      <w:r>
        <w:t xml:space="preserve"> </w:t>
      </w:r>
      <w:r w:rsidRPr="00CF3332">
        <w:rPr>
          <w:rFonts w:cs="Times New Roman"/>
          <w:szCs w:val="20"/>
        </w:rPr>
        <w:t>The 20 per cent cut-off rate is based on the Thai Accounting Standard no. 45, which states that an investor holds a ‘significance influence’ in an investee when the investor controls more than 20 per cent of the voting power (see details at www.fap.or.th).</w:t>
      </w:r>
    </w:p>
  </w:footnote>
  <w:footnote w:id="6">
    <w:p w14:paraId="1CC2B009" w14:textId="77777777" w:rsidR="0060794C" w:rsidRPr="00170436" w:rsidRDefault="0060794C" w:rsidP="00170436">
      <w:pPr>
        <w:jc w:val="both"/>
        <w:rPr>
          <w:rFonts w:ascii="Times New Roman" w:hAnsi="Times New Roman" w:cs="Times New Roman"/>
          <w:sz w:val="20"/>
          <w:szCs w:val="20"/>
        </w:rPr>
      </w:pPr>
      <w:r w:rsidRPr="00170436">
        <w:rPr>
          <w:rStyle w:val="FootnoteReference"/>
          <w:rFonts w:ascii="Times New Roman" w:hAnsi="Times New Roman" w:cs="Times New Roman"/>
          <w:sz w:val="20"/>
          <w:szCs w:val="20"/>
        </w:rPr>
        <w:footnoteRef/>
      </w:r>
      <w:r w:rsidRPr="00170436">
        <w:rPr>
          <w:rFonts w:ascii="Times New Roman" w:hAnsi="Times New Roman" w:cs="Times New Roman"/>
          <w:sz w:val="20"/>
          <w:szCs w:val="20"/>
        </w:rPr>
        <w:t xml:space="preserve"> The Thai Accounting Standard No. 44 (revised in 2007) refers to a </w:t>
      </w:r>
      <w:r w:rsidRPr="00170436">
        <w:rPr>
          <w:rFonts w:ascii="Times New Roman" w:hAnsi="Times New Roman" w:cs="Times New Roman"/>
          <w:i/>
          <w:iCs/>
          <w:sz w:val="20"/>
          <w:szCs w:val="20"/>
        </w:rPr>
        <w:t>‘subsidiary’</w:t>
      </w:r>
      <w:r w:rsidRPr="00170436">
        <w:rPr>
          <w:rFonts w:ascii="Times New Roman" w:hAnsi="Times New Roman" w:cs="Times New Roman"/>
          <w:sz w:val="20"/>
          <w:szCs w:val="20"/>
        </w:rPr>
        <w:t xml:space="preserve"> as an entity ‘that is controlled by another entity (known as the dominant or parent). It is presumed that there is control when the parent owns, directly or indirectly through other subsidiaries, more than half the voting power</w:t>
      </w:r>
      <w:r w:rsidRPr="00170436">
        <w:rPr>
          <w:rFonts w:ascii="Times New Roman" w:hAnsi="Times New Roman" w:cs="Times New Roman"/>
          <w:color w:val="FF0000"/>
          <w:sz w:val="20"/>
          <w:szCs w:val="20"/>
        </w:rPr>
        <w:t xml:space="preserve"> </w:t>
      </w:r>
      <w:r w:rsidRPr="00170436">
        <w:rPr>
          <w:rFonts w:ascii="Times New Roman" w:hAnsi="Times New Roman" w:cs="Times New Roman"/>
          <w:sz w:val="20"/>
          <w:szCs w:val="20"/>
        </w:rPr>
        <w:t>of another entity.’  An ‘</w:t>
      </w:r>
      <w:r w:rsidRPr="00170436">
        <w:rPr>
          <w:rFonts w:ascii="Times New Roman" w:hAnsi="Times New Roman" w:cs="Times New Roman"/>
          <w:i/>
          <w:iCs/>
          <w:sz w:val="20"/>
          <w:szCs w:val="20"/>
        </w:rPr>
        <w:t>associate’</w:t>
      </w:r>
      <w:r w:rsidRPr="00170436">
        <w:rPr>
          <w:rFonts w:ascii="Times New Roman" w:hAnsi="Times New Roman" w:cs="Times New Roman"/>
          <w:sz w:val="20"/>
          <w:szCs w:val="20"/>
        </w:rPr>
        <w:t xml:space="preserve"> is an entity, including an unincorporated entity such as a partnership, over which the investor has significant influence and that is neither a subsidiary nor an interest in a joint venture. It is presumed that an investor has significant influence when the investor holds, directly or indirectly (e.g. through subsidiaries), 20 per cent or more of the voting power of investee. All Thai Accounting Standards are available from the website of Thailand’s Federation of Accounting Professions at </w:t>
      </w:r>
      <w:hyperlink r:id="rId3" w:history="1">
        <w:r w:rsidRPr="00170436">
          <w:rPr>
            <w:rStyle w:val="Hyperlink"/>
            <w:rFonts w:ascii="Times New Roman" w:hAnsi="Times New Roman" w:cs="Times New Roman"/>
            <w:sz w:val="20"/>
            <w:szCs w:val="20"/>
          </w:rPr>
          <w:t>www.fap.or.th</w:t>
        </w:r>
      </w:hyperlink>
      <w:r w:rsidRPr="00170436">
        <w:rPr>
          <w:rFonts w:ascii="Times New Roman" w:hAnsi="Times New Roman" w:cs="Times New Roman"/>
          <w:sz w:val="20"/>
          <w:szCs w:val="20"/>
        </w:rPr>
        <w:t xml:space="preserve">. </w:t>
      </w:r>
    </w:p>
  </w:footnote>
  <w:footnote w:id="7">
    <w:p w14:paraId="73E8085B" w14:textId="77777777" w:rsidR="0060794C" w:rsidRPr="00170436" w:rsidRDefault="0060794C" w:rsidP="00170436">
      <w:pPr>
        <w:pStyle w:val="FootnoteText"/>
        <w:jc w:val="both"/>
        <w:rPr>
          <w:rFonts w:cs="Times New Roman"/>
          <w:szCs w:val="20"/>
        </w:rPr>
      </w:pPr>
      <w:r w:rsidRPr="00170436">
        <w:rPr>
          <w:rStyle w:val="FootnoteReference"/>
          <w:rFonts w:cs="Times New Roman"/>
          <w:szCs w:val="20"/>
        </w:rPr>
        <w:footnoteRef/>
      </w:r>
      <w:r w:rsidRPr="00170436">
        <w:rPr>
          <w:rFonts w:cs="Times New Roman"/>
          <w:szCs w:val="20"/>
        </w:rPr>
        <w:t xml:space="preserve"> To ensure the dataset accuracy, we check names of overseas subsidiaries and associates obtained from part two of the 56-1 form against notes to consolidated financial statements, which are submitted separately to the SET. Although listed firms are required to include financial statements of their subsidiaries and associates in their consolidated accounts, there is no requirement to separate the information of overseas subsidiaries and associates from domestic ones. This may hinder the accuracy of the overseas investment value. </w:t>
      </w:r>
    </w:p>
  </w:footnote>
  <w:footnote w:id="8">
    <w:p w14:paraId="67CECF5E" w14:textId="5F722928" w:rsidR="0060794C" w:rsidRPr="00906552" w:rsidRDefault="0060794C">
      <w:pPr>
        <w:pStyle w:val="FootnoteText"/>
        <w:rPr>
          <w:lang w:val="en-US"/>
        </w:rPr>
      </w:pPr>
      <w:r>
        <w:rPr>
          <w:rStyle w:val="FootnoteReference"/>
        </w:rPr>
        <w:footnoteRef/>
      </w:r>
      <w:r>
        <w:t xml:space="preserve"> One exception is Minor International (MINT), which was founded by William E. Heinecke, an Am</w:t>
      </w:r>
      <w:r>
        <w:rPr>
          <w:lang w:val="en-US"/>
        </w:rPr>
        <w:t xml:space="preserve">erican who has lived in Thailand since 1963. In 1991, he became a Thai citizen and therefore MINT is considered to be under Thai family ownership. </w:t>
      </w:r>
    </w:p>
  </w:footnote>
  <w:footnote w:id="9">
    <w:p w14:paraId="10DF0E90" w14:textId="58619FB0" w:rsidR="0060794C" w:rsidRPr="00A56C26" w:rsidRDefault="0060794C">
      <w:pPr>
        <w:pStyle w:val="FootnoteText"/>
        <w:rPr>
          <w:lang w:val="en-US"/>
        </w:rPr>
      </w:pPr>
      <w:r>
        <w:rPr>
          <w:rStyle w:val="FootnoteReference"/>
        </w:rPr>
        <w:footnoteRef/>
      </w:r>
      <w:r>
        <w:t xml:space="preserve"> </w:t>
      </w:r>
      <w:r>
        <w:rPr>
          <w:lang w:val="en-US"/>
        </w:rPr>
        <w:t xml:space="preserve">Although the Minor Group also ranks high in terms of OFDI, MINT groups together three types of businesses: food; hotel; and retail trading (see </w:t>
      </w:r>
      <w:hyperlink r:id="rId4" w:history="1">
        <w:r w:rsidRPr="005B49AF">
          <w:rPr>
            <w:rStyle w:val="Hyperlink"/>
            <w:lang w:val="en-US"/>
          </w:rPr>
          <w:t>www.minornet.com</w:t>
        </w:r>
      </w:hyperlink>
      <w:r>
        <w:rPr>
          <w:lang w:val="en-US"/>
        </w:rPr>
        <w:t xml:space="preserve">). The majority of their overseas investment is from their hotel operations. Although their overall overseas investment ranked the highest in the food &amp; beverage category, investment in their food (restaurant) business along was estimated at US$ 10.25m.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20E"/>
    <w:multiLevelType w:val="hybridMultilevel"/>
    <w:tmpl w:val="863C51E2"/>
    <w:lvl w:ilvl="0" w:tplc="C5E8E7C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63572"/>
    <w:multiLevelType w:val="hybridMultilevel"/>
    <w:tmpl w:val="DE2029CA"/>
    <w:lvl w:ilvl="0" w:tplc="6D58589C">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F5D76"/>
    <w:multiLevelType w:val="hybridMultilevel"/>
    <w:tmpl w:val="8868A662"/>
    <w:lvl w:ilvl="0" w:tplc="95D48CBC">
      <w:start w:val="1"/>
      <w:numFmt w:val="bullet"/>
      <w:lvlText w:val="-"/>
      <w:lvlJc w:val="left"/>
      <w:pPr>
        <w:tabs>
          <w:tab w:val="num" w:pos="720"/>
        </w:tabs>
        <w:ind w:left="720" w:hanging="360"/>
      </w:pPr>
      <w:rPr>
        <w:rFonts w:ascii="Times" w:hAnsi="Times" w:hint="default"/>
      </w:rPr>
    </w:lvl>
    <w:lvl w:ilvl="1" w:tplc="ADE230E6" w:tentative="1">
      <w:start w:val="1"/>
      <w:numFmt w:val="bullet"/>
      <w:lvlText w:val="-"/>
      <w:lvlJc w:val="left"/>
      <w:pPr>
        <w:tabs>
          <w:tab w:val="num" w:pos="1440"/>
        </w:tabs>
        <w:ind w:left="1440" w:hanging="360"/>
      </w:pPr>
      <w:rPr>
        <w:rFonts w:ascii="Times" w:hAnsi="Times" w:hint="default"/>
      </w:rPr>
    </w:lvl>
    <w:lvl w:ilvl="2" w:tplc="58182A76" w:tentative="1">
      <w:start w:val="1"/>
      <w:numFmt w:val="bullet"/>
      <w:lvlText w:val="-"/>
      <w:lvlJc w:val="left"/>
      <w:pPr>
        <w:tabs>
          <w:tab w:val="num" w:pos="2160"/>
        </w:tabs>
        <w:ind w:left="2160" w:hanging="360"/>
      </w:pPr>
      <w:rPr>
        <w:rFonts w:ascii="Times" w:hAnsi="Times" w:hint="default"/>
      </w:rPr>
    </w:lvl>
    <w:lvl w:ilvl="3" w:tplc="3E1867DE" w:tentative="1">
      <w:start w:val="1"/>
      <w:numFmt w:val="bullet"/>
      <w:lvlText w:val="-"/>
      <w:lvlJc w:val="left"/>
      <w:pPr>
        <w:tabs>
          <w:tab w:val="num" w:pos="2880"/>
        </w:tabs>
        <w:ind w:left="2880" w:hanging="360"/>
      </w:pPr>
      <w:rPr>
        <w:rFonts w:ascii="Times" w:hAnsi="Times" w:hint="default"/>
      </w:rPr>
    </w:lvl>
    <w:lvl w:ilvl="4" w:tplc="4E544B90" w:tentative="1">
      <w:start w:val="1"/>
      <w:numFmt w:val="bullet"/>
      <w:lvlText w:val="-"/>
      <w:lvlJc w:val="left"/>
      <w:pPr>
        <w:tabs>
          <w:tab w:val="num" w:pos="3600"/>
        </w:tabs>
        <w:ind w:left="3600" w:hanging="360"/>
      </w:pPr>
      <w:rPr>
        <w:rFonts w:ascii="Times" w:hAnsi="Times" w:hint="default"/>
      </w:rPr>
    </w:lvl>
    <w:lvl w:ilvl="5" w:tplc="27987474" w:tentative="1">
      <w:start w:val="1"/>
      <w:numFmt w:val="bullet"/>
      <w:lvlText w:val="-"/>
      <w:lvlJc w:val="left"/>
      <w:pPr>
        <w:tabs>
          <w:tab w:val="num" w:pos="4320"/>
        </w:tabs>
        <w:ind w:left="4320" w:hanging="360"/>
      </w:pPr>
      <w:rPr>
        <w:rFonts w:ascii="Times" w:hAnsi="Times" w:hint="default"/>
      </w:rPr>
    </w:lvl>
    <w:lvl w:ilvl="6" w:tplc="095C822C" w:tentative="1">
      <w:start w:val="1"/>
      <w:numFmt w:val="bullet"/>
      <w:lvlText w:val="-"/>
      <w:lvlJc w:val="left"/>
      <w:pPr>
        <w:tabs>
          <w:tab w:val="num" w:pos="5040"/>
        </w:tabs>
        <w:ind w:left="5040" w:hanging="360"/>
      </w:pPr>
      <w:rPr>
        <w:rFonts w:ascii="Times" w:hAnsi="Times" w:hint="default"/>
      </w:rPr>
    </w:lvl>
    <w:lvl w:ilvl="7" w:tplc="6BE82908" w:tentative="1">
      <w:start w:val="1"/>
      <w:numFmt w:val="bullet"/>
      <w:lvlText w:val="-"/>
      <w:lvlJc w:val="left"/>
      <w:pPr>
        <w:tabs>
          <w:tab w:val="num" w:pos="5760"/>
        </w:tabs>
        <w:ind w:left="5760" w:hanging="360"/>
      </w:pPr>
      <w:rPr>
        <w:rFonts w:ascii="Times" w:hAnsi="Times" w:hint="default"/>
      </w:rPr>
    </w:lvl>
    <w:lvl w:ilvl="8" w:tplc="935A55AE"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74"/>
    <w:rsid w:val="00016C57"/>
    <w:rsid w:val="0001769D"/>
    <w:rsid w:val="000253E6"/>
    <w:rsid w:val="00032839"/>
    <w:rsid w:val="0003409D"/>
    <w:rsid w:val="00050A07"/>
    <w:rsid w:val="00080B57"/>
    <w:rsid w:val="00080B82"/>
    <w:rsid w:val="000830B7"/>
    <w:rsid w:val="00092765"/>
    <w:rsid w:val="0009528C"/>
    <w:rsid w:val="00095BB3"/>
    <w:rsid w:val="000960B2"/>
    <w:rsid w:val="000967EE"/>
    <w:rsid w:val="000A081E"/>
    <w:rsid w:val="000A3A99"/>
    <w:rsid w:val="000A7F56"/>
    <w:rsid w:val="000D21F2"/>
    <w:rsid w:val="000E5246"/>
    <w:rsid w:val="000F1284"/>
    <w:rsid w:val="000F207F"/>
    <w:rsid w:val="001201B0"/>
    <w:rsid w:val="0012159D"/>
    <w:rsid w:val="00170436"/>
    <w:rsid w:val="001937AE"/>
    <w:rsid w:val="001960DB"/>
    <w:rsid w:val="001A00D2"/>
    <w:rsid w:val="001A6C0D"/>
    <w:rsid w:val="001D13D4"/>
    <w:rsid w:val="001E60FF"/>
    <w:rsid w:val="001F08F0"/>
    <w:rsid w:val="002023BF"/>
    <w:rsid w:val="00223BFF"/>
    <w:rsid w:val="00226D2A"/>
    <w:rsid w:val="00254C55"/>
    <w:rsid w:val="00255F00"/>
    <w:rsid w:val="00271839"/>
    <w:rsid w:val="00274C39"/>
    <w:rsid w:val="00275C39"/>
    <w:rsid w:val="00293A26"/>
    <w:rsid w:val="0029696D"/>
    <w:rsid w:val="0029755D"/>
    <w:rsid w:val="002C68E7"/>
    <w:rsid w:val="002C6F6F"/>
    <w:rsid w:val="002D6AFC"/>
    <w:rsid w:val="002E66D6"/>
    <w:rsid w:val="002F37A9"/>
    <w:rsid w:val="00307636"/>
    <w:rsid w:val="00307B50"/>
    <w:rsid w:val="00310DE8"/>
    <w:rsid w:val="00323E5B"/>
    <w:rsid w:val="003425BB"/>
    <w:rsid w:val="0036006C"/>
    <w:rsid w:val="00365034"/>
    <w:rsid w:val="00381B67"/>
    <w:rsid w:val="003965E9"/>
    <w:rsid w:val="003C12F7"/>
    <w:rsid w:val="003C2083"/>
    <w:rsid w:val="003C2C0D"/>
    <w:rsid w:val="003D77CA"/>
    <w:rsid w:val="003F4B5F"/>
    <w:rsid w:val="003F638D"/>
    <w:rsid w:val="0041592E"/>
    <w:rsid w:val="0042387B"/>
    <w:rsid w:val="004269F9"/>
    <w:rsid w:val="0046432F"/>
    <w:rsid w:val="004A6CF1"/>
    <w:rsid w:val="004B28A2"/>
    <w:rsid w:val="004C3687"/>
    <w:rsid w:val="004C6EA6"/>
    <w:rsid w:val="004E0140"/>
    <w:rsid w:val="004E2451"/>
    <w:rsid w:val="004F6C4B"/>
    <w:rsid w:val="0050666E"/>
    <w:rsid w:val="00514E3E"/>
    <w:rsid w:val="005156E9"/>
    <w:rsid w:val="005236A2"/>
    <w:rsid w:val="00541325"/>
    <w:rsid w:val="00541902"/>
    <w:rsid w:val="005625DC"/>
    <w:rsid w:val="005664C2"/>
    <w:rsid w:val="005711C6"/>
    <w:rsid w:val="005813DA"/>
    <w:rsid w:val="00585C9D"/>
    <w:rsid w:val="005A0351"/>
    <w:rsid w:val="005A0427"/>
    <w:rsid w:val="005A7A84"/>
    <w:rsid w:val="005B00A6"/>
    <w:rsid w:val="005B09FA"/>
    <w:rsid w:val="005B1D83"/>
    <w:rsid w:val="005C6323"/>
    <w:rsid w:val="00603F76"/>
    <w:rsid w:val="0060794C"/>
    <w:rsid w:val="006126C1"/>
    <w:rsid w:val="00616725"/>
    <w:rsid w:val="006502E3"/>
    <w:rsid w:val="00667B77"/>
    <w:rsid w:val="00686729"/>
    <w:rsid w:val="006A5CCC"/>
    <w:rsid w:val="006A61A9"/>
    <w:rsid w:val="006B072E"/>
    <w:rsid w:val="006B37A1"/>
    <w:rsid w:val="006B7048"/>
    <w:rsid w:val="006B7256"/>
    <w:rsid w:val="006C5EB0"/>
    <w:rsid w:val="006D7735"/>
    <w:rsid w:val="006E6016"/>
    <w:rsid w:val="007103CC"/>
    <w:rsid w:val="00711F13"/>
    <w:rsid w:val="00716333"/>
    <w:rsid w:val="00716C22"/>
    <w:rsid w:val="007346D4"/>
    <w:rsid w:val="00735557"/>
    <w:rsid w:val="00741669"/>
    <w:rsid w:val="00750C66"/>
    <w:rsid w:val="00762E0C"/>
    <w:rsid w:val="0078582D"/>
    <w:rsid w:val="00786FB0"/>
    <w:rsid w:val="00787C86"/>
    <w:rsid w:val="00787E0A"/>
    <w:rsid w:val="007928E5"/>
    <w:rsid w:val="00795AC1"/>
    <w:rsid w:val="007A345C"/>
    <w:rsid w:val="007D1CEB"/>
    <w:rsid w:val="007D3BED"/>
    <w:rsid w:val="007D64CF"/>
    <w:rsid w:val="007E55E0"/>
    <w:rsid w:val="007E5DE7"/>
    <w:rsid w:val="007F610A"/>
    <w:rsid w:val="007F6974"/>
    <w:rsid w:val="008072B5"/>
    <w:rsid w:val="00822889"/>
    <w:rsid w:val="0082317E"/>
    <w:rsid w:val="0082611F"/>
    <w:rsid w:val="00832E25"/>
    <w:rsid w:val="008364D0"/>
    <w:rsid w:val="008421EC"/>
    <w:rsid w:val="00854342"/>
    <w:rsid w:val="0089622E"/>
    <w:rsid w:val="008A0A96"/>
    <w:rsid w:val="008A20C6"/>
    <w:rsid w:val="008A2FAA"/>
    <w:rsid w:val="008A3C5D"/>
    <w:rsid w:val="008B6AE0"/>
    <w:rsid w:val="008C1CBA"/>
    <w:rsid w:val="008D7791"/>
    <w:rsid w:val="008E3A5B"/>
    <w:rsid w:val="008F4975"/>
    <w:rsid w:val="009045CA"/>
    <w:rsid w:val="00905D0A"/>
    <w:rsid w:val="00906552"/>
    <w:rsid w:val="00937108"/>
    <w:rsid w:val="009422F0"/>
    <w:rsid w:val="00950619"/>
    <w:rsid w:val="00971B7C"/>
    <w:rsid w:val="00977B5C"/>
    <w:rsid w:val="00977FCD"/>
    <w:rsid w:val="00982056"/>
    <w:rsid w:val="00991B79"/>
    <w:rsid w:val="009A5467"/>
    <w:rsid w:val="009B0CFF"/>
    <w:rsid w:val="009B13E0"/>
    <w:rsid w:val="009D0E00"/>
    <w:rsid w:val="009D2857"/>
    <w:rsid w:val="009D6C1C"/>
    <w:rsid w:val="009F2DCD"/>
    <w:rsid w:val="00A009DC"/>
    <w:rsid w:val="00A036DD"/>
    <w:rsid w:val="00A56C26"/>
    <w:rsid w:val="00A60476"/>
    <w:rsid w:val="00A72F27"/>
    <w:rsid w:val="00A73CE1"/>
    <w:rsid w:val="00A91789"/>
    <w:rsid w:val="00AA1DAD"/>
    <w:rsid w:val="00AC0D63"/>
    <w:rsid w:val="00AD1E82"/>
    <w:rsid w:val="00AD4A45"/>
    <w:rsid w:val="00AE2517"/>
    <w:rsid w:val="00AE38C9"/>
    <w:rsid w:val="00AF2B28"/>
    <w:rsid w:val="00B02C6F"/>
    <w:rsid w:val="00B207A1"/>
    <w:rsid w:val="00B22037"/>
    <w:rsid w:val="00B33ECA"/>
    <w:rsid w:val="00B57C53"/>
    <w:rsid w:val="00B6441A"/>
    <w:rsid w:val="00B6775C"/>
    <w:rsid w:val="00BA2850"/>
    <w:rsid w:val="00BA2B93"/>
    <w:rsid w:val="00BA6F3C"/>
    <w:rsid w:val="00BC2182"/>
    <w:rsid w:val="00BD7DBB"/>
    <w:rsid w:val="00C04189"/>
    <w:rsid w:val="00C26A5D"/>
    <w:rsid w:val="00C43484"/>
    <w:rsid w:val="00C45CDD"/>
    <w:rsid w:val="00C51083"/>
    <w:rsid w:val="00C73F55"/>
    <w:rsid w:val="00C74EB4"/>
    <w:rsid w:val="00C803A2"/>
    <w:rsid w:val="00C92AA2"/>
    <w:rsid w:val="00C93B51"/>
    <w:rsid w:val="00CA0615"/>
    <w:rsid w:val="00CA0884"/>
    <w:rsid w:val="00CC2AA7"/>
    <w:rsid w:val="00CD4C23"/>
    <w:rsid w:val="00CD6C2F"/>
    <w:rsid w:val="00CF3332"/>
    <w:rsid w:val="00D011F4"/>
    <w:rsid w:val="00D01E1B"/>
    <w:rsid w:val="00D15A6F"/>
    <w:rsid w:val="00D270DE"/>
    <w:rsid w:val="00D27DFF"/>
    <w:rsid w:val="00D316A4"/>
    <w:rsid w:val="00D365B7"/>
    <w:rsid w:val="00D37BC5"/>
    <w:rsid w:val="00D410AB"/>
    <w:rsid w:val="00D44423"/>
    <w:rsid w:val="00D56A97"/>
    <w:rsid w:val="00D604D9"/>
    <w:rsid w:val="00D7209F"/>
    <w:rsid w:val="00D82562"/>
    <w:rsid w:val="00D925AF"/>
    <w:rsid w:val="00D94215"/>
    <w:rsid w:val="00DB4C4A"/>
    <w:rsid w:val="00DC58A8"/>
    <w:rsid w:val="00DC5FAB"/>
    <w:rsid w:val="00DC7D30"/>
    <w:rsid w:val="00DD36F5"/>
    <w:rsid w:val="00DF09AB"/>
    <w:rsid w:val="00DF2D51"/>
    <w:rsid w:val="00E06046"/>
    <w:rsid w:val="00E50613"/>
    <w:rsid w:val="00E51AAD"/>
    <w:rsid w:val="00E60BCE"/>
    <w:rsid w:val="00E617A8"/>
    <w:rsid w:val="00E65096"/>
    <w:rsid w:val="00E911B9"/>
    <w:rsid w:val="00E960E2"/>
    <w:rsid w:val="00EA64B2"/>
    <w:rsid w:val="00EC620E"/>
    <w:rsid w:val="00EC780E"/>
    <w:rsid w:val="00ED7440"/>
    <w:rsid w:val="00EF642F"/>
    <w:rsid w:val="00EF72AB"/>
    <w:rsid w:val="00F27511"/>
    <w:rsid w:val="00F32AA1"/>
    <w:rsid w:val="00F36E0A"/>
    <w:rsid w:val="00F46C69"/>
    <w:rsid w:val="00F50F94"/>
    <w:rsid w:val="00F664D5"/>
    <w:rsid w:val="00F77FAC"/>
    <w:rsid w:val="00F82532"/>
    <w:rsid w:val="00F85DD3"/>
    <w:rsid w:val="00F87089"/>
    <w:rsid w:val="00F87707"/>
    <w:rsid w:val="00F91A5F"/>
    <w:rsid w:val="00FE047A"/>
    <w:rsid w:val="00FE0725"/>
    <w:rsid w:val="00FF0F4E"/>
    <w:rsid w:val="00FF664B"/>
    <w:rsid w:val="00FF6BE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C6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D21F2"/>
    <w:rPr>
      <w:rFonts w:ascii="Times New Roman" w:eastAsiaTheme="minorHAnsi" w:hAnsi="Times New Roman" w:cs="Angsana New"/>
      <w:sz w:val="20"/>
      <w:szCs w:val="25"/>
      <w:lang w:val="en-GB" w:bidi="th-TH"/>
    </w:rPr>
  </w:style>
  <w:style w:type="character" w:customStyle="1" w:styleId="FootnoteTextChar">
    <w:name w:val="Footnote Text Char"/>
    <w:basedOn w:val="DefaultParagraphFont"/>
    <w:link w:val="FootnoteText"/>
    <w:uiPriority w:val="99"/>
    <w:rsid w:val="000D21F2"/>
    <w:rPr>
      <w:rFonts w:ascii="Times New Roman" w:eastAsiaTheme="minorHAnsi" w:hAnsi="Times New Roman" w:cs="Angsana New"/>
      <w:sz w:val="20"/>
      <w:szCs w:val="25"/>
      <w:lang w:val="en-GB" w:bidi="th-TH"/>
    </w:rPr>
  </w:style>
  <w:style w:type="character" w:styleId="FootnoteReference">
    <w:name w:val="footnote reference"/>
    <w:basedOn w:val="DefaultParagraphFont"/>
    <w:uiPriority w:val="99"/>
    <w:unhideWhenUsed/>
    <w:rsid w:val="000D21F2"/>
    <w:rPr>
      <w:vertAlign w:val="superscript"/>
    </w:rPr>
  </w:style>
  <w:style w:type="paragraph" w:styleId="EndnoteText">
    <w:name w:val="endnote text"/>
    <w:basedOn w:val="Normal"/>
    <w:link w:val="EndnoteTextChar"/>
    <w:uiPriority w:val="99"/>
    <w:unhideWhenUsed/>
    <w:rsid w:val="0050666E"/>
  </w:style>
  <w:style w:type="character" w:customStyle="1" w:styleId="EndnoteTextChar">
    <w:name w:val="Endnote Text Char"/>
    <w:basedOn w:val="DefaultParagraphFont"/>
    <w:link w:val="EndnoteText"/>
    <w:uiPriority w:val="99"/>
    <w:rsid w:val="0050666E"/>
  </w:style>
  <w:style w:type="character" w:styleId="EndnoteReference">
    <w:name w:val="endnote reference"/>
    <w:basedOn w:val="DefaultParagraphFont"/>
    <w:uiPriority w:val="99"/>
    <w:semiHidden/>
    <w:unhideWhenUsed/>
    <w:rsid w:val="0050666E"/>
    <w:rPr>
      <w:vertAlign w:val="superscript"/>
    </w:rPr>
  </w:style>
  <w:style w:type="character" w:styleId="Hyperlink">
    <w:name w:val="Hyperlink"/>
    <w:basedOn w:val="DefaultParagraphFont"/>
    <w:uiPriority w:val="99"/>
    <w:unhideWhenUsed/>
    <w:rsid w:val="00E617A8"/>
    <w:rPr>
      <w:color w:val="0000FF" w:themeColor="hyperlink"/>
      <w:u w:val="single"/>
    </w:rPr>
  </w:style>
  <w:style w:type="paragraph" w:styleId="Footer">
    <w:name w:val="footer"/>
    <w:basedOn w:val="Normal"/>
    <w:link w:val="FooterChar"/>
    <w:uiPriority w:val="99"/>
    <w:unhideWhenUsed/>
    <w:rsid w:val="00D15A6F"/>
    <w:pPr>
      <w:tabs>
        <w:tab w:val="center" w:pos="4320"/>
        <w:tab w:val="right" w:pos="8640"/>
      </w:tabs>
    </w:pPr>
  </w:style>
  <w:style w:type="character" w:customStyle="1" w:styleId="FooterChar">
    <w:name w:val="Footer Char"/>
    <w:basedOn w:val="DefaultParagraphFont"/>
    <w:link w:val="Footer"/>
    <w:uiPriority w:val="99"/>
    <w:rsid w:val="00D15A6F"/>
  </w:style>
  <w:style w:type="character" w:styleId="PageNumber">
    <w:name w:val="page number"/>
    <w:basedOn w:val="DefaultParagraphFont"/>
    <w:uiPriority w:val="99"/>
    <w:semiHidden/>
    <w:unhideWhenUsed/>
    <w:rsid w:val="00D15A6F"/>
  </w:style>
  <w:style w:type="paragraph" w:styleId="PlainText">
    <w:name w:val="Plain Text"/>
    <w:basedOn w:val="Normal"/>
    <w:link w:val="PlainTextChar"/>
    <w:uiPriority w:val="99"/>
    <w:unhideWhenUsed/>
    <w:rsid w:val="007D64CF"/>
    <w:rPr>
      <w:rFonts w:ascii="Consolas" w:eastAsiaTheme="minorHAnsi" w:hAnsi="Consolas"/>
      <w:sz w:val="21"/>
      <w:szCs w:val="26"/>
      <w:lang w:bidi="th-TH"/>
    </w:rPr>
  </w:style>
  <w:style w:type="character" w:customStyle="1" w:styleId="PlainTextChar">
    <w:name w:val="Plain Text Char"/>
    <w:basedOn w:val="DefaultParagraphFont"/>
    <w:link w:val="PlainText"/>
    <w:uiPriority w:val="99"/>
    <w:rsid w:val="007D64CF"/>
    <w:rPr>
      <w:rFonts w:ascii="Consolas" w:eastAsiaTheme="minorHAnsi" w:hAnsi="Consolas"/>
      <w:sz w:val="21"/>
      <w:szCs w:val="26"/>
      <w:lang w:bidi="th-TH"/>
    </w:rPr>
  </w:style>
  <w:style w:type="paragraph" w:styleId="BalloonText">
    <w:name w:val="Balloon Text"/>
    <w:basedOn w:val="Normal"/>
    <w:link w:val="BalloonTextChar"/>
    <w:uiPriority w:val="99"/>
    <w:semiHidden/>
    <w:unhideWhenUsed/>
    <w:rsid w:val="00FF664B"/>
    <w:rPr>
      <w:rFonts w:ascii="Tahoma" w:hAnsi="Tahoma" w:cs="Tahoma"/>
      <w:sz w:val="16"/>
      <w:szCs w:val="16"/>
    </w:rPr>
  </w:style>
  <w:style w:type="character" w:customStyle="1" w:styleId="BalloonTextChar">
    <w:name w:val="Balloon Text Char"/>
    <w:basedOn w:val="DefaultParagraphFont"/>
    <w:link w:val="BalloonText"/>
    <w:uiPriority w:val="99"/>
    <w:semiHidden/>
    <w:rsid w:val="00FF664B"/>
    <w:rPr>
      <w:rFonts w:ascii="Tahoma" w:hAnsi="Tahoma" w:cs="Tahoma"/>
      <w:sz w:val="16"/>
      <w:szCs w:val="16"/>
    </w:rPr>
  </w:style>
  <w:style w:type="paragraph" w:styleId="Header">
    <w:name w:val="header"/>
    <w:basedOn w:val="Normal"/>
    <w:link w:val="HeaderChar"/>
    <w:uiPriority w:val="99"/>
    <w:semiHidden/>
    <w:unhideWhenUsed/>
    <w:rsid w:val="00FF664B"/>
    <w:pPr>
      <w:tabs>
        <w:tab w:val="center" w:pos="4513"/>
        <w:tab w:val="right" w:pos="9026"/>
      </w:tabs>
    </w:pPr>
  </w:style>
  <w:style w:type="character" w:customStyle="1" w:styleId="HeaderChar">
    <w:name w:val="Header Char"/>
    <w:basedOn w:val="DefaultParagraphFont"/>
    <w:link w:val="Header"/>
    <w:uiPriority w:val="99"/>
    <w:semiHidden/>
    <w:rsid w:val="00FF664B"/>
  </w:style>
  <w:style w:type="character" w:customStyle="1" w:styleId="apple-converted-space">
    <w:name w:val="apple-converted-space"/>
    <w:basedOn w:val="DefaultParagraphFont"/>
    <w:rsid w:val="004E2451"/>
  </w:style>
  <w:style w:type="paragraph" w:styleId="NormalWeb">
    <w:name w:val="Normal (Web)"/>
    <w:basedOn w:val="Normal"/>
    <w:uiPriority w:val="99"/>
    <w:semiHidden/>
    <w:unhideWhenUsed/>
    <w:rsid w:val="006B072E"/>
    <w:pPr>
      <w:spacing w:before="100" w:beforeAutospacing="1" w:after="100" w:afterAutospacing="1"/>
    </w:pPr>
    <w:rPr>
      <w:rFonts w:ascii="Times" w:eastAsiaTheme="minorHAnsi" w:hAnsi="Times" w:cs="Times New Roman"/>
      <w:sz w:val="20"/>
      <w:szCs w:val="20"/>
    </w:rPr>
  </w:style>
  <w:style w:type="paragraph" w:styleId="ListParagraph">
    <w:name w:val="List Paragraph"/>
    <w:basedOn w:val="Normal"/>
    <w:uiPriority w:val="34"/>
    <w:qFormat/>
    <w:rsid w:val="00B57C53"/>
    <w:pPr>
      <w:spacing w:after="200" w:line="276" w:lineRule="auto"/>
      <w:ind w:left="720"/>
      <w:contextualSpacing/>
    </w:pPr>
    <w:rPr>
      <w:rFonts w:ascii="Times New Roman" w:eastAsiaTheme="minorHAnsi" w:hAnsi="Times New Roman" w:cs="Times New Roman"/>
      <w:lang w:val="en-GB"/>
    </w:rPr>
  </w:style>
  <w:style w:type="character" w:styleId="FollowedHyperlink">
    <w:name w:val="FollowedHyperlink"/>
    <w:basedOn w:val="DefaultParagraphFont"/>
    <w:uiPriority w:val="99"/>
    <w:semiHidden/>
    <w:unhideWhenUsed/>
    <w:rsid w:val="007928E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D21F2"/>
    <w:rPr>
      <w:rFonts w:ascii="Times New Roman" w:eastAsiaTheme="minorHAnsi" w:hAnsi="Times New Roman" w:cs="Angsana New"/>
      <w:sz w:val="20"/>
      <w:szCs w:val="25"/>
      <w:lang w:val="en-GB" w:bidi="th-TH"/>
    </w:rPr>
  </w:style>
  <w:style w:type="character" w:customStyle="1" w:styleId="FootnoteTextChar">
    <w:name w:val="Footnote Text Char"/>
    <w:basedOn w:val="DefaultParagraphFont"/>
    <w:link w:val="FootnoteText"/>
    <w:uiPriority w:val="99"/>
    <w:rsid w:val="000D21F2"/>
    <w:rPr>
      <w:rFonts w:ascii="Times New Roman" w:eastAsiaTheme="minorHAnsi" w:hAnsi="Times New Roman" w:cs="Angsana New"/>
      <w:sz w:val="20"/>
      <w:szCs w:val="25"/>
      <w:lang w:val="en-GB" w:bidi="th-TH"/>
    </w:rPr>
  </w:style>
  <w:style w:type="character" w:styleId="FootnoteReference">
    <w:name w:val="footnote reference"/>
    <w:basedOn w:val="DefaultParagraphFont"/>
    <w:uiPriority w:val="99"/>
    <w:unhideWhenUsed/>
    <w:rsid w:val="000D21F2"/>
    <w:rPr>
      <w:vertAlign w:val="superscript"/>
    </w:rPr>
  </w:style>
  <w:style w:type="paragraph" w:styleId="EndnoteText">
    <w:name w:val="endnote text"/>
    <w:basedOn w:val="Normal"/>
    <w:link w:val="EndnoteTextChar"/>
    <w:uiPriority w:val="99"/>
    <w:unhideWhenUsed/>
    <w:rsid w:val="0050666E"/>
  </w:style>
  <w:style w:type="character" w:customStyle="1" w:styleId="EndnoteTextChar">
    <w:name w:val="Endnote Text Char"/>
    <w:basedOn w:val="DefaultParagraphFont"/>
    <w:link w:val="EndnoteText"/>
    <w:uiPriority w:val="99"/>
    <w:rsid w:val="0050666E"/>
  </w:style>
  <w:style w:type="character" w:styleId="EndnoteReference">
    <w:name w:val="endnote reference"/>
    <w:basedOn w:val="DefaultParagraphFont"/>
    <w:uiPriority w:val="99"/>
    <w:semiHidden/>
    <w:unhideWhenUsed/>
    <w:rsid w:val="0050666E"/>
    <w:rPr>
      <w:vertAlign w:val="superscript"/>
    </w:rPr>
  </w:style>
  <w:style w:type="character" w:styleId="Hyperlink">
    <w:name w:val="Hyperlink"/>
    <w:basedOn w:val="DefaultParagraphFont"/>
    <w:uiPriority w:val="99"/>
    <w:unhideWhenUsed/>
    <w:rsid w:val="00E617A8"/>
    <w:rPr>
      <w:color w:val="0000FF" w:themeColor="hyperlink"/>
      <w:u w:val="single"/>
    </w:rPr>
  </w:style>
  <w:style w:type="paragraph" w:styleId="Footer">
    <w:name w:val="footer"/>
    <w:basedOn w:val="Normal"/>
    <w:link w:val="FooterChar"/>
    <w:uiPriority w:val="99"/>
    <w:unhideWhenUsed/>
    <w:rsid w:val="00D15A6F"/>
    <w:pPr>
      <w:tabs>
        <w:tab w:val="center" w:pos="4320"/>
        <w:tab w:val="right" w:pos="8640"/>
      </w:tabs>
    </w:pPr>
  </w:style>
  <w:style w:type="character" w:customStyle="1" w:styleId="FooterChar">
    <w:name w:val="Footer Char"/>
    <w:basedOn w:val="DefaultParagraphFont"/>
    <w:link w:val="Footer"/>
    <w:uiPriority w:val="99"/>
    <w:rsid w:val="00D15A6F"/>
  </w:style>
  <w:style w:type="character" w:styleId="PageNumber">
    <w:name w:val="page number"/>
    <w:basedOn w:val="DefaultParagraphFont"/>
    <w:uiPriority w:val="99"/>
    <w:semiHidden/>
    <w:unhideWhenUsed/>
    <w:rsid w:val="00D15A6F"/>
  </w:style>
  <w:style w:type="paragraph" w:styleId="PlainText">
    <w:name w:val="Plain Text"/>
    <w:basedOn w:val="Normal"/>
    <w:link w:val="PlainTextChar"/>
    <w:uiPriority w:val="99"/>
    <w:unhideWhenUsed/>
    <w:rsid w:val="007D64CF"/>
    <w:rPr>
      <w:rFonts w:ascii="Consolas" w:eastAsiaTheme="minorHAnsi" w:hAnsi="Consolas"/>
      <w:sz w:val="21"/>
      <w:szCs w:val="26"/>
      <w:lang w:bidi="th-TH"/>
    </w:rPr>
  </w:style>
  <w:style w:type="character" w:customStyle="1" w:styleId="PlainTextChar">
    <w:name w:val="Plain Text Char"/>
    <w:basedOn w:val="DefaultParagraphFont"/>
    <w:link w:val="PlainText"/>
    <w:uiPriority w:val="99"/>
    <w:rsid w:val="007D64CF"/>
    <w:rPr>
      <w:rFonts w:ascii="Consolas" w:eastAsiaTheme="minorHAnsi" w:hAnsi="Consolas"/>
      <w:sz w:val="21"/>
      <w:szCs w:val="26"/>
      <w:lang w:bidi="th-TH"/>
    </w:rPr>
  </w:style>
  <w:style w:type="paragraph" w:styleId="BalloonText">
    <w:name w:val="Balloon Text"/>
    <w:basedOn w:val="Normal"/>
    <w:link w:val="BalloonTextChar"/>
    <w:uiPriority w:val="99"/>
    <w:semiHidden/>
    <w:unhideWhenUsed/>
    <w:rsid w:val="00FF664B"/>
    <w:rPr>
      <w:rFonts w:ascii="Tahoma" w:hAnsi="Tahoma" w:cs="Tahoma"/>
      <w:sz w:val="16"/>
      <w:szCs w:val="16"/>
    </w:rPr>
  </w:style>
  <w:style w:type="character" w:customStyle="1" w:styleId="BalloonTextChar">
    <w:name w:val="Balloon Text Char"/>
    <w:basedOn w:val="DefaultParagraphFont"/>
    <w:link w:val="BalloonText"/>
    <w:uiPriority w:val="99"/>
    <w:semiHidden/>
    <w:rsid w:val="00FF664B"/>
    <w:rPr>
      <w:rFonts w:ascii="Tahoma" w:hAnsi="Tahoma" w:cs="Tahoma"/>
      <w:sz w:val="16"/>
      <w:szCs w:val="16"/>
    </w:rPr>
  </w:style>
  <w:style w:type="paragraph" w:styleId="Header">
    <w:name w:val="header"/>
    <w:basedOn w:val="Normal"/>
    <w:link w:val="HeaderChar"/>
    <w:uiPriority w:val="99"/>
    <w:semiHidden/>
    <w:unhideWhenUsed/>
    <w:rsid w:val="00FF664B"/>
    <w:pPr>
      <w:tabs>
        <w:tab w:val="center" w:pos="4513"/>
        <w:tab w:val="right" w:pos="9026"/>
      </w:tabs>
    </w:pPr>
  </w:style>
  <w:style w:type="character" w:customStyle="1" w:styleId="HeaderChar">
    <w:name w:val="Header Char"/>
    <w:basedOn w:val="DefaultParagraphFont"/>
    <w:link w:val="Header"/>
    <w:uiPriority w:val="99"/>
    <w:semiHidden/>
    <w:rsid w:val="00FF664B"/>
  </w:style>
  <w:style w:type="character" w:customStyle="1" w:styleId="apple-converted-space">
    <w:name w:val="apple-converted-space"/>
    <w:basedOn w:val="DefaultParagraphFont"/>
    <w:rsid w:val="004E2451"/>
  </w:style>
  <w:style w:type="paragraph" w:styleId="NormalWeb">
    <w:name w:val="Normal (Web)"/>
    <w:basedOn w:val="Normal"/>
    <w:uiPriority w:val="99"/>
    <w:semiHidden/>
    <w:unhideWhenUsed/>
    <w:rsid w:val="006B072E"/>
    <w:pPr>
      <w:spacing w:before="100" w:beforeAutospacing="1" w:after="100" w:afterAutospacing="1"/>
    </w:pPr>
    <w:rPr>
      <w:rFonts w:ascii="Times" w:eastAsiaTheme="minorHAnsi" w:hAnsi="Times" w:cs="Times New Roman"/>
      <w:sz w:val="20"/>
      <w:szCs w:val="20"/>
    </w:rPr>
  </w:style>
  <w:style w:type="paragraph" w:styleId="ListParagraph">
    <w:name w:val="List Paragraph"/>
    <w:basedOn w:val="Normal"/>
    <w:uiPriority w:val="34"/>
    <w:qFormat/>
    <w:rsid w:val="00B57C53"/>
    <w:pPr>
      <w:spacing w:after="200" w:line="276" w:lineRule="auto"/>
      <w:ind w:left="720"/>
      <w:contextualSpacing/>
    </w:pPr>
    <w:rPr>
      <w:rFonts w:ascii="Times New Roman" w:eastAsiaTheme="minorHAnsi" w:hAnsi="Times New Roman" w:cs="Times New Roman"/>
      <w:lang w:val="en-GB"/>
    </w:rPr>
  </w:style>
  <w:style w:type="character" w:styleId="FollowedHyperlink">
    <w:name w:val="FollowedHyperlink"/>
    <w:basedOn w:val="DefaultParagraphFont"/>
    <w:uiPriority w:val="99"/>
    <w:semiHidden/>
    <w:unhideWhenUsed/>
    <w:rsid w:val="00792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2316">
      <w:bodyDiv w:val="1"/>
      <w:marLeft w:val="0"/>
      <w:marRight w:val="0"/>
      <w:marTop w:val="0"/>
      <w:marBottom w:val="0"/>
      <w:divBdr>
        <w:top w:val="none" w:sz="0" w:space="0" w:color="auto"/>
        <w:left w:val="none" w:sz="0" w:space="0" w:color="auto"/>
        <w:bottom w:val="none" w:sz="0" w:space="0" w:color="auto"/>
        <w:right w:val="none" w:sz="0" w:space="0" w:color="auto"/>
      </w:divBdr>
    </w:div>
    <w:div w:id="176651481">
      <w:bodyDiv w:val="1"/>
      <w:marLeft w:val="0"/>
      <w:marRight w:val="0"/>
      <w:marTop w:val="0"/>
      <w:marBottom w:val="0"/>
      <w:divBdr>
        <w:top w:val="none" w:sz="0" w:space="0" w:color="auto"/>
        <w:left w:val="none" w:sz="0" w:space="0" w:color="auto"/>
        <w:bottom w:val="none" w:sz="0" w:space="0" w:color="auto"/>
        <w:right w:val="none" w:sz="0" w:space="0" w:color="auto"/>
      </w:divBdr>
      <w:divsChild>
        <w:div w:id="432433890">
          <w:marLeft w:val="0"/>
          <w:marRight w:val="0"/>
          <w:marTop w:val="0"/>
          <w:marBottom w:val="0"/>
          <w:divBdr>
            <w:top w:val="none" w:sz="0" w:space="0" w:color="auto"/>
            <w:left w:val="none" w:sz="0" w:space="0" w:color="auto"/>
            <w:bottom w:val="none" w:sz="0" w:space="0" w:color="auto"/>
            <w:right w:val="none" w:sz="0" w:space="0" w:color="auto"/>
          </w:divBdr>
          <w:divsChild>
            <w:div w:id="1314679319">
              <w:marLeft w:val="0"/>
              <w:marRight w:val="0"/>
              <w:marTop w:val="0"/>
              <w:marBottom w:val="0"/>
              <w:divBdr>
                <w:top w:val="none" w:sz="0" w:space="0" w:color="auto"/>
                <w:left w:val="none" w:sz="0" w:space="0" w:color="auto"/>
                <w:bottom w:val="none" w:sz="0" w:space="0" w:color="auto"/>
                <w:right w:val="none" w:sz="0" w:space="0" w:color="auto"/>
              </w:divBdr>
              <w:divsChild>
                <w:div w:id="2131706696">
                  <w:marLeft w:val="0"/>
                  <w:marRight w:val="0"/>
                  <w:marTop w:val="0"/>
                  <w:marBottom w:val="0"/>
                  <w:divBdr>
                    <w:top w:val="none" w:sz="0" w:space="0" w:color="auto"/>
                    <w:left w:val="none" w:sz="0" w:space="0" w:color="auto"/>
                    <w:bottom w:val="none" w:sz="0" w:space="0" w:color="auto"/>
                    <w:right w:val="none" w:sz="0" w:space="0" w:color="auto"/>
                  </w:divBdr>
                  <w:divsChild>
                    <w:div w:id="2062945214">
                      <w:marLeft w:val="0"/>
                      <w:marRight w:val="0"/>
                      <w:marTop w:val="0"/>
                      <w:marBottom w:val="0"/>
                      <w:divBdr>
                        <w:top w:val="none" w:sz="0" w:space="0" w:color="auto"/>
                        <w:left w:val="none" w:sz="0" w:space="0" w:color="auto"/>
                        <w:bottom w:val="none" w:sz="0" w:space="0" w:color="auto"/>
                        <w:right w:val="none" w:sz="0" w:space="0" w:color="auto"/>
                      </w:divBdr>
                      <w:divsChild>
                        <w:div w:id="862520984">
                          <w:marLeft w:val="0"/>
                          <w:marRight w:val="0"/>
                          <w:marTop w:val="0"/>
                          <w:marBottom w:val="0"/>
                          <w:divBdr>
                            <w:top w:val="none" w:sz="0" w:space="0" w:color="auto"/>
                            <w:left w:val="none" w:sz="0" w:space="0" w:color="auto"/>
                            <w:bottom w:val="none" w:sz="0" w:space="0" w:color="auto"/>
                            <w:right w:val="none" w:sz="0" w:space="0" w:color="auto"/>
                          </w:divBdr>
                          <w:divsChild>
                            <w:div w:id="807936677">
                              <w:marLeft w:val="0"/>
                              <w:marRight w:val="0"/>
                              <w:marTop w:val="0"/>
                              <w:marBottom w:val="0"/>
                              <w:divBdr>
                                <w:top w:val="none" w:sz="0" w:space="0" w:color="auto"/>
                                <w:left w:val="none" w:sz="0" w:space="0" w:color="auto"/>
                                <w:bottom w:val="none" w:sz="0" w:space="0" w:color="auto"/>
                                <w:right w:val="none" w:sz="0" w:space="0" w:color="auto"/>
                              </w:divBdr>
                              <w:divsChild>
                                <w:div w:id="2018532656">
                                  <w:marLeft w:val="0"/>
                                  <w:marRight w:val="0"/>
                                  <w:marTop w:val="0"/>
                                  <w:marBottom w:val="0"/>
                                  <w:divBdr>
                                    <w:top w:val="none" w:sz="0" w:space="0" w:color="auto"/>
                                    <w:left w:val="none" w:sz="0" w:space="0" w:color="auto"/>
                                    <w:bottom w:val="none" w:sz="0" w:space="0" w:color="auto"/>
                                    <w:right w:val="none" w:sz="0" w:space="0" w:color="auto"/>
                                  </w:divBdr>
                                  <w:divsChild>
                                    <w:div w:id="1187595535">
                                      <w:marLeft w:val="0"/>
                                      <w:marRight w:val="0"/>
                                      <w:marTop w:val="0"/>
                                      <w:marBottom w:val="0"/>
                                      <w:divBdr>
                                        <w:top w:val="none" w:sz="0" w:space="0" w:color="auto"/>
                                        <w:left w:val="none" w:sz="0" w:space="0" w:color="auto"/>
                                        <w:bottom w:val="none" w:sz="0" w:space="0" w:color="auto"/>
                                        <w:right w:val="none" w:sz="0" w:space="0" w:color="auto"/>
                                      </w:divBdr>
                                      <w:divsChild>
                                        <w:div w:id="493186017">
                                          <w:marLeft w:val="0"/>
                                          <w:marRight w:val="0"/>
                                          <w:marTop w:val="0"/>
                                          <w:marBottom w:val="0"/>
                                          <w:divBdr>
                                            <w:top w:val="none" w:sz="0" w:space="0" w:color="auto"/>
                                            <w:left w:val="none" w:sz="0" w:space="0" w:color="auto"/>
                                            <w:bottom w:val="none" w:sz="0" w:space="0" w:color="auto"/>
                                            <w:right w:val="none" w:sz="0" w:space="0" w:color="auto"/>
                                          </w:divBdr>
                                          <w:divsChild>
                                            <w:div w:id="2032677972">
                                              <w:marLeft w:val="0"/>
                                              <w:marRight w:val="0"/>
                                              <w:marTop w:val="0"/>
                                              <w:marBottom w:val="0"/>
                                              <w:divBdr>
                                                <w:top w:val="none" w:sz="0" w:space="0" w:color="auto"/>
                                                <w:left w:val="none" w:sz="0" w:space="0" w:color="auto"/>
                                                <w:bottom w:val="none" w:sz="0" w:space="0" w:color="auto"/>
                                                <w:right w:val="none" w:sz="0" w:space="0" w:color="auto"/>
                                              </w:divBdr>
                                              <w:divsChild>
                                                <w:div w:id="1520856512">
                                                  <w:marLeft w:val="0"/>
                                                  <w:marRight w:val="82"/>
                                                  <w:marTop w:val="0"/>
                                                  <w:marBottom w:val="0"/>
                                                  <w:divBdr>
                                                    <w:top w:val="none" w:sz="0" w:space="0" w:color="auto"/>
                                                    <w:left w:val="none" w:sz="0" w:space="0" w:color="auto"/>
                                                    <w:bottom w:val="none" w:sz="0" w:space="0" w:color="auto"/>
                                                    <w:right w:val="none" w:sz="0" w:space="0" w:color="auto"/>
                                                  </w:divBdr>
                                                  <w:divsChild>
                                                    <w:div w:id="1685395967">
                                                      <w:marLeft w:val="0"/>
                                                      <w:marRight w:val="0"/>
                                                      <w:marTop w:val="0"/>
                                                      <w:marBottom w:val="0"/>
                                                      <w:divBdr>
                                                        <w:top w:val="none" w:sz="0" w:space="0" w:color="auto"/>
                                                        <w:left w:val="none" w:sz="0" w:space="0" w:color="auto"/>
                                                        <w:bottom w:val="none" w:sz="0" w:space="0" w:color="auto"/>
                                                        <w:right w:val="none" w:sz="0" w:space="0" w:color="auto"/>
                                                      </w:divBdr>
                                                      <w:divsChild>
                                                        <w:div w:id="52126086">
                                                          <w:marLeft w:val="0"/>
                                                          <w:marRight w:val="0"/>
                                                          <w:marTop w:val="0"/>
                                                          <w:marBottom w:val="0"/>
                                                          <w:divBdr>
                                                            <w:top w:val="none" w:sz="0" w:space="0" w:color="auto"/>
                                                            <w:left w:val="none" w:sz="0" w:space="0" w:color="auto"/>
                                                            <w:bottom w:val="none" w:sz="0" w:space="0" w:color="auto"/>
                                                            <w:right w:val="none" w:sz="0" w:space="0" w:color="auto"/>
                                                          </w:divBdr>
                                                          <w:divsChild>
                                                            <w:div w:id="151720321">
                                                              <w:marLeft w:val="0"/>
                                                              <w:marRight w:val="0"/>
                                                              <w:marTop w:val="0"/>
                                                              <w:marBottom w:val="0"/>
                                                              <w:divBdr>
                                                                <w:top w:val="none" w:sz="0" w:space="0" w:color="auto"/>
                                                                <w:left w:val="none" w:sz="0" w:space="0" w:color="auto"/>
                                                                <w:bottom w:val="none" w:sz="0" w:space="0" w:color="auto"/>
                                                                <w:right w:val="none" w:sz="0" w:space="0" w:color="auto"/>
                                                              </w:divBdr>
                                                              <w:divsChild>
                                                                <w:div w:id="873035257">
                                                                  <w:marLeft w:val="0"/>
                                                                  <w:marRight w:val="0"/>
                                                                  <w:marTop w:val="0"/>
                                                                  <w:marBottom w:val="95"/>
                                                                  <w:divBdr>
                                                                    <w:top w:val="single" w:sz="6" w:space="0" w:color="EDEDED"/>
                                                                    <w:left w:val="single" w:sz="6" w:space="0" w:color="EDEDED"/>
                                                                    <w:bottom w:val="single" w:sz="6" w:space="0" w:color="EDEDED"/>
                                                                    <w:right w:val="single" w:sz="6" w:space="0" w:color="EDEDED"/>
                                                                  </w:divBdr>
                                                                  <w:divsChild>
                                                                    <w:div w:id="2106490643">
                                                                      <w:marLeft w:val="0"/>
                                                                      <w:marRight w:val="0"/>
                                                                      <w:marTop w:val="0"/>
                                                                      <w:marBottom w:val="0"/>
                                                                      <w:divBdr>
                                                                        <w:top w:val="none" w:sz="0" w:space="0" w:color="auto"/>
                                                                        <w:left w:val="none" w:sz="0" w:space="0" w:color="auto"/>
                                                                        <w:bottom w:val="none" w:sz="0" w:space="0" w:color="auto"/>
                                                                        <w:right w:val="none" w:sz="0" w:space="0" w:color="auto"/>
                                                                      </w:divBdr>
                                                                      <w:divsChild>
                                                                        <w:div w:id="1416974141">
                                                                          <w:marLeft w:val="0"/>
                                                                          <w:marRight w:val="0"/>
                                                                          <w:marTop w:val="0"/>
                                                                          <w:marBottom w:val="0"/>
                                                                          <w:divBdr>
                                                                            <w:top w:val="none" w:sz="0" w:space="0" w:color="auto"/>
                                                                            <w:left w:val="none" w:sz="0" w:space="0" w:color="auto"/>
                                                                            <w:bottom w:val="none" w:sz="0" w:space="0" w:color="auto"/>
                                                                            <w:right w:val="none" w:sz="0" w:space="0" w:color="auto"/>
                                                                          </w:divBdr>
                                                                          <w:divsChild>
                                                                            <w:div w:id="1838689072">
                                                                              <w:marLeft w:val="0"/>
                                                                              <w:marRight w:val="0"/>
                                                                              <w:marTop w:val="0"/>
                                                                              <w:marBottom w:val="0"/>
                                                                              <w:divBdr>
                                                                                <w:top w:val="none" w:sz="0" w:space="0" w:color="auto"/>
                                                                                <w:left w:val="none" w:sz="0" w:space="0" w:color="auto"/>
                                                                                <w:bottom w:val="none" w:sz="0" w:space="0" w:color="auto"/>
                                                                                <w:right w:val="none" w:sz="0" w:space="0" w:color="auto"/>
                                                                              </w:divBdr>
                                                                              <w:divsChild>
                                                                                <w:div w:id="893976889">
                                                                                  <w:marLeft w:val="163"/>
                                                                                  <w:marRight w:val="163"/>
                                                                                  <w:marTop w:val="0"/>
                                                                                  <w:marBottom w:val="0"/>
                                                                                  <w:divBdr>
                                                                                    <w:top w:val="none" w:sz="0" w:space="0" w:color="auto"/>
                                                                                    <w:left w:val="none" w:sz="0" w:space="0" w:color="auto"/>
                                                                                    <w:bottom w:val="none" w:sz="0" w:space="0" w:color="auto"/>
                                                                                    <w:right w:val="none" w:sz="0" w:space="0" w:color="auto"/>
                                                                                  </w:divBdr>
                                                                                  <w:divsChild>
                                                                                    <w:div w:id="1997681028">
                                                                                      <w:marLeft w:val="0"/>
                                                                                      <w:marRight w:val="0"/>
                                                                                      <w:marTop w:val="0"/>
                                                                                      <w:marBottom w:val="0"/>
                                                                                      <w:divBdr>
                                                                                        <w:top w:val="none" w:sz="0" w:space="0" w:color="auto"/>
                                                                                        <w:left w:val="none" w:sz="0" w:space="0" w:color="auto"/>
                                                                                        <w:bottom w:val="none" w:sz="0" w:space="0" w:color="auto"/>
                                                                                        <w:right w:val="none" w:sz="0" w:space="0" w:color="auto"/>
                                                                                      </w:divBdr>
                                                                                      <w:divsChild>
                                                                                        <w:div w:id="235668904">
                                                                                          <w:marLeft w:val="0"/>
                                                                                          <w:marRight w:val="0"/>
                                                                                          <w:marTop w:val="0"/>
                                                                                          <w:marBottom w:val="0"/>
                                                                                          <w:divBdr>
                                                                                            <w:top w:val="none" w:sz="0" w:space="0" w:color="auto"/>
                                                                                            <w:left w:val="none" w:sz="0" w:space="0" w:color="auto"/>
                                                                                            <w:bottom w:val="none" w:sz="0" w:space="0" w:color="auto"/>
                                                                                            <w:right w:val="none" w:sz="0" w:space="0" w:color="auto"/>
                                                                                          </w:divBdr>
                                                                                          <w:divsChild>
                                                                                            <w:div w:id="6298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130242">
      <w:bodyDiv w:val="1"/>
      <w:marLeft w:val="0"/>
      <w:marRight w:val="0"/>
      <w:marTop w:val="0"/>
      <w:marBottom w:val="0"/>
      <w:divBdr>
        <w:top w:val="none" w:sz="0" w:space="0" w:color="auto"/>
        <w:left w:val="none" w:sz="0" w:space="0" w:color="auto"/>
        <w:bottom w:val="none" w:sz="0" w:space="0" w:color="auto"/>
        <w:right w:val="none" w:sz="0" w:space="0" w:color="auto"/>
      </w:divBdr>
    </w:div>
    <w:div w:id="1659460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avida@tbs.tu.ac.th" TargetMode="External"/><Relationship Id="rId20" Type="http://schemas.openxmlformats.org/officeDocument/2006/relationships/image" Target="media/image4.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fap.or.th" TargetMode="External"/><Relationship Id="rId4" Type="http://schemas.openxmlformats.org/officeDocument/2006/relationships/hyperlink" Target="http://www.minornet.com" TargetMode="External"/><Relationship Id="rId1" Type="http://schemas.openxmlformats.org/officeDocument/2006/relationships/hyperlink" Target="http://www.globalvaluechains.org" TargetMode="External"/><Relationship Id="rId2" Type="http://schemas.openxmlformats.org/officeDocument/2006/relationships/hyperlink" Target="http://capital.sec.or.th/webapp/nrs/data/2533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work%20book%202009\Table%20and%20Figure%20conclus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work%20book%202009\Table%20and%20Figure%20conclusion.xlsx" TargetMode="External"/><Relationship Id="rId2"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1" Type="http://schemas.openxmlformats.org/officeDocument/2006/relationships/oleObject" Target="file:///F:\work%20book%202009\Table%20and%20Figure%20conclus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work%20book%202009\Table%20and%20Figure%20conclusi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work%20book%202009\Table%20and%20Figure%20conclus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'country wo fn'!$C$83</c:f>
              <c:strCache>
                <c:ptCount val="1"/>
                <c:pt idx="0">
                  <c:v>Southeast Asia</c:v>
                </c:pt>
              </c:strCache>
            </c:strRef>
          </c:tx>
          <c:invertIfNegative val="0"/>
          <c:cat>
            <c:strRef>
              <c:f>'country wo fn'!$B$84:$B$93</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 &amp; Beverage</c:v>
                </c:pt>
                <c:pt idx="9">
                  <c:v>Commerce</c:v>
                </c:pt>
              </c:strCache>
            </c:strRef>
          </c:cat>
          <c:val>
            <c:numRef>
              <c:f>'country wo fn'!$C$84:$C$93</c:f>
              <c:numCache>
                <c:formatCode>_-* #,##0.00_-;\-* #,##0.00_-;_-* "-"??_-;_-@_-</c:formatCode>
                <c:ptCount val="10"/>
                <c:pt idx="0">
                  <c:v>360.0842070292796</c:v>
                </c:pt>
                <c:pt idx="1">
                  <c:v>775.131572617662</c:v>
                </c:pt>
                <c:pt idx="2">
                  <c:v>41.05543937500001</c:v>
                </c:pt>
                <c:pt idx="3">
                  <c:v>208.50806</c:v>
                </c:pt>
                <c:pt idx="4">
                  <c:v>13.76235782358801</c:v>
                </c:pt>
                <c:pt idx="5">
                  <c:v>89.35320423999998</c:v>
                </c:pt>
                <c:pt idx="6">
                  <c:v>253.9685694284</c:v>
                </c:pt>
                <c:pt idx="7">
                  <c:v>110.3032530940401</c:v>
                </c:pt>
                <c:pt idx="8">
                  <c:v>40.21908557579994</c:v>
                </c:pt>
                <c:pt idx="9">
                  <c:v>5.844499692</c:v>
                </c:pt>
              </c:numCache>
            </c:numRef>
          </c:val>
        </c:ser>
        <c:ser>
          <c:idx val="1"/>
          <c:order val="1"/>
          <c:tx>
            <c:strRef>
              <c:f>'country wo fn'!$D$83</c:f>
              <c:strCache>
                <c:ptCount val="1"/>
                <c:pt idx="0">
                  <c:v>Asia exclude SEA</c:v>
                </c:pt>
              </c:strCache>
            </c:strRef>
          </c:tx>
          <c:invertIfNegative val="0"/>
          <c:cat>
            <c:strRef>
              <c:f>'country wo fn'!$B$84:$B$93</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 &amp; Beverage</c:v>
                </c:pt>
                <c:pt idx="9">
                  <c:v>Commerce</c:v>
                </c:pt>
              </c:strCache>
            </c:strRef>
          </c:cat>
          <c:val>
            <c:numRef>
              <c:f>'country wo fn'!$D$84:$D$93</c:f>
              <c:numCache>
                <c:formatCode>_-* #,##0.00_-;\-* #,##0.00_-;_-* "-"??_-;_-@_-</c:formatCode>
                <c:ptCount val="10"/>
                <c:pt idx="0">
                  <c:v>700.2124860900001</c:v>
                </c:pt>
                <c:pt idx="1">
                  <c:v>39.883257904</c:v>
                </c:pt>
                <c:pt idx="2">
                  <c:v>184.3086030281</c:v>
                </c:pt>
                <c:pt idx="3">
                  <c:v>25.21098192000005</c:v>
                </c:pt>
                <c:pt idx="4">
                  <c:v>311.9707294035986</c:v>
                </c:pt>
                <c:pt idx="5">
                  <c:v>41.44094356799994</c:v>
                </c:pt>
                <c:pt idx="6">
                  <c:v>9.10656106936</c:v>
                </c:pt>
                <c:pt idx="7">
                  <c:v>49.64741863000001</c:v>
                </c:pt>
                <c:pt idx="8">
                  <c:v>15.30437846</c:v>
                </c:pt>
                <c:pt idx="9">
                  <c:v>0.331588839300001</c:v>
                </c:pt>
              </c:numCache>
            </c:numRef>
          </c:val>
        </c:ser>
        <c:ser>
          <c:idx val="2"/>
          <c:order val="2"/>
          <c:tx>
            <c:strRef>
              <c:f>'country wo fn'!$E$83</c:f>
              <c:strCache>
                <c:ptCount val="1"/>
                <c:pt idx="0">
                  <c:v>North America</c:v>
                </c:pt>
              </c:strCache>
            </c:strRef>
          </c:tx>
          <c:invertIfNegative val="0"/>
          <c:cat>
            <c:strRef>
              <c:f>'country wo fn'!$B$84:$B$93</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 &amp; Beverage</c:v>
                </c:pt>
                <c:pt idx="9">
                  <c:v>Commerce</c:v>
                </c:pt>
              </c:strCache>
            </c:strRef>
          </c:cat>
          <c:val>
            <c:numRef>
              <c:f>'country wo fn'!$E$84:$E$93</c:f>
              <c:numCache>
                <c:formatCode>_-* #,##0.00_-;\-* #,##0.00_-;_-* "-"??_-;_-@_-</c:formatCode>
                <c:ptCount val="10"/>
                <c:pt idx="0">
                  <c:v>0.0</c:v>
                </c:pt>
                <c:pt idx="1">
                  <c:v>7.935976</c:v>
                </c:pt>
                <c:pt idx="2">
                  <c:v>2.651921546000005</c:v>
                </c:pt>
                <c:pt idx="3">
                  <c:v>67.02299999999998</c:v>
                </c:pt>
                <c:pt idx="4">
                  <c:v>14.1914621036</c:v>
                </c:pt>
                <c:pt idx="5">
                  <c:v>46.54394352</c:v>
                </c:pt>
                <c:pt idx="6">
                  <c:v>0.0</c:v>
                </c:pt>
                <c:pt idx="7">
                  <c:v>12.0</c:v>
                </c:pt>
                <c:pt idx="8">
                  <c:v>42.374996</c:v>
                </c:pt>
                <c:pt idx="9">
                  <c:v>0.0</c:v>
                </c:pt>
              </c:numCache>
            </c:numRef>
          </c:val>
        </c:ser>
        <c:ser>
          <c:idx val="3"/>
          <c:order val="3"/>
          <c:tx>
            <c:strRef>
              <c:f>'country wo fn'!$F$83</c:f>
              <c:strCache>
                <c:ptCount val="1"/>
                <c:pt idx="0">
                  <c:v>Europe</c:v>
                </c:pt>
              </c:strCache>
            </c:strRef>
          </c:tx>
          <c:invertIfNegative val="0"/>
          <c:cat>
            <c:strRef>
              <c:f>'country wo fn'!$B$84:$B$93</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 &amp; Beverage</c:v>
                </c:pt>
                <c:pt idx="9">
                  <c:v>Commerce</c:v>
                </c:pt>
              </c:strCache>
            </c:strRef>
          </c:cat>
          <c:val>
            <c:numRef>
              <c:f>'country wo fn'!$F$84:$F$93</c:f>
              <c:numCache>
                <c:formatCode>_-* #,##0.00_-;\-* #,##0.00_-;_-* "-"??_-;_-@_-</c:formatCode>
                <c:ptCount val="10"/>
                <c:pt idx="0">
                  <c:v>0.0</c:v>
                </c:pt>
                <c:pt idx="1">
                  <c:v>9.31526461700003</c:v>
                </c:pt>
                <c:pt idx="2">
                  <c:v>47.24739423364689</c:v>
                </c:pt>
                <c:pt idx="3">
                  <c:v>60.46931220000013</c:v>
                </c:pt>
                <c:pt idx="4">
                  <c:v>7.227247019999997</c:v>
                </c:pt>
                <c:pt idx="5">
                  <c:v>68.3572</c:v>
                </c:pt>
                <c:pt idx="6">
                  <c:v>11.2447315</c:v>
                </c:pt>
                <c:pt idx="7">
                  <c:v>0.015625</c:v>
                </c:pt>
                <c:pt idx="8">
                  <c:v>0.24502596</c:v>
                </c:pt>
                <c:pt idx="9">
                  <c:v>0.0</c:v>
                </c:pt>
              </c:numCache>
            </c:numRef>
          </c:val>
        </c:ser>
        <c:ser>
          <c:idx val="4"/>
          <c:order val="4"/>
          <c:tx>
            <c:strRef>
              <c:f>'country wo fn'!$G$83</c:f>
              <c:strCache>
                <c:ptCount val="1"/>
                <c:pt idx="0">
                  <c:v>Tax Haven</c:v>
                </c:pt>
              </c:strCache>
            </c:strRef>
          </c:tx>
          <c:spPr>
            <a:solidFill>
              <a:schemeClr val="accent6">
                <a:lumMod val="75000"/>
              </a:schemeClr>
            </a:solidFill>
          </c:spPr>
          <c:invertIfNegative val="0"/>
          <c:cat>
            <c:strRef>
              <c:f>'country wo fn'!$B$84:$B$93</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 &amp; Beverage</c:v>
                </c:pt>
                <c:pt idx="9">
                  <c:v>Commerce</c:v>
                </c:pt>
              </c:strCache>
            </c:strRef>
          </c:cat>
          <c:val>
            <c:numRef>
              <c:f>'country wo fn'!$G$84:$G$93</c:f>
              <c:numCache>
                <c:formatCode>_-* #,##0.00_-;\-* #,##0.00_-;_-* "-"??_-;_-@_-</c:formatCode>
                <c:ptCount val="10"/>
                <c:pt idx="0">
                  <c:v>153.1064665328</c:v>
                </c:pt>
                <c:pt idx="1">
                  <c:v>0.0</c:v>
                </c:pt>
                <c:pt idx="2">
                  <c:v>258.4364501999992</c:v>
                </c:pt>
                <c:pt idx="3">
                  <c:v>0.0</c:v>
                </c:pt>
                <c:pt idx="4">
                  <c:v>1.2</c:v>
                </c:pt>
                <c:pt idx="5">
                  <c:v>70.4888</c:v>
                </c:pt>
                <c:pt idx="6">
                  <c:v>0.021164</c:v>
                </c:pt>
                <c:pt idx="7">
                  <c:v>2.8685238292</c:v>
                </c:pt>
                <c:pt idx="8">
                  <c:v>16.599182</c:v>
                </c:pt>
                <c:pt idx="9">
                  <c:v>117.076</c:v>
                </c:pt>
              </c:numCache>
            </c:numRef>
          </c:val>
        </c:ser>
        <c:ser>
          <c:idx val="5"/>
          <c:order val="5"/>
          <c:tx>
            <c:strRef>
              <c:f>'country wo fn'!$H$83</c:f>
              <c:strCache>
                <c:ptCount val="1"/>
                <c:pt idx="0">
                  <c:v>Others</c:v>
                </c:pt>
              </c:strCache>
            </c:strRef>
          </c:tx>
          <c:spPr>
            <a:solidFill>
              <a:srgbClr val="FF1919"/>
            </a:solidFill>
          </c:spPr>
          <c:invertIfNegative val="0"/>
          <c:cat>
            <c:strRef>
              <c:f>'country wo fn'!$B$84:$B$93</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 &amp; Beverage</c:v>
                </c:pt>
                <c:pt idx="9">
                  <c:v>Commerce</c:v>
                </c:pt>
              </c:strCache>
            </c:strRef>
          </c:cat>
          <c:val>
            <c:numRef>
              <c:f>'country wo fn'!$H$84:$H$93</c:f>
              <c:numCache>
                <c:formatCode>_-* #,##0.00_-;\-* #,##0.00_-;_-* "-"??_-;_-@_-</c:formatCode>
                <c:ptCount val="10"/>
                <c:pt idx="0">
                  <c:v>39.75711190000001</c:v>
                </c:pt>
                <c:pt idx="1">
                  <c:v>0.146</c:v>
                </c:pt>
                <c:pt idx="2">
                  <c:v>3.2744932736</c:v>
                </c:pt>
                <c:pt idx="3">
                  <c:v>0.282828000000001</c:v>
                </c:pt>
                <c:pt idx="4">
                  <c:v>0.0</c:v>
                </c:pt>
                <c:pt idx="5">
                  <c:v>0.0</c:v>
                </c:pt>
                <c:pt idx="6">
                  <c:v>0.276967</c:v>
                </c:pt>
                <c:pt idx="7">
                  <c:v>0.00997000000000003</c:v>
                </c:pt>
                <c:pt idx="8">
                  <c:v>18.43765779900004</c:v>
                </c:pt>
                <c:pt idx="9">
                  <c:v>0.0</c:v>
                </c:pt>
              </c:numCache>
            </c:numRef>
          </c:val>
        </c:ser>
        <c:dLbls>
          <c:showLegendKey val="0"/>
          <c:showVal val="0"/>
          <c:showCatName val="0"/>
          <c:showSerName val="0"/>
          <c:showPercent val="0"/>
          <c:showBubbleSize val="0"/>
        </c:dLbls>
        <c:gapWidth val="150"/>
        <c:shape val="box"/>
        <c:axId val="-2144635512"/>
        <c:axId val="-2100185464"/>
        <c:axId val="0"/>
      </c:bar3DChart>
      <c:catAx>
        <c:axId val="-2144635512"/>
        <c:scaling>
          <c:orientation val="minMax"/>
        </c:scaling>
        <c:delete val="0"/>
        <c:axPos val="b"/>
        <c:majorTickMark val="out"/>
        <c:minorTickMark val="none"/>
        <c:tickLblPos val="nextTo"/>
        <c:crossAx val="-2100185464"/>
        <c:crosses val="autoZero"/>
        <c:auto val="1"/>
        <c:lblAlgn val="ctr"/>
        <c:lblOffset val="100"/>
        <c:noMultiLvlLbl val="0"/>
      </c:catAx>
      <c:valAx>
        <c:axId val="-2100185464"/>
        <c:scaling>
          <c:orientation val="minMax"/>
        </c:scaling>
        <c:delete val="0"/>
        <c:axPos val="l"/>
        <c:majorGridlines/>
        <c:numFmt formatCode="0%" sourceLinked="1"/>
        <c:majorTickMark val="out"/>
        <c:minorTickMark val="none"/>
        <c:tickLblPos val="nextTo"/>
        <c:crossAx val="-2144635512"/>
        <c:crosses val="autoZero"/>
        <c:crossBetween val="between"/>
        <c:majorUnit val="0.2"/>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'country wo fn'!$C$83</c:f>
              <c:strCache>
                <c:ptCount val="1"/>
                <c:pt idx="0">
                  <c:v>Southeast Asia</c:v>
                </c:pt>
              </c:strCache>
            </c:strRef>
          </c:tx>
          <c:invertIfNegative val="0"/>
          <c:cat>
            <c:strRef>
              <c:f>'country wo fn'!$B$84:$B$93</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 &amp; Beverage</c:v>
                </c:pt>
                <c:pt idx="9">
                  <c:v>Commerce</c:v>
                </c:pt>
              </c:strCache>
            </c:strRef>
          </c:cat>
          <c:val>
            <c:numRef>
              <c:f>'country wo fn'!$C$84:$C$93</c:f>
              <c:numCache>
                <c:formatCode>_-* #,##0.00_-;\-* #,##0.00_-;_-* "-"??_-;_-@_-</c:formatCode>
                <c:ptCount val="10"/>
                <c:pt idx="0">
                  <c:v>360.0842070292799</c:v>
                </c:pt>
                <c:pt idx="1">
                  <c:v>775.13157261766</c:v>
                </c:pt>
                <c:pt idx="2">
                  <c:v>41.05543937500001</c:v>
                </c:pt>
                <c:pt idx="3">
                  <c:v>208.50806</c:v>
                </c:pt>
                <c:pt idx="4">
                  <c:v>13.762357823588</c:v>
                </c:pt>
                <c:pt idx="5">
                  <c:v>89.35320423999998</c:v>
                </c:pt>
                <c:pt idx="6">
                  <c:v>253.9685694284</c:v>
                </c:pt>
                <c:pt idx="7">
                  <c:v>110.30325309404</c:v>
                </c:pt>
                <c:pt idx="8">
                  <c:v>40.21908557579999</c:v>
                </c:pt>
                <c:pt idx="9">
                  <c:v>5.844499692</c:v>
                </c:pt>
              </c:numCache>
            </c:numRef>
          </c:val>
        </c:ser>
        <c:ser>
          <c:idx val="1"/>
          <c:order val="1"/>
          <c:tx>
            <c:strRef>
              <c:f>'country wo fn'!$D$83</c:f>
              <c:strCache>
                <c:ptCount val="1"/>
                <c:pt idx="0">
                  <c:v>Asia exclude SEA</c:v>
                </c:pt>
              </c:strCache>
            </c:strRef>
          </c:tx>
          <c:invertIfNegative val="0"/>
          <c:cat>
            <c:strRef>
              <c:f>'country wo fn'!$B$84:$B$93</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 &amp; Beverage</c:v>
                </c:pt>
                <c:pt idx="9">
                  <c:v>Commerce</c:v>
                </c:pt>
              </c:strCache>
            </c:strRef>
          </c:cat>
          <c:val>
            <c:numRef>
              <c:f>'country wo fn'!$D$84:$D$93</c:f>
              <c:numCache>
                <c:formatCode>_-* #,##0.00_-;\-* #,##0.00_-;_-* "-"??_-;_-@_-</c:formatCode>
                <c:ptCount val="10"/>
                <c:pt idx="0">
                  <c:v>700.2124860900001</c:v>
                </c:pt>
                <c:pt idx="1">
                  <c:v>39.883257904</c:v>
                </c:pt>
                <c:pt idx="2">
                  <c:v>184.3086030281</c:v>
                </c:pt>
                <c:pt idx="3">
                  <c:v>25.21098192</c:v>
                </c:pt>
                <c:pt idx="4">
                  <c:v>311.9707294035993</c:v>
                </c:pt>
                <c:pt idx="5">
                  <c:v>41.44094356799999</c:v>
                </c:pt>
                <c:pt idx="6">
                  <c:v>9.10656106936</c:v>
                </c:pt>
                <c:pt idx="7">
                  <c:v>49.64741863</c:v>
                </c:pt>
                <c:pt idx="8">
                  <c:v>15.30437846</c:v>
                </c:pt>
                <c:pt idx="9">
                  <c:v>0.3315888393</c:v>
                </c:pt>
              </c:numCache>
            </c:numRef>
          </c:val>
        </c:ser>
        <c:ser>
          <c:idx val="2"/>
          <c:order val="2"/>
          <c:tx>
            <c:strRef>
              <c:f>'country wo fn'!$E$83</c:f>
              <c:strCache>
                <c:ptCount val="1"/>
                <c:pt idx="0">
                  <c:v>North America</c:v>
                </c:pt>
              </c:strCache>
            </c:strRef>
          </c:tx>
          <c:invertIfNegative val="0"/>
          <c:cat>
            <c:strRef>
              <c:f>'country wo fn'!$B$84:$B$93</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 &amp; Beverage</c:v>
                </c:pt>
                <c:pt idx="9">
                  <c:v>Commerce</c:v>
                </c:pt>
              </c:strCache>
            </c:strRef>
          </c:cat>
          <c:val>
            <c:numRef>
              <c:f>'country wo fn'!$E$84:$E$93</c:f>
              <c:numCache>
                <c:formatCode>_-* #,##0.00_-;\-* #,##0.00_-;_-* "-"??_-;_-@_-</c:formatCode>
                <c:ptCount val="10"/>
                <c:pt idx="0">
                  <c:v>0.0</c:v>
                </c:pt>
                <c:pt idx="1">
                  <c:v>7.935976</c:v>
                </c:pt>
                <c:pt idx="2">
                  <c:v>2.651921546</c:v>
                </c:pt>
                <c:pt idx="3">
                  <c:v>67.02299999999998</c:v>
                </c:pt>
                <c:pt idx="4">
                  <c:v>14.1914621036</c:v>
                </c:pt>
                <c:pt idx="5">
                  <c:v>46.54394352</c:v>
                </c:pt>
                <c:pt idx="6">
                  <c:v>0.0</c:v>
                </c:pt>
                <c:pt idx="7">
                  <c:v>12.0</c:v>
                </c:pt>
                <c:pt idx="8">
                  <c:v>42.374996</c:v>
                </c:pt>
                <c:pt idx="9">
                  <c:v>0.0</c:v>
                </c:pt>
              </c:numCache>
            </c:numRef>
          </c:val>
        </c:ser>
        <c:ser>
          <c:idx val="3"/>
          <c:order val="3"/>
          <c:tx>
            <c:strRef>
              <c:f>'country wo fn'!$F$83</c:f>
              <c:strCache>
                <c:ptCount val="1"/>
                <c:pt idx="0">
                  <c:v>Europe</c:v>
                </c:pt>
              </c:strCache>
            </c:strRef>
          </c:tx>
          <c:spPr>
            <a:solidFill>
              <a:srgbClr val="7030A0"/>
            </a:solidFill>
          </c:spPr>
          <c:invertIfNegative val="0"/>
          <c:cat>
            <c:strRef>
              <c:f>'country wo fn'!$B$84:$B$93</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 &amp; Beverage</c:v>
                </c:pt>
                <c:pt idx="9">
                  <c:v>Commerce</c:v>
                </c:pt>
              </c:strCache>
            </c:strRef>
          </c:cat>
          <c:val>
            <c:numRef>
              <c:f>'country wo fn'!$F$84:$F$93</c:f>
              <c:numCache>
                <c:formatCode>_-* #,##0.00_-;\-* #,##0.00_-;_-* "-"??_-;_-@_-</c:formatCode>
                <c:ptCount val="10"/>
                <c:pt idx="0">
                  <c:v>0.0</c:v>
                </c:pt>
                <c:pt idx="1">
                  <c:v>9.315264617</c:v>
                </c:pt>
                <c:pt idx="2">
                  <c:v>47.24739423364699</c:v>
                </c:pt>
                <c:pt idx="3">
                  <c:v>60.46931220000001</c:v>
                </c:pt>
                <c:pt idx="4">
                  <c:v>7.227247019999997</c:v>
                </c:pt>
                <c:pt idx="5">
                  <c:v>68.3572</c:v>
                </c:pt>
                <c:pt idx="6">
                  <c:v>11.2447315</c:v>
                </c:pt>
                <c:pt idx="7">
                  <c:v>0.015625</c:v>
                </c:pt>
                <c:pt idx="8">
                  <c:v>0.24502596</c:v>
                </c:pt>
                <c:pt idx="9">
                  <c:v>0.0</c:v>
                </c:pt>
              </c:numCache>
            </c:numRef>
          </c:val>
        </c:ser>
        <c:ser>
          <c:idx val="4"/>
          <c:order val="4"/>
          <c:tx>
            <c:strRef>
              <c:f>'country wo fn'!$G$83</c:f>
              <c:strCache>
                <c:ptCount val="1"/>
                <c:pt idx="0">
                  <c:v>Tax Haven</c:v>
                </c:pt>
              </c:strCache>
            </c:strRef>
          </c:tx>
          <c:spPr>
            <a:solidFill>
              <a:schemeClr val="accent6">
                <a:lumMod val="75000"/>
              </a:schemeClr>
            </a:solidFill>
          </c:spPr>
          <c:invertIfNegative val="0"/>
          <c:cat>
            <c:strRef>
              <c:f>'country wo fn'!$B$84:$B$93</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 &amp; Beverage</c:v>
                </c:pt>
                <c:pt idx="9">
                  <c:v>Commerce</c:v>
                </c:pt>
              </c:strCache>
            </c:strRef>
          </c:cat>
          <c:val>
            <c:numRef>
              <c:f>'country wo fn'!$G$84:$G$93</c:f>
              <c:numCache>
                <c:formatCode>_-* #,##0.00_-;\-* #,##0.00_-;_-* "-"??_-;_-@_-</c:formatCode>
                <c:ptCount val="10"/>
                <c:pt idx="0">
                  <c:v>153.1064665328</c:v>
                </c:pt>
                <c:pt idx="1">
                  <c:v>0.0</c:v>
                </c:pt>
                <c:pt idx="2">
                  <c:v>258.4364501999999</c:v>
                </c:pt>
                <c:pt idx="3">
                  <c:v>0.0</c:v>
                </c:pt>
                <c:pt idx="4">
                  <c:v>1.2</c:v>
                </c:pt>
                <c:pt idx="5">
                  <c:v>70.4888</c:v>
                </c:pt>
                <c:pt idx="6">
                  <c:v>0.021164</c:v>
                </c:pt>
                <c:pt idx="7">
                  <c:v>2.8685238292</c:v>
                </c:pt>
                <c:pt idx="8">
                  <c:v>16.599182</c:v>
                </c:pt>
                <c:pt idx="9">
                  <c:v>117.076</c:v>
                </c:pt>
              </c:numCache>
            </c:numRef>
          </c:val>
        </c:ser>
        <c:ser>
          <c:idx val="5"/>
          <c:order val="5"/>
          <c:tx>
            <c:strRef>
              <c:f>'country wo fn'!$H$83</c:f>
              <c:strCache>
                <c:ptCount val="1"/>
                <c:pt idx="0">
                  <c:v>Others</c:v>
                </c:pt>
              </c:strCache>
            </c:strRef>
          </c:tx>
          <c:spPr>
            <a:solidFill>
              <a:srgbClr val="FF0000"/>
            </a:solidFill>
          </c:spPr>
          <c:invertIfNegative val="0"/>
          <c:cat>
            <c:strRef>
              <c:f>'country wo fn'!$B$84:$B$93</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 &amp; Beverage</c:v>
                </c:pt>
                <c:pt idx="9">
                  <c:v>Commerce</c:v>
                </c:pt>
              </c:strCache>
            </c:strRef>
          </c:cat>
          <c:val>
            <c:numRef>
              <c:f>'country wo fn'!$H$84:$H$93</c:f>
              <c:numCache>
                <c:formatCode>_-* #,##0.00_-;\-* #,##0.00_-;_-* "-"??_-;_-@_-</c:formatCode>
                <c:ptCount val="10"/>
                <c:pt idx="0">
                  <c:v>39.7571119</c:v>
                </c:pt>
                <c:pt idx="1">
                  <c:v>0.146</c:v>
                </c:pt>
                <c:pt idx="2">
                  <c:v>3.2744932736</c:v>
                </c:pt>
                <c:pt idx="3">
                  <c:v>0.282828</c:v>
                </c:pt>
                <c:pt idx="4">
                  <c:v>0.0</c:v>
                </c:pt>
                <c:pt idx="5">
                  <c:v>0.0</c:v>
                </c:pt>
                <c:pt idx="6">
                  <c:v>0.276967</c:v>
                </c:pt>
                <c:pt idx="7">
                  <c:v>0.00997</c:v>
                </c:pt>
                <c:pt idx="8">
                  <c:v>18.437657799</c:v>
                </c:pt>
                <c:pt idx="9">
                  <c:v>0.0</c:v>
                </c:pt>
              </c:numCache>
            </c:numRef>
          </c:val>
        </c:ser>
        <c:dLbls>
          <c:showLegendKey val="0"/>
          <c:showVal val="0"/>
          <c:showCatName val="0"/>
          <c:showSerName val="0"/>
          <c:showPercent val="0"/>
          <c:showBubbleSize val="0"/>
        </c:dLbls>
        <c:gapWidth val="150"/>
        <c:shape val="box"/>
        <c:axId val="2128437208"/>
        <c:axId val="2129486184"/>
        <c:axId val="0"/>
      </c:bar3DChart>
      <c:catAx>
        <c:axId val="2128437208"/>
        <c:scaling>
          <c:orientation val="minMax"/>
        </c:scaling>
        <c:delete val="0"/>
        <c:axPos val="b"/>
        <c:majorTickMark val="out"/>
        <c:minorTickMark val="none"/>
        <c:tickLblPos val="nextTo"/>
        <c:txPr>
          <a:bodyPr rot="-3120000"/>
          <a:lstStyle/>
          <a:p>
            <a:pPr>
              <a:defRPr/>
            </a:pPr>
            <a:endParaRPr lang="en-US"/>
          </a:p>
        </c:txPr>
        <c:crossAx val="2129486184"/>
        <c:crosses val="autoZero"/>
        <c:auto val="1"/>
        <c:lblAlgn val="ctr"/>
        <c:lblOffset val="100"/>
        <c:noMultiLvlLbl val="0"/>
      </c:catAx>
      <c:valAx>
        <c:axId val="2129486184"/>
        <c:scaling>
          <c:orientation val="minMax"/>
        </c:scaling>
        <c:delete val="0"/>
        <c:axPos val="l"/>
        <c:majorGridlines/>
        <c:numFmt formatCode="_-* #,##0_-;\-* #,##0_-;_-* &quot;-&quot;_-;_-@_-" sourceLinked="0"/>
        <c:majorTickMark val="out"/>
        <c:minorTickMark val="none"/>
        <c:tickLblPos val="nextTo"/>
        <c:crossAx val="2128437208"/>
        <c:crosses val="autoZero"/>
        <c:crossBetween val="between"/>
      </c:valAx>
    </c:plotArea>
    <c:legend>
      <c:legendPos val="r"/>
      <c:layout>
        <c:manualLayout>
          <c:xMode val="edge"/>
          <c:yMode val="edge"/>
          <c:x val="0.800078133797632"/>
          <c:y val="0.134318666049097"/>
          <c:w val="0.186720546070355"/>
          <c:h val="0.42548031496063"/>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'top ten'!$B$19</c:f>
              <c:strCache>
                <c:ptCount val="1"/>
                <c:pt idx="0">
                  <c:v>Thai  Family Owned</c:v>
                </c:pt>
              </c:strCache>
            </c:strRef>
          </c:tx>
          <c:invertIfNegative val="0"/>
          <c:cat>
            <c:strRef>
              <c:f>'top ten'!$A$20:$A$29</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c:v>
                </c:pt>
                <c:pt idx="9">
                  <c:v>Commerce</c:v>
                </c:pt>
              </c:strCache>
            </c:strRef>
          </c:cat>
          <c:val>
            <c:numRef>
              <c:f>'top ten'!$B$20:$B$29</c:f>
              <c:numCache>
                <c:formatCode>General</c:formatCode>
                <c:ptCount val="10"/>
                <c:pt idx="0">
                  <c:v>2.0</c:v>
                </c:pt>
                <c:pt idx="1">
                  <c:v>5.0</c:v>
                </c:pt>
                <c:pt idx="2">
                  <c:v>2.0</c:v>
                </c:pt>
                <c:pt idx="3">
                  <c:v>2.0</c:v>
                </c:pt>
                <c:pt idx="4">
                  <c:v>7.0</c:v>
                </c:pt>
                <c:pt idx="5">
                  <c:v>4.0</c:v>
                </c:pt>
                <c:pt idx="6">
                  <c:v>5.0</c:v>
                </c:pt>
                <c:pt idx="7">
                  <c:v>14.0</c:v>
                </c:pt>
                <c:pt idx="8">
                  <c:v>8.0</c:v>
                </c:pt>
                <c:pt idx="9">
                  <c:v>7.0</c:v>
                </c:pt>
              </c:numCache>
            </c:numRef>
          </c:val>
        </c:ser>
        <c:ser>
          <c:idx val="1"/>
          <c:order val="1"/>
          <c:tx>
            <c:strRef>
              <c:f>'top ten'!$C$19</c:f>
              <c:strCache>
                <c:ptCount val="1"/>
                <c:pt idx="0">
                  <c:v>State Owned</c:v>
                </c:pt>
              </c:strCache>
            </c:strRef>
          </c:tx>
          <c:invertIfNegative val="0"/>
          <c:cat>
            <c:strRef>
              <c:f>'top ten'!$A$20:$A$29</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c:v>
                </c:pt>
                <c:pt idx="9">
                  <c:v>Commerce</c:v>
                </c:pt>
              </c:strCache>
            </c:strRef>
          </c:cat>
          <c:val>
            <c:numRef>
              <c:f>'top ten'!$C$20:$C$29</c:f>
              <c:numCache>
                <c:formatCode>General</c:formatCode>
                <c:ptCount val="10"/>
                <c:pt idx="0">
                  <c:v>5.0</c:v>
                </c:pt>
                <c:pt idx="3">
                  <c:v>1.0</c:v>
                </c:pt>
              </c:numCache>
            </c:numRef>
          </c:val>
        </c:ser>
        <c:ser>
          <c:idx val="2"/>
          <c:order val="2"/>
          <c:tx>
            <c:strRef>
              <c:f>'top ten'!$D$19</c:f>
              <c:strCache>
                <c:ptCount val="1"/>
                <c:pt idx="0">
                  <c:v>Foreign MNEs</c:v>
                </c:pt>
              </c:strCache>
            </c:strRef>
          </c:tx>
          <c:invertIfNegative val="0"/>
          <c:cat>
            <c:strRef>
              <c:f>'top ten'!$A$20:$A$29</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c:v>
                </c:pt>
                <c:pt idx="9">
                  <c:v>Commerce</c:v>
                </c:pt>
              </c:strCache>
            </c:strRef>
          </c:cat>
          <c:val>
            <c:numRef>
              <c:f>'top ten'!$D$20:$D$29</c:f>
              <c:numCache>
                <c:formatCode>General</c:formatCode>
                <c:ptCount val="10"/>
                <c:pt idx="2">
                  <c:v>3.0</c:v>
                </c:pt>
                <c:pt idx="3">
                  <c:v>1.0</c:v>
                </c:pt>
                <c:pt idx="4">
                  <c:v>1.0</c:v>
                </c:pt>
                <c:pt idx="7">
                  <c:v>2.0</c:v>
                </c:pt>
              </c:numCache>
            </c:numRef>
          </c:val>
        </c:ser>
        <c:ser>
          <c:idx val="3"/>
          <c:order val="3"/>
          <c:tx>
            <c:strRef>
              <c:f>'top ten'!$E$19</c:f>
              <c:strCache>
                <c:ptCount val="1"/>
                <c:pt idx="0">
                  <c:v>Fn. Institution /individual</c:v>
                </c:pt>
              </c:strCache>
            </c:strRef>
          </c:tx>
          <c:invertIfNegative val="0"/>
          <c:cat>
            <c:strRef>
              <c:f>'top ten'!$A$20:$A$29</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c:v>
                </c:pt>
                <c:pt idx="9">
                  <c:v>Commerce</c:v>
                </c:pt>
              </c:strCache>
            </c:strRef>
          </c:cat>
          <c:val>
            <c:numRef>
              <c:f>'top ten'!$E$20:$E$29</c:f>
              <c:numCache>
                <c:formatCode>General</c:formatCode>
                <c:ptCount val="10"/>
                <c:pt idx="1">
                  <c:v>1.0</c:v>
                </c:pt>
                <c:pt idx="2">
                  <c:v>1.0</c:v>
                </c:pt>
                <c:pt idx="7">
                  <c:v>1.0</c:v>
                </c:pt>
                <c:pt idx="8">
                  <c:v>2.0</c:v>
                </c:pt>
              </c:numCache>
            </c:numRef>
          </c:val>
        </c:ser>
        <c:ser>
          <c:idx val="4"/>
          <c:order val="4"/>
          <c:tx>
            <c:strRef>
              <c:f>'top ten'!$F$19</c:f>
              <c:strCache>
                <c:ptCount val="1"/>
                <c:pt idx="0">
                  <c:v>Widely held</c:v>
                </c:pt>
              </c:strCache>
            </c:strRef>
          </c:tx>
          <c:invertIfNegative val="0"/>
          <c:cat>
            <c:strRef>
              <c:f>'top ten'!$A$20:$A$29</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c:v>
                </c:pt>
                <c:pt idx="9">
                  <c:v>Commerce</c:v>
                </c:pt>
              </c:strCache>
            </c:strRef>
          </c:cat>
          <c:val>
            <c:numRef>
              <c:f>'top ten'!$F$20:$F$29</c:f>
              <c:numCache>
                <c:formatCode>General</c:formatCode>
                <c:ptCount val="10"/>
                <c:pt idx="0">
                  <c:v>3.0</c:v>
                </c:pt>
                <c:pt idx="1">
                  <c:v>1.0</c:v>
                </c:pt>
                <c:pt idx="2">
                  <c:v>1.0</c:v>
                </c:pt>
                <c:pt idx="4">
                  <c:v>2.0</c:v>
                </c:pt>
                <c:pt idx="5">
                  <c:v>1.0</c:v>
                </c:pt>
                <c:pt idx="6">
                  <c:v>1.0</c:v>
                </c:pt>
                <c:pt idx="7">
                  <c:v>6.0</c:v>
                </c:pt>
                <c:pt idx="8">
                  <c:v>1.0</c:v>
                </c:pt>
              </c:numCache>
            </c:numRef>
          </c:val>
        </c:ser>
        <c:dLbls>
          <c:showLegendKey val="0"/>
          <c:showVal val="0"/>
          <c:showCatName val="0"/>
          <c:showSerName val="0"/>
          <c:showPercent val="0"/>
          <c:showBubbleSize val="0"/>
        </c:dLbls>
        <c:gapWidth val="150"/>
        <c:shape val="box"/>
        <c:axId val="-2144269112"/>
        <c:axId val="-2052922040"/>
        <c:axId val="0"/>
      </c:bar3DChart>
      <c:catAx>
        <c:axId val="-2144269112"/>
        <c:scaling>
          <c:orientation val="minMax"/>
        </c:scaling>
        <c:delete val="0"/>
        <c:axPos val="b"/>
        <c:majorTickMark val="out"/>
        <c:minorTickMark val="none"/>
        <c:tickLblPos val="nextTo"/>
        <c:txPr>
          <a:bodyPr rot="-3600000"/>
          <a:lstStyle/>
          <a:p>
            <a:pPr>
              <a:defRPr/>
            </a:pPr>
            <a:endParaRPr lang="en-US"/>
          </a:p>
        </c:txPr>
        <c:crossAx val="-2052922040"/>
        <c:crosses val="autoZero"/>
        <c:auto val="1"/>
        <c:lblAlgn val="ctr"/>
        <c:lblOffset val="100"/>
        <c:noMultiLvlLbl val="0"/>
      </c:catAx>
      <c:valAx>
        <c:axId val="-2052922040"/>
        <c:scaling>
          <c:orientation val="minMax"/>
        </c:scaling>
        <c:delete val="0"/>
        <c:axPos val="l"/>
        <c:majorGridlines/>
        <c:numFmt formatCode="0%" sourceLinked="1"/>
        <c:majorTickMark val="out"/>
        <c:minorTickMark val="none"/>
        <c:tickLblPos val="nextTo"/>
        <c:crossAx val="-2144269112"/>
        <c:crosses val="autoZero"/>
        <c:crossBetween val="between"/>
        <c:majorUnit val="0.2"/>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'act-sub sec'!$C$31</c:f>
              <c:strCache>
                <c:ptCount val="1"/>
                <c:pt idx="0">
                  <c:v>Upstream</c:v>
                </c:pt>
              </c:strCache>
            </c:strRef>
          </c:tx>
          <c:invertIfNegative val="0"/>
          <c:cat>
            <c:strRef>
              <c:f>'act-sub sec'!$B$32:$B$41</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 &amp; Beverage</c:v>
                </c:pt>
                <c:pt idx="9">
                  <c:v>Commerce</c:v>
                </c:pt>
              </c:strCache>
            </c:strRef>
          </c:cat>
          <c:val>
            <c:numRef>
              <c:f>'act-sub sec'!$C$32:$C$41</c:f>
              <c:numCache>
                <c:formatCode>General</c:formatCode>
                <c:ptCount val="10"/>
                <c:pt idx="0">
                  <c:v>3.0</c:v>
                </c:pt>
                <c:pt idx="1">
                  <c:v>6.0</c:v>
                </c:pt>
                <c:pt idx="2">
                  <c:v>14.0</c:v>
                </c:pt>
                <c:pt idx="3">
                  <c:v>1.0</c:v>
                </c:pt>
                <c:pt idx="4">
                  <c:v>5.0</c:v>
                </c:pt>
                <c:pt idx="5">
                  <c:v>17.0</c:v>
                </c:pt>
                <c:pt idx="6">
                  <c:v>1.0</c:v>
                </c:pt>
                <c:pt idx="8">
                  <c:v>7.0</c:v>
                </c:pt>
              </c:numCache>
            </c:numRef>
          </c:val>
        </c:ser>
        <c:ser>
          <c:idx val="1"/>
          <c:order val="1"/>
          <c:tx>
            <c:strRef>
              <c:f>'act-sub sec'!$D$31</c:f>
              <c:strCache>
                <c:ptCount val="1"/>
                <c:pt idx="0">
                  <c:v>Same operation</c:v>
                </c:pt>
              </c:strCache>
            </c:strRef>
          </c:tx>
          <c:invertIfNegative val="0"/>
          <c:cat>
            <c:strRef>
              <c:f>'act-sub sec'!$B$32:$B$41</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 &amp; Beverage</c:v>
                </c:pt>
                <c:pt idx="9">
                  <c:v>Commerce</c:v>
                </c:pt>
              </c:strCache>
            </c:strRef>
          </c:cat>
          <c:val>
            <c:numRef>
              <c:f>'act-sub sec'!$D$32:$D$41</c:f>
              <c:numCache>
                <c:formatCode>General</c:formatCode>
                <c:ptCount val="10"/>
                <c:pt idx="0">
                  <c:v>82.0</c:v>
                </c:pt>
                <c:pt idx="1">
                  <c:v>44.0</c:v>
                </c:pt>
                <c:pt idx="2">
                  <c:v>24.0</c:v>
                </c:pt>
                <c:pt idx="3">
                  <c:v>11.0</c:v>
                </c:pt>
                <c:pt idx="4">
                  <c:v>15.0</c:v>
                </c:pt>
                <c:pt idx="5">
                  <c:v>12.0</c:v>
                </c:pt>
                <c:pt idx="6">
                  <c:v>40.0</c:v>
                </c:pt>
                <c:pt idx="7">
                  <c:v>36.0</c:v>
                </c:pt>
                <c:pt idx="8">
                  <c:v>51.0</c:v>
                </c:pt>
                <c:pt idx="9">
                  <c:v>3.0</c:v>
                </c:pt>
              </c:numCache>
            </c:numRef>
          </c:val>
        </c:ser>
        <c:ser>
          <c:idx val="2"/>
          <c:order val="2"/>
          <c:tx>
            <c:strRef>
              <c:f>'act-sub sec'!$E$31</c:f>
              <c:strCache>
                <c:ptCount val="1"/>
                <c:pt idx="0">
                  <c:v>Downstream</c:v>
                </c:pt>
              </c:strCache>
            </c:strRef>
          </c:tx>
          <c:invertIfNegative val="0"/>
          <c:cat>
            <c:strRef>
              <c:f>'act-sub sec'!$B$32:$B$41</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 &amp; Beverage</c:v>
                </c:pt>
                <c:pt idx="9">
                  <c:v>Commerce</c:v>
                </c:pt>
              </c:strCache>
            </c:strRef>
          </c:cat>
          <c:val>
            <c:numRef>
              <c:f>'act-sub sec'!$E$32:$E$41</c:f>
              <c:numCache>
                <c:formatCode>General</c:formatCode>
                <c:ptCount val="10"/>
                <c:pt idx="0">
                  <c:v>35.0</c:v>
                </c:pt>
                <c:pt idx="1">
                  <c:v>24.0</c:v>
                </c:pt>
                <c:pt idx="2">
                  <c:v>41.0</c:v>
                </c:pt>
                <c:pt idx="3">
                  <c:v>4.0</c:v>
                </c:pt>
                <c:pt idx="4">
                  <c:v>19.0</c:v>
                </c:pt>
                <c:pt idx="5">
                  <c:v>57.0</c:v>
                </c:pt>
                <c:pt idx="7">
                  <c:v>2.0</c:v>
                </c:pt>
                <c:pt idx="8">
                  <c:v>18.0</c:v>
                </c:pt>
                <c:pt idx="9">
                  <c:v>6.0</c:v>
                </c:pt>
              </c:numCache>
            </c:numRef>
          </c:val>
        </c:ser>
        <c:ser>
          <c:idx val="3"/>
          <c:order val="3"/>
          <c:tx>
            <c:strRef>
              <c:f>'act-sub sec'!$F$31</c:f>
              <c:strCache>
                <c:ptCount val="1"/>
                <c:pt idx="0">
                  <c:v>Management</c:v>
                </c:pt>
              </c:strCache>
            </c:strRef>
          </c:tx>
          <c:invertIfNegative val="0"/>
          <c:cat>
            <c:strRef>
              <c:f>'act-sub sec'!$B$32:$B$41</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 &amp; Beverage</c:v>
                </c:pt>
                <c:pt idx="9">
                  <c:v>Commerce</c:v>
                </c:pt>
              </c:strCache>
            </c:strRef>
          </c:cat>
          <c:val>
            <c:numRef>
              <c:f>'act-sub sec'!$F$32:$F$41</c:f>
              <c:numCache>
                <c:formatCode>General</c:formatCode>
                <c:ptCount val="10"/>
                <c:pt idx="0">
                  <c:v>52.0</c:v>
                </c:pt>
                <c:pt idx="1">
                  <c:v>17.0</c:v>
                </c:pt>
                <c:pt idx="2">
                  <c:v>18.0</c:v>
                </c:pt>
                <c:pt idx="3">
                  <c:v>4.0</c:v>
                </c:pt>
                <c:pt idx="4">
                  <c:v>3.0</c:v>
                </c:pt>
                <c:pt idx="5">
                  <c:v>14.0</c:v>
                </c:pt>
                <c:pt idx="6">
                  <c:v>13.0</c:v>
                </c:pt>
                <c:pt idx="7">
                  <c:v>16.0</c:v>
                </c:pt>
                <c:pt idx="8">
                  <c:v>27.0</c:v>
                </c:pt>
                <c:pt idx="9">
                  <c:v>5.0</c:v>
                </c:pt>
              </c:numCache>
            </c:numRef>
          </c:val>
        </c:ser>
        <c:ser>
          <c:idx val="4"/>
          <c:order val="4"/>
          <c:tx>
            <c:strRef>
              <c:f>'act-sub sec'!$G$31</c:f>
              <c:strCache>
                <c:ptCount val="1"/>
                <c:pt idx="0">
                  <c:v>unrelated business</c:v>
                </c:pt>
              </c:strCache>
            </c:strRef>
          </c:tx>
          <c:spPr>
            <a:solidFill>
              <a:schemeClr val="accent6"/>
            </a:solidFill>
          </c:spPr>
          <c:invertIfNegative val="0"/>
          <c:cat>
            <c:strRef>
              <c:f>'act-sub sec'!$B$32:$B$41</c:f>
              <c:strCache>
                <c:ptCount val="10"/>
                <c:pt idx="0">
                  <c:v>Energy and Utilities</c:v>
                </c:pt>
                <c:pt idx="1">
                  <c:v>Construction Materials</c:v>
                </c:pt>
                <c:pt idx="2">
                  <c:v>Electronic Components</c:v>
                </c:pt>
                <c:pt idx="3">
                  <c:v>Petrochemicals </c:v>
                </c:pt>
                <c:pt idx="4">
                  <c:v>Fashion</c:v>
                </c:pt>
                <c:pt idx="5">
                  <c:v>Agribusiness</c:v>
                </c:pt>
                <c:pt idx="6">
                  <c:v>Transportation </c:v>
                </c:pt>
                <c:pt idx="7">
                  <c:v>Property Development</c:v>
                </c:pt>
                <c:pt idx="8">
                  <c:v>Food &amp; Beverage</c:v>
                </c:pt>
                <c:pt idx="9">
                  <c:v>Commerce</c:v>
                </c:pt>
              </c:strCache>
            </c:strRef>
          </c:cat>
          <c:val>
            <c:numRef>
              <c:f>'act-sub sec'!$G$32:$G$41</c:f>
              <c:numCache>
                <c:formatCode>General</c:formatCode>
                <c:ptCount val="10"/>
                <c:pt idx="0">
                  <c:v>11.0</c:v>
                </c:pt>
                <c:pt idx="1">
                  <c:v>2.0</c:v>
                </c:pt>
                <c:pt idx="4">
                  <c:v>11.0</c:v>
                </c:pt>
                <c:pt idx="5">
                  <c:v>3.0</c:v>
                </c:pt>
                <c:pt idx="6">
                  <c:v>14.0</c:v>
                </c:pt>
                <c:pt idx="7">
                  <c:v>7.0</c:v>
                </c:pt>
                <c:pt idx="9">
                  <c:v>1.0</c:v>
                </c:pt>
              </c:numCache>
            </c:numRef>
          </c:val>
        </c:ser>
        <c:dLbls>
          <c:showLegendKey val="0"/>
          <c:showVal val="0"/>
          <c:showCatName val="0"/>
          <c:showSerName val="0"/>
          <c:showPercent val="0"/>
          <c:showBubbleSize val="0"/>
        </c:dLbls>
        <c:gapWidth val="150"/>
        <c:shape val="box"/>
        <c:axId val="-2144447624"/>
        <c:axId val="2094998488"/>
        <c:axId val="0"/>
      </c:bar3DChart>
      <c:catAx>
        <c:axId val="-2144447624"/>
        <c:scaling>
          <c:orientation val="minMax"/>
        </c:scaling>
        <c:delete val="0"/>
        <c:axPos val="b"/>
        <c:majorTickMark val="out"/>
        <c:minorTickMark val="none"/>
        <c:tickLblPos val="nextTo"/>
        <c:crossAx val="2094998488"/>
        <c:crosses val="autoZero"/>
        <c:auto val="1"/>
        <c:lblAlgn val="ctr"/>
        <c:lblOffset val="100"/>
        <c:noMultiLvlLbl val="0"/>
      </c:catAx>
      <c:valAx>
        <c:axId val="2094998488"/>
        <c:scaling>
          <c:orientation val="minMax"/>
        </c:scaling>
        <c:delete val="0"/>
        <c:axPos val="l"/>
        <c:majorGridlines/>
        <c:numFmt formatCode="0%" sourceLinked="1"/>
        <c:majorTickMark val="out"/>
        <c:minorTickMark val="none"/>
        <c:tickLblPos val="nextTo"/>
        <c:crossAx val="-2144447624"/>
        <c:crosses val="autoZero"/>
        <c:crossBetween val="between"/>
        <c:majorUnit val="0.2"/>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124743318905"/>
          <c:y val="0.0514005540974045"/>
          <c:w val="0.562467881008307"/>
          <c:h val="0.617476669582969"/>
        </c:manualLayout>
      </c:layout>
      <c:barChart>
        <c:barDir val="col"/>
        <c:grouping val="percentStacked"/>
        <c:varyColors val="0"/>
        <c:ser>
          <c:idx val="0"/>
          <c:order val="0"/>
          <c:tx>
            <c:strRef>
              <c:f>'all ac+dest-graph'!$B$75</c:f>
              <c:strCache>
                <c:ptCount val="1"/>
                <c:pt idx="0">
                  <c:v>Upstream</c:v>
                </c:pt>
              </c:strCache>
            </c:strRef>
          </c:tx>
          <c:invertIfNegative val="0"/>
          <c:cat>
            <c:strRef>
              <c:f>'all ac+dest-graph'!$A$76:$A$81</c:f>
              <c:strCache>
                <c:ptCount val="6"/>
                <c:pt idx="0">
                  <c:v>Southeast Asia</c:v>
                </c:pt>
                <c:pt idx="1">
                  <c:v>Asia exclude SEA</c:v>
                </c:pt>
                <c:pt idx="2">
                  <c:v>North America</c:v>
                </c:pt>
                <c:pt idx="3">
                  <c:v>Europe</c:v>
                </c:pt>
                <c:pt idx="4">
                  <c:v>Tax Haven</c:v>
                </c:pt>
                <c:pt idx="5">
                  <c:v>Others</c:v>
                </c:pt>
              </c:strCache>
            </c:strRef>
          </c:cat>
          <c:val>
            <c:numRef>
              <c:f>'all ac+dest-graph'!$B$76:$B$81</c:f>
              <c:numCache>
                <c:formatCode>General</c:formatCode>
                <c:ptCount val="6"/>
                <c:pt idx="0">
                  <c:v>18.0</c:v>
                </c:pt>
                <c:pt idx="1">
                  <c:v>26.0</c:v>
                </c:pt>
                <c:pt idx="2">
                  <c:v>4.0</c:v>
                </c:pt>
                <c:pt idx="3">
                  <c:v>10.0</c:v>
                </c:pt>
                <c:pt idx="5">
                  <c:v>2.0</c:v>
                </c:pt>
              </c:numCache>
            </c:numRef>
          </c:val>
        </c:ser>
        <c:ser>
          <c:idx val="1"/>
          <c:order val="1"/>
          <c:tx>
            <c:strRef>
              <c:f>'all ac+dest-graph'!$C$75</c:f>
              <c:strCache>
                <c:ptCount val="1"/>
                <c:pt idx="0">
                  <c:v>Same operation</c:v>
                </c:pt>
              </c:strCache>
            </c:strRef>
          </c:tx>
          <c:invertIfNegative val="0"/>
          <c:cat>
            <c:strRef>
              <c:f>'all ac+dest-graph'!$A$76:$A$81</c:f>
              <c:strCache>
                <c:ptCount val="6"/>
                <c:pt idx="0">
                  <c:v>Southeast Asia</c:v>
                </c:pt>
                <c:pt idx="1">
                  <c:v>Asia exclude SEA</c:v>
                </c:pt>
                <c:pt idx="2">
                  <c:v>North America</c:v>
                </c:pt>
                <c:pt idx="3">
                  <c:v>Europe</c:v>
                </c:pt>
                <c:pt idx="4">
                  <c:v>Tax Haven</c:v>
                </c:pt>
                <c:pt idx="5">
                  <c:v>Others</c:v>
                </c:pt>
              </c:strCache>
            </c:strRef>
          </c:cat>
          <c:val>
            <c:numRef>
              <c:f>'all ac+dest-graph'!$C$76:$C$81</c:f>
              <c:numCache>
                <c:formatCode>General</c:formatCode>
                <c:ptCount val="6"/>
                <c:pt idx="0">
                  <c:v>200.0</c:v>
                </c:pt>
                <c:pt idx="1">
                  <c:v>101.0</c:v>
                </c:pt>
                <c:pt idx="2">
                  <c:v>13.0</c:v>
                </c:pt>
                <c:pt idx="3">
                  <c:v>20.0</c:v>
                </c:pt>
                <c:pt idx="4">
                  <c:v>34.0</c:v>
                </c:pt>
                <c:pt idx="5">
                  <c:v>20.0</c:v>
                </c:pt>
              </c:numCache>
            </c:numRef>
          </c:val>
        </c:ser>
        <c:ser>
          <c:idx val="2"/>
          <c:order val="2"/>
          <c:tx>
            <c:strRef>
              <c:f>'all ac+dest-graph'!$D$75</c:f>
              <c:strCache>
                <c:ptCount val="1"/>
                <c:pt idx="0">
                  <c:v>Downstream</c:v>
                </c:pt>
              </c:strCache>
            </c:strRef>
          </c:tx>
          <c:invertIfNegative val="0"/>
          <c:cat>
            <c:strRef>
              <c:f>'all ac+dest-graph'!$A$76:$A$81</c:f>
              <c:strCache>
                <c:ptCount val="6"/>
                <c:pt idx="0">
                  <c:v>Southeast Asia</c:v>
                </c:pt>
                <c:pt idx="1">
                  <c:v>Asia exclude SEA</c:v>
                </c:pt>
                <c:pt idx="2">
                  <c:v>North America</c:v>
                </c:pt>
                <c:pt idx="3">
                  <c:v>Europe</c:v>
                </c:pt>
                <c:pt idx="4">
                  <c:v>Tax Haven</c:v>
                </c:pt>
                <c:pt idx="5">
                  <c:v>Others</c:v>
                </c:pt>
              </c:strCache>
            </c:strRef>
          </c:cat>
          <c:val>
            <c:numRef>
              <c:f>'all ac+dest-graph'!$D$76:$D$81</c:f>
              <c:numCache>
                <c:formatCode>General</c:formatCode>
                <c:ptCount val="6"/>
                <c:pt idx="0">
                  <c:v>76.0</c:v>
                </c:pt>
                <c:pt idx="1">
                  <c:v>58.0</c:v>
                </c:pt>
                <c:pt idx="2">
                  <c:v>24.0</c:v>
                </c:pt>
                <c:pt idx="3">
                  <c:v>63.0</c:v>
                </c:pt>
                <c:pt idx="4">
                  <c:v>7.0</c:v>
                </c:pt>
                <c:pt idx="5">
                  <c:v>6.0</c:v>
                </c:pt>
              </c:numCache>
            </c:numRef>
          </c:val>
        </c:ser>
        <c:ser>
          <c:idx val="3"/>
          <c:order val="3"/>
          <c:tx>
            <c:strRef>
              <c:f>'all ac+dest-graph'!$E$75</c:f>
              <c:strCache>
                <c:ptCount val="1"/>
                <c:pt idx="0">
                  <c:v>Management</c:v>
                </c:pt>
              </c:strCache>
            </c:strRef>
          </c:tx>
          <c:invertIfNegative val="0"/>
          <c:cat>
            <c:strRef>
              <c:f>'all ac+dest-graph'!$A$76:$A$81</c:f>
              <c:strCache>
                <c:ptCount val="6"/>
                <c:pt idx="0">
                  <c:v>Southeast Asia</c:v>
                </c:pt>
                <c:pt idx="1">
                  <c:v>Asia exclude SEA</c:v>
                </c:pt>
                <c:pt idx="2">
                  <c:v>North America</c:v>
                </c:pt>
                <c:pt idx="3">
                  <c:v>Europe</c:v>
                </c:pt>
                <c:pt idx="4">
                  <c:v>Tax Haven</c:v>
                </c:pt>
                <c:pt idx="5">
                  <c:v>Others</c:v>
                </c:pt>
              </c:strCache>
            </c:strRef>
          </c:cat>
          <c:val>
            <c:numRef>
              <c:f>'all ac+dest-graph'!$E$76:$E$81</c:f>
              <c:numCache>
                <c:formatCode>General</c:formatCode>
                <c:ptCount val="6"/>
                <c:pt idx="0">
                  <c:v>73.0</c:v>
                </c:pt>
                <c:pt idx="1">
                  <c:v>25.0</c:v>
                </c:pt>
                <c:pt idx="2">
                  <c:v>4.0</c:v>
                </c:pt>
                <c:pt idx="3">
                  <c:v>7.0</c:v>
                </c:pt>
                <c:pt idx="4">
                  <c:v>71.0</c:v>
                </c:pt>
                <c:pt idx="5">
                  <c:v>14.0</c:v>
                </c:pt>
              </c:numCache>
            </c:numRef>
          </c:val>
        </c:ser>
        <c:ser>
          <c:idx val="4"/>
          <c:order val="4"/>
          <c:tx>
            <c:strRef>
              <c:f>'all ac+dest-graph'!$F$75</c:f>
              <c:strCache>
                <c:ptCount val="1"/>
                <c:pt idx="0">
                  <c:v>unrelated business</c:v>
                </c:pt>
              </c:strCache>
            </c:strRef>
          </c:tx>
          <c:invertIfNegative val="0"/>
          <c:cat>
            <c:strRef>
              <c:f>'all ac+dest-graph'!$A$76:$A$81</c:f>
              <c:strCache>
                <c:ptCount val="6"/>
                <c:pt idx="0">
                  <c:v>Southeast Asia</c:v>
                </c:pt>
                <c:pt idx="1">
                  <c:v>Asia exclude SEA</c:v>
                </c:pt>
                <c:pt idx="2">
                  <c:v>North America</c:v>
                </c:pt>
                <c:pt idx="3">
                  <c:v>Europe</c:v>
                </c:pt>
                <c:pt idx="4">
                  <c:v>Tax Haven</c:v>
                </c:pt>
                <c:pt idx="5">
                  <c:v>Others</c:v>
                </c:pt>
              </c:strCache>
            </c:strRef>
          </c:cat>
          <c:val>
            <c:numRef>
              <c:f>'all ac+dest-graph'!$F$76:$F$81</c:f>
              <c:numCache>
                <c:formatCode>General</c:formatCode>
                <c:ptCount val="6"/>
                <c:pt idx="0">
                  <c:v>30.0</c:v>
                </c:pt>
                <c:pt idx="1">
                  <c:v>14.0</c:v>
                </c:pt>
                <c:pt idx="3">
                  <c:v>0.0</c:v>
                </c:pt>
                <c:pt idx="4">
                  <c:v>5.0</c:v>
                </c:pt>
                <c:pt idx="5">
                  <c:v>2.0</c:v>
                </c:pt>
              </c:numCache>
            </c:numRef>
          </c:val>
        </c:ser>
        <c:dLbls>
          <c:showLegendKey val="0"/>
          <c:showVal val="0"/>
          <c:showCatName val="0"/>
          <c:showSerName val="0"/>
          <c:showPercent val="0"/>
          <c:showBubbleSize val="0"/>
        </c:dLbls>
        <c:gapWidth val="150"/>
        <c:overlap val="100"/>
        <c:axId val="-2144543512"/>
        <c:axId val="-2144420888"/>
      </c:barChart>
      <c:catAx>
        <c:axId val="-2144543512"/>
        <c:scaling>
          <c:orientation val="minMax"/>
        </c:scaling>
        <c:delete val="0"/>
        <c:axPos val="b"/>
        <c:majorTickMark val="out"/>
        <c:minorTickMark val="none"/>
        <c:tickLblPos val="nextTo"/>
        <c:txPr>
          <a:bodyPr rot="-1440000"/>
          <a:lstStyle/>
          <a:p>
            <a:pPr>
              <a:defRPr/>
            </a:pPr>
            <a:endParaRPr lang="en-US"/>
          </a:p>
        </c:txPr>
        <c:crossAx val="-2144420888"/>
        <c:crosses val="autoZero"/>
        <c:auto val="1"/>
        <c:lblAlgn val="ctr"/>
        <c:lblOffset val="100"/>
        <c:noMultiLvlLbl val="0"/>
      </c:catAx>
      <c:valAx>
        <c:axId val="-2144420888"/>
        <c:scaling>
          <c:orientation val="minMax"/>
        </c:scaling>
        <c:delete val="0"/>
        <c:axPos val="l"/>
        <c:majorGridlines/>
        <c:numFmt formatCode="0%" sourceLinked="1"/>
        <c:majorTickMark val="out"/>
        <c:minorTickMark val="none"/>
        <c:tickLblPos val="nextTo"/>
        <c:crossAx val="-2144543512"/>
        <c:crosses val="autoZero"/>
        <c:crossBetween val="between"/>
        <c:majorUnit val="0.2"/>
      </c:valAx>
    </c:plotArea>
    <c:legend>
      <c:legendPos val="r"/>
      <c:layout>
        <c:manualLayout>
          <c:xMode val="edge"/>
          <c:yMode val="edge"/>
          <c:x val="0.723209755030621"/>
          <c:y val="0.221262394284048"/>
          <c:w val="0.234257631492124"/>
          <c:h val="0.41858595800525"/>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0.03565</cdr:x>
      <cdr:y>0</cdr:y>
    </cdr:from>
    <cdr:to>
      <cdr:x>0.14291</cdr:x>
      <cdr:y>0.04614</cdr:y>
    </cdr:to>
    <cdr:sp macro="" textlink="">
      <cdr:nvSpPr>
        <cdr:cNvPr id="2" name="TextBox 1"/>
        <cdr:cNvSpPr txBox="1"/>
      </cdr:nvSpPr>
      <cdr:spPr>
        <a:xfrm xmlns:a="http://schemas.openxmlformats.org/drawingml/2006/main">
          <a:off x="205798" y="0"/>
          <a:ext cx="619121" cy="1494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900"/>
            <a:t>Mill.US</a:t>
          </a:r>
          <a:endParaRPr lang="th-TH"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BA2A9-76A5-D143-85E3-BAEDA5BF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44</Pages>
  <Words>10743</Words>
  <Characters>61236</Characters>
  <Application>Microsoft Macintosh Word</Application>
  <DocSecurity>0</DocSecurity>
  <Lines>510</Lines>
  <Paragraphs>143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Table 1: Definitions of business functions</vt:lpstr>
      <vt:lpstr/>
      <vt:lpstr/>
      <vt:lpstr>Table 2: Number of firms and investment value, as of 2009</vt:lpstr>
      <vt:lpstr/>
      <vt:lpstr/>
    </vt:vector>
  </TitlesOfParts>
  <Manager/>
  <Company/>
  <LinksUpToDate>false</LinksUpToDate>
  <CharactersWithSpaces>71836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Pavida</dc:creator>
  <cp:keywords/>
  <dc:description/>
  <cp:lastModifiedBy>Pavida</cp:lastModifiedBy>
  <cp:revision>7</cp:revision>
  <cp:lastPrinted>2012-01-16T15:35:00Z</cp:lastPrinted>
  <dcterms:created xsi:type="dcterms:W3CDTF">2012-07-10T05:00:00Z</dcterms:created>
  <dcterms:modified xsi:type="dcterms:W3CDTF">2012-10-08T14:50:00Z</dcterms:modified>
  <cp:category/>
</cp:coreProperties>
</file>